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1A25" w14:textId="4F8D8CFE" w:rsidR="003C2D32" w:rsidRDefault="002F7FB2" w:rsidP="00BF1EED">
      <w:pPr>
        <w:rPr>
          <w:rFonts w:asciiTheme="minorHAnsi" w:hAnsiTheme="minorHAnsi" w:cstheme="minorHAnsi"/>
          <w:b/>
          <w:color w:val="C00000"/>
          <w:sz w:val="40"/>
          <w:szCs w:val="40"/>
        </w:rPr>
      </w:pPr>
      <w:r>
        <w:rPr>
          <w:rFonts w:asciiTheme="minorHAnsi" w:hAnsiTheme="minorHAnsi" w:cstheme="minorHAnsi"/>
          <w:b/>
          <w:color w:val="C00000"/>
          <w:sz w:val="40"/>
          <w:szCs w:val="40"/>
        </w:rPr>
        <w:t>LA RUTA DEL PAPA</w:t>
      </w:r>
      <w:r w:rsidR="00C26145">
        <w:rPr>
          <w:rFonts w:asciiTheme="minorHAnsi" w:hAnsiTheme="minorHAnsi" w:cstheme="minorHAnsi"/>
          <w:b/>
          <w:color w:val="C00000"/>
          <w:sz w:val="40"/>
          <w:szCs w:val="40"/>
        </w:rPr>
        <w:t xml:space="preserve"> </w:t>
      </w:r>
      <w:r w:rsidR="00C26145">
        <w:rPr>
          <w:rFonts w:asciiTheme="minorHAnsi" w:hAnsiTheme="minorHAnsi" w:cstheme="minorHAnsi"/>
          <w:b/>
          <w:color w:val="C00000"/>
          <w:sz w:val="40"/>
          <w:szCs w:val="40"/>
        </w:rPr>
        <w:t>LEON XIV</w:t>
      </w:r>
    </w:p>
    <w:p w14:paraId="3E22BF69" w14:textId="35C9EC96" w:rsidR="002F7FB2" w:rsidRPr="002F7FB2" w:rsidRDefault="002F7FB2" w:rsidP="00BF1EED">
      <w:pPr>
        <w:rPr>
          <w:rFonts w:asciiTheme="minorHAnsi" w:hAnsiTheme="minorHAnsi" w:cstheme="minorHAnsi"/>
          <w:b/>
          <w:color w:val="000000" w:themeColor="text1"/>
          <w:sz w:val="32"/>
          <w:szCs w:val="32"/>
        </w:rPr>
      </w:pPr>
      <w:r w:rsidRPr="002F7FB2">
        <w:rPr>
          <w:rFonts w:asciiTheme="minorHAnsi" w:hAnsiTheme="minorHAnsi" w:cstheme="minorHAnsi"/>
          <w:b/>
          <w:color w:val="000000" w:themeColor="text1"/>
          <w:sz w:val="32"/>
          <w:szCs w:val="32"/>
        </w:rPr>
        <w:t>CHICLAYO</w:t>
      </w:r>
    </w:p>
    <w:p w14:paraId="218645E3" w14:textId="73900500" w:rsidR="003C2D32" w:rsidRPr="0098760B" w:rsidRDefault="002F7FB2" w:rsidP="00BF1EED">
      <w:pPr>
        <w:rPr>
          <w:rFonts w:asciiTheme="minorHAnsi" w:hAnsiTheme="minorHAnsi" w:cstheme="minorHAnsi"/>
          <w:color w:val="262626"/>
          <w:sz w:val="18"/>
          <w:szCs w:val="18"/>
        </w:rPr>
      </w:pPr>
      <w:bookmarkStart w:id="0" w:name="_heading=h.gjdgxs" w:colFirst="0" w:colLast="0"/>
      <w:bookmarkEnd w:id="0"/>
      <w:r>
        <w:rPr>
          <w:rFonts w:asciiTheme="minorHAnsi" w:hAnsiTheme="minorHAnsi" w:cstheme="minorHAnsi"/>
          <w:b/>
          <w:sz w:val="24"/>
          <w:szCs w:val="24"/>
        </w:rPr>
        <w:t>04</w:t>
      </w:r>
      <w:r w:rsidR="005A055B" w:rsidRPr="0098760B">
        <w:rPr>
          <w:rFonts w:asciiTheme="minorHAnsi" w:hAnsiTheme="minorHAnsi" w:cstheme="minorHAnsi"/>
          <w:b/>
          <w:sz w:val="24"/>
          <w:szCs w:val="24"/>
        </w:rPr>
        <w:t xml:space="preserve"> DÍAS / </w:t>
      </w:r>
      <w:r>
        <w:rPr>
          <w:rFonts w:asciiTheme="minorHAnsi" w:hAnsiTheme="minorHAnsi" w:cstheme="minorHAnsi"/>
          <w:b/>
          <w:sz w:val="24"/>
          <w:szCs w:val="24"/>
        </w:rPr>
        <w:t>03</w:t>
      </w:r>
      <w:r w:rsidR="005A055B" w:rsidRPr="0098760B">
        <w:rPr>
          <w:rFonts w:asciiTheme="minorHAnsi" w:hAnsiTheme="minorHAnsi" w:cstheme="minorHAnsi"/>
          <w:b/>
          <w:sz w:val="24"/>
          <w:szCs w:val="24"/>
        </w:rPr>
        <w:t xml:space="preserve"> NOCHE</w:t>
      </w:r>
      <w:r>
        <w:rPr>
          <w:rFonts w:asciiTheme="minorHAnsi" w:hAnsiTheme="minorHAnsi" w:cstheme="minorHAnsi"/>
          <w:b/>
          <w:sz w:val="24"/>
          <w:szCs w:val="24"/>
        </w:rPr>
        <w:t>S</w:t>
      </w:r>
    </w:p>
    <w:p w14:paraId="3733EC28" w14:textId="77777777" w:rsidR="003C2D32" w:rsidRPr="00176397" w:rsidRDefault="003C2D32" w:rsidP="00BF1EED">
      <w:pPr>
        <w:rPr>
          <w:color w:val="262626"/>
        </w:rPr>
      </w:pPr>
    </w:p>
    <w:p w14:paraId="5DF79A70" w14:textId="00F3A2C4" w:rsidR="003C2D32" w:rsidRPr="00176397" w:rsidRDefault="005A055B" w:rsidP="00BF1EED">
      <w:r w:rsidRPr="00176397">
        <w:rPr>
          <w:b/>
        </w:rPr>
        <w:t>PROGRAMA INCLUYE</w:t>
      </w:r>
    </w:p>
    <w:p w14:paraId="093631A3" w14:textId="519B99C0" w:rsidR="0098760B" w:rsidRDefault="0098760B" w:rsidP="00BF1EED">
      <w:pPr>
        <w:numPr>
          <w:ilvl w:val="0"/>
          <w:numId w:val="3"/>
        </w:numPr>
        <w:pBdr>
          <w:top w:val="nil"/>
          <w:left w:val="nil"/>
          <w:bottom w:val="nil"/>
          <w:right w:val="nil"/>
          <w:between w:val="nil"/>
        </w:pBdr>
      </w:pPr>
      <w:r>
        <w:t>Boleto aéreo.</w:t>
      </w:r>
    </w:p>
    <w:p w14:paraId="42CB21B5" w14:textId="2E9515B7" w:rsidR="0098760B" w:rsidRDefault="0098760B" w:rsidP="00BF1EED">
      <w:pPr>
        <w:numPr>
          <w:ilvl w:val="0"/>
          <w:numId w:val="3"/>
        </w:numPr>
        <w:pBdr>
          <w:top w:val="nil"/>
          <w:left w:val="nil"/>
          <w:bottom w:val="nil"/>
          <w:right w:val="nil"/>
          <w:between w:val="nil"/>
        </w:pBdr>
      </w:pPr>
      <w:r>
        <w:t>Artículo personal.</w:t>
      </w:r>
    </w:p>
    <w:p w14:paraId="57EAAF9B" w14:textId="641E43D9" w:rsidR="003C2D32" w:rsidRPr="00176397" w:rsidRDefault="00000000" w:rsidP="00BF1EED">
      <w:pPr>
        <w:numPr>
          <w:ilvl w:val="0"/>
          <w:numId w:val="3"/>
        </w:numPr>
        <w:pBdr>
          <w:top w:val="nil"/>
          <w:left w:val="nil"/>
          <w:bottom w:val="nil"/>
          <w:right w:val="nil"/>
          <w:between w:val="nil"/>
        </w:pBdr>
      </w:pPr>
      <w:r w:rsidRPr="00176397">
        <w:t>Traslados</w:t>
      </w:r>
      <w:r w:rsidR="002F7FB2">
        <w:t xml:space="preserve"> privados</w:t>
      </w:r>
      <w:r w:rsidRPr="00176397">
        <w:t xml:space="preserve"> aeropuerto / hotel / aeropuerto</w:t>
      </w:r>
      <w:r w:rsidR="00216320">
        <w:t>.</w:t>
      </w:r>
    </w:p>
    <w:p w14:paraId="64A06E0B" w14:textId="3A682F13" w:rsidR="0098760B" w:rsidRDefault="002F7FB2" w:rsidP="0098760B">
      <w:pPr>
        <w:numPr>
          <w:ilvl w:val="0"/>
          <w:numId w:val="3"/>
        </w:numPr>
        <w:pBdr>
          <w:top w:val="nil"/>
          <w:left w:val="nil"/>
          <w:bottom w:val="nil"/>
          <w:right w:val="nil"/>
          <w:between w:val="nil"/>
        </w:pBdr>
      </w:pPr>
      <w:r>
        <w:t>03</w:t>
      </w:r>
      <w:r w:rsidR="008575BC">
        <w:t xml:space="preserve"> </w:t>
      </w:r>
      <w:r w:rsidR="00216320">
        <w:t>noche</w:t>
      </w:r>
      <w:r>
        <w:t>s</w:t>
      </w:r>
      <w:r w:rsidR="00216320">
        <w:t xml:space="preserve"> de alojamiento.</w:t>
      </w:r>
    </w:p>
    <w:p w14:paraId="5BA57562" w14:textId="6787E5EF" w:rsidR="00216320" w:rsidRDefault="00216320" w:rsidP="0098760B">
      <w:pPr>
        <w:numPr>
          <w:ilvl w:val="0"/>
          <w:numId w:val="3"/>
        </w:numPr>
        <w:pBdr>
          <w:top w:val="nil"/>
          <w:left w:val="nil"/>
          <w:bottom w:val="nil"/>
          <w:right w:val="nil"/>
          <w:between w:val="nil"/>
        </w:pBdr>
      </w:pPr>
      <w:r>
        <w:t>Desayunos.</w:t>
      </w:r>
    </w:p>
    <w:p w14:paraId="2FAA7343" w14:textId="74EE9224" w:rsidR="008575BC" w:rsidRDefault="002F7FB2" w:rsidP="0098760B">
      <w:pPr>
        <w:numPr>
          <w:ilvl w:val="0"/>
          <w:numId w:val="3"/>
        </w:numPr>
        <w:pBdr>
          <w:top w:val="nil"/>
          <w:left w:val="nil"/>
          <w:bottom w:val="nil"/>
          <w:right w:val="nil"/>
          <w:between w:val="nil"/>
        </w:pBdr>
      </w:pPr>
      <w:r>
        <w:t xml:space="preserve">Half day en privado </w:t>
      </w:r>
      <w:r w:rsidRPr="002F7FB2">
        <w:rPr>
          <w:b/>
          <w:bCs/>
        </w:rPr>
        <w:t>“La ruta del papa</w:t>
      </w:r>
      <w:r>
        <w:rPr>
          <w:b/>
          <w:bCs/>
        </w:rPr>
        <w:t xml:space="preserve"> Leon XIV</w:t>
      </w:r>
      <w:r w:rsidRPr="002F7FB2">
        <w:rPr>
          <w:b/>
          <w:bCs/>
        </w:rPr>
        <w:t>”</w:t>
      </w:r>
    </w:p>
    <w:p w14:paraId="5C8B842F" w14:textId="19DF9F51" w:rsidR="002F7FB2" w:rsidRDefault="002F7FB2" w:rsidP="0098760B">
      <w:pPr>
        <w:numPr>
          <w:ilvl w:val="0"/>
          <w:numId w:val="3"/>
        </w:numPr>
        <w:pBdr>
          <w:top w:val="nil"/>
          <w:left w:val="nil"/>
          <w:bottom w:val="nil"/>
          <w:right w:val="nil"/>
          <w:between w:val="nil"/>
        </w:pBdr>
      </w:pPr>
      <w:r>
        <w:t xml:space="preserve">Guiado profesional </w:t>
      </w:r>
    </w:p>
    <w:p w14:paraId="2F236B3E" w14:textId="3DF32FA6" w:rsidR="002F7FB2" w:rsidRDefault="002F7FB2" w:rsidP="0098760B">
      <w:pPr>
        <w:numPr>
          <w:ilvl w:val="0"/>
          <w:numId w:val="3"/>
        </w:numPr>
        <w:pBdr>
          <w:top w:val="nil"/>
          <w:left w:val="nil"/>
          <w:bottom w:val="nil"/>
          <w:right w:val="nil"/>
          <w:between w:val="nil"/>
        </w:pBdr>
      </w:pPr>
      <w:r>
        <w:t>Entradas</w:t>
      </w:r>
    </w:p>
    <w:p w14:paraId="512B08EC" w14:textId="581784F2" w:rsidR="002F7FB2" w:rsidRDefault="002F7FB2" w:rsidP="0098760B">
      <w:pPr>
        <w:numPr>
          <w:ilvl w:val="0"/>
          <w:numId w:val="3"/>
        </w:numPr>
        <w:pBdr>
          <w:top w:val="nil"/>
          <w:left w:val="nil"/>
          <w:bottom w:val="nil"/>
          <w:right w:val="nil"/>
          <w:between w:val="nil"/>
        </w:pBdr>
      </w:pPr>
      <w:r>
        <w:t>Movilidad</w:t>
      </w:r>
    </w:p>
    <w:p w14:paraId="67CBD625" w14:textId="77777777" w:rsidR="003C2D32" w:rsidRDefault="003C2D32" w:rsidP="00BF1EED"/>
    <w:p w14:paraId="11E32861" w14:textId="3F555A87" w:rsidR="003C2D32" w:rsidRPr="00176397" w:rsidRDefault="005A055B" w:rsidP="00BF1EED">
      <w:r w:rsidRPr="00176397">
        <w:rPr>
          <w:b/>
        </w:rPr>
        <w:t>PROGRAMA NO INCLUYE</w:t>
      </w:r>
    </w:p>
    <w:p w14:paraId="458FB684" w14:textId="3C44A134" w:rsidR="0098760B" w:rsidRDefault="0098760B" w:rsidP="008E5C07">
      <w:pPr>
        <w:numPr>
          <w:ilvl w:val="0"/>
          <w:numId w:val="3"/>
        </w:numPr>
        <w:pBdr>
          <w:top w:val="nil"/>
          <w:left w:val="nil"/>
          <w:bottom w:val="nil"/>
          <w:right w:val="nil"/>
          <w:between w:val="nil"/>
        </w:pBdr>
      </w:pPr>
      <w:r>
        <w:t>Equipaje de bodega, ni equipaje de cabina.</w:t>
      </w:r>
    </w:p>
    <w:p w14:paraId="56E686A3" w14:textId="653BE366" w:rsidR="008E5C07" w:rsidRPr="00176397" w:rsidRDefault="008E5C07" w:rsidP="008E5C07">
      <w:pPr>
        <w:numPr>
          <w:ilvl w:val="0"/>
          <w:numId w:val="3"/>
        </w:numPr>
        <w:pBdr>
          <w:top w:val="nil"/>
          <w:left w:val="nil"/>
          <w:bottom w:val="nil"/>
          <w:right w:val="nil"/>
          <w:between w:val="nil"/>
        </w:pBdr>
      </w:pPr>
      <w:r>
        <w:t>Almuerzos y cenas</w:t>
      </w:r>
      <w:r w:rsidR="0098760B">
        <w:t xml:space="preserve"> no especificados</w:t>
      </w:r>
      <w:r>
        <w:t>.</w:t>
      </w:r>
    </w:p>
    <w:p w14:paraId="17A388F9" w14:textId="7A6C8E71" w:rsidR="003C2D32" w:rsidRDefault="00000000" w:rsidP="00BF1EED">
      <w:pPr>
        <w:numPr>
          <w:ilvl w:val="0"/>
          <w:numId w:val="3"/>
        </w:numPr>
        <w:pBdr>
          <w:top w:val="nil"/>
          <w:left w:val="nil"/>
          <w:bottom w:val="nil"/>
          <w:right w:val="nil"/>
          <w:between w:val="nil"/>
        </w:pBdr>
      </w:pPr>
      <w:r w:rsidRPr="00176397">
        <w:t>Gastos personales del pasajero</w:t>
      </w:r>
      <w:r w:rsidR="005A055B" w:rsidRPr="00176397">
        <w:t>.</w:t>
      </w:r>
    </w:p>
    <w:p w14:paraId="5E3342B9" w14:textId="77777777" w:rsidR="0098760B" w:rsidRPr="00176397" w:rsidRDefault="0098760B" w:rsidP="0098760B">
      <w:pPr>
        <w:numPr>
          <w:ilvl w:val="0"/>
          <w:numId w:val="3"/>
        </w:numPr>
        <w:pBdr>
          <w:top w:val="nil"/>
          <w:left w:val="nil"/>
          <w:bottom w:val="nil"/>
          <w:right w:val="nil"/>
          <w:between w:val="nil"/>
        </w:pBdr>
      </w:pPr>
      <w:r w:rsidRPr="00176397">
        <w:t>Propinas</w:t>
      </w:r>
      <w:r>
        <w:t xml:space="preserve"> para el personal</w:t>
      </w:r>
      <w:r w:rsidRPr="00176397">
        <w:t>.</w:t>
      </w:r>
    </w:p>
    <w:p w14:paraId="2DAF4992" w14:textId="77777777" w:rsidR="003C2D32" w:rsidRPr="00176397" w:rsidRDefault="00000000" w:rsidP="00BF1EED">
      <w:pPr>
        <w:numPr>
          <w:ilvl w:val="0"/>
          <w:numId w:val="3"/>
        </w:numPr>
        <w:pBdr>
          <w:top w:val="nil"/>
          <w:left w:val="nil"/>
          <w:bottom w:val="nil"/>
          <w:right w:val="nil"/>
          <w:between w:val="nil"/>
        </w:pBdr>
      </w:pPr>
      <w:r w:rsidRPr="00176397">
        <w:t>Cualquier servicio que no esté mencionado como incluido.</w:t>
      </w:r>
    </w:p>
    <w:p w14:paraId="6FA0B51D" w14:textId="77777777" w:rsidR="00977E9A" w:rsidRDefault="00977E9A" w:rsidP="00977E9A">
      <w:pPr>
        <w:pBdr>
          <w:top w:val="nil"/>
          <w:left w:val="nil"/>
          <w:bottom w:val="nil"/>
          <w:right w:val="nil"/>
          <w:between w:val="nil"/>
        </w:pBdr>
        <w:jc w:val="both"/>
        <w:rPr>
          <w:b/>
        </w:rPr>
      </w:pPr>
    </w:p>
    <w:p w14:paraId="5D99E4A6" w14:textId="0C6DE96D" w:rsidR="003C2D32" w:rsidRDefault="0098760B" w:rsidP="00977E9A">
      <w:pPr>
        <w:pBdr>
          <w:top w:val="nil"/>
          <w:left w:val="nil"/>
          <w:bottom w:val="nil"/>
          <w:right w:val="nil"/>
          <w:between w:val="nil"/>
        </w:pBdr>
        <w:jc w:val="both"/>
        <w:rPr>
          <w:b/>
        </w:rPr>
      </w:pPr>
      <w:r w:rsidRPr="00176397">
        <w:rPr>
          <w:b/>
        </w:rPr>
        <w:t>Precios por persona en dólares americanos:</w:t>
      </w:r>
    </w:p>
    <w:tbl>
      <w:tblPr>
        <w:tblW w:w="5000" w:type="pct"/>
        <w:tblCellMar>
          <w:left w:w="70" w:type="dxa"/>
          <w:right w:w="70" w:type="dxa"/>
        </w:tblCellMar>
        <w:tblLook w:val="04A0" w:firstRow="1" w:lastRow="0" w:firstColumn="1" w:lastColumn="0" w:noHBand="0" w:noVBand="1"/>
      </w:tblPr>
      <w:tblGrid>
        <w:gridCol w:w="2100"/>
        <w:gridCol w:w="520"/>
        <w:gridCol w:w="1271"/>
        <w:gridCol w:w="632"/>
        <w:gridCol w:w="633"/>
        <w:gridCol w:w="633"/>
        <w:gridCol w:w="633"/>
        <w:gridCol w:w="633"/>
        <w:gridCol w:w="633"/>
        <w:gridCol w:w="618"/>
        <w:gridCol w:w="756"/>
      </w:tblGrid>
      <w:tr w:rsidR="002F7FB2" w:rsidRPr="002F7FB2" w14:paraId="11C5232B" w14:textId="77777777" w:rsidTr="002F7FB2">
        <w:trPr>
          <w:trHeight w:val="285"/>
        </w:trPr>
        <w:tc>
          <w:tcPr>
            <w:tcW w:w="4240"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1A38C6B3" w14:textId="77777777" w:rsidR="002F7FB2" w:rsidRPr="002F7FB2" w:rsidRDefault="002F7FB2" w:rsidP="002F7FB2">
            <w:pPr>
              <w:jc w:val="center"/>
              <w:rPr>
                <w:rFonts w:eastAsia="Times New Roman"/>
                <w:b/>
                <w:bCs/>
                <w:color w:val="FFFFFF"/>
              </w:rPr>
            </w:pPr>
            <w:r w:rsidRPr="002F7FB2">
              <w:rPr>
                <w:rFonts w:eastAsia="Times New Roman"/>
                <w:b/>
                <w:bCs/>
                <w:color w:val="FFFFFF"/>
              </w:rPr>
              <w:t>PROGRAMA CON AÉREO</w:t>
            </w:r>
          </w:p>
        </w:tc>
        <w:tc>
          <w:tcPr>
            <w:tcW w:w="760"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F2B78C7" w14:textId="77777777" w:rsidR="002F7FB2" w:rsidRPr="002F7FB2" w:rsidRDefault="002F7FB2" w:rsidP="002F7FB2">
            <w:pPr>
              <w:jc w:val="center"/>
              <w:rPr>
                <w:rFonts w:eastAsia="Times New Roman"/>
                <w:b/>
                <w:bCs/>
                <w:color w:val="FFFFFF"/>
              </w:rPr>
            </w:pPr>
            <w:r w:rsidRPr="002F7FB2">
              <w:rPr>
                <w:rFonts w:eastAsia="Times New Roman"/>
                <w:b/>
                <w:bCs/>
                <w:color w:val="FFFFFF"/>
              </w:rPr>
              <w:t>VIGENCIA</w:t>
            </w:r>
          </w:p>
        </w:tc>
      </w:tr>
      <w:tr w:rsidR="002F7FB2" w:rsidRPr="002F7FB2" w14:paraId="771276B9" w14:textId="77777777" w:rsidTr="002F7FB2">
        <w:trPr>
          <w:trHeight w:val="285"/>
        </w:trPr>
        <w:tc>
          <w:tcPr>
            <w:tcW w:w="1159" w:type="pct"/>
            <w:tcBorders>
              <w:top w:val="nil"/>
              <w:left w:val="single" w:sz="4" w:space="0" w:color="000000"/>
              <w:bottom w:val="nil"/>
              <w:right w:val="single" w:sz="4" w:space="0" w:color="000000"/>
            </w:tcBorders>
            <w:shd w:val="clear" w:color="C00000" w:fill="C00000"/>
            <w:noWrap/>
            <w:vAlign w:val="center"/>
            <w:hideMark/>
          </w:tcPr>
          <w:p w14:paraId="52E2D6ED" w14:textId="77777777" w:rsidR="002F7FB2" w:rsidRPr="002F7FB2" w:rsidRDefault="002F7FB2" w:rsidP="002F7FB2">
            <w:pPr>
              <w:jc w:val="center"/>
              <w:rPr>
                <w:rFonts w:eastAsia="Times New Roman"/>
                <w:b/>
                <w:bCs/>
                <w:color w:val="FFFFFF"/>
              </w:rPr>
            </w:pPr>
            <w:r w:rsidRPr="002F7FB2">
              <w:rPr>
                <w:rFonts w:eastAsia="Times New Roman"/>
                <w:b/>
                <w:bCs/>
                <w:color w:val="FFFFFF"/>
              </w:rPr>
              <w:t>HOTEL</w:t>
            </w:r>
          </w:p>
        </w:tc>
        <w:tc>
          <w:tcPr>
            <w:tcW w:w="287" w:type="pct"/>
            <w:tcBorders>
              <w:top w:val="nil"/>
              <w:left w:val="nil"/>
              <w:bottom w:val="nil"/>
              <w:right w:val="single" w:sz="4" w:space="0" w:color="000000"/>
            </w:tcBorders>
            <w:shd w:val="clear" w:color="C00000" w:fill="C00000"/>
            <w:noWrap/>
            <w:vAlign w:val="center"/>
            <w:hideMark/>
          </w:tcPr>
          <w:p w14:paraId="635C25AD" w14:textId="77777777" w:rsidR="002F7FB2" w:rsidRPr="002F7FB2" w:rsidRDefault="002F7FB2" w:rsidP="002F7FB2">
            <w:pPr>
              <w:jc w:val="center"/>
              <w:rPr>
                <w:rFonts w:eastAsia="Times New Roman"/>
                <w:b/>
                <w:bCs/>
                <w:color w:val="FFFFFF"/>
              </w:rPr>
            </w:pPr>
            <w:r w:rsidRPr="002F7FB2">
              <w:rPr>
                <w:rFonts w:eastAsia="Times New Roman"/>
                <w:b/>
                <w:bCs/>
                <w:color w:val="FFFFFF"/>
              </w:rPr>
              <w:t>CAT.</w:t>
            </w:r>
          </w:p>
        </w:tc>
        <w:tc>
          <w:tcPr>
            <w:tcW w:w="702" w:type="pct"/>
            <w:tcBorders>
              <w:top w:val="nil"/>
              <w:left w:val="nil"/>
              <w:bottom w:val="nil"/>
              <w:right w:val="single" w:sz="4" w:space="0" w:color="000000"/>
            </w:tcBorders>
            <w:shd w:val="clear" w:color="C00000" w:fill="C00000"/>
            <w:noWrap/>
            <w:vAlign w:val="center"/>
            <w:hideMark/>
          </w:tcPr>
          <w:p w14:paraId="611E470C" w14:textId="77777777" w:rsidR="002F7FB2" w:rsidRPr="002F7FB2" w:rsidRDefault="002F7FB2" w:rsidP="002F7FB2">
            <w:pPr>
              <w:jc w:val="center"/>
              <w:rPr>
                <w:rFonts w:eastAsia="Times New Roman"/>
                <w:b/>
                <w:bCs/>
                <w:color w:val="FFFFFF"/>
              </w:rPr>
            </w:pPr>
            <w:r w:rsidRPr="002F7FB2">
              <w:rPr>
                <w:rFonts w:eastAsia="Times New Roman"/>
                <w:b/>
                <w:bCs/>
                <w:color w:val="FFFFFF"/>
              </w:rPr>
              <w:t>HABITACIÓN</w:t>
            </w:r>
          </w:p>
        </w:tc>
        <w:tc>
          <w:tcPr>
            <w:tcW w:w="349" w:type="pct"/>
            <w:tcBorders>
              <w:top w:val="nil"/>
              <w:left w:val="nil"/>
              <w:bottom w:val="nil"/>
              <w:right w:val="single" w:sz="4" w:space="0" w:color="000000"/>
            </w:tcBorders>
            <w:shd w:val="clear" w:color="C00000" w:fill="C00000"/>
            <w:noWrap/>
            <w:vAlign w:val="center"/>
            <w:hideMark/>
          </w:tcPr>
          <w:p w14:paraId="61987219" w14:textId="77777777" w:rsidR="002F7FB2" w:rsidRPr="002F7FB2" w:rsidRDefault="002F7FB2" w:rsidP="002F7FB2">
            <w:pPr>
              <w:jc w:val="center"/>
              <w:rPr>
                <w:rFonts w:eastAsia="Times New Roman"/>
                <w:b/>
                <w:bCs/>
                <w:color w:val="FFFFFF"/>
              </w:rPr>
            </w:pPr>
            <w:r w:rsidRPr="002F7FB2">
              <w:rPr>
                <w:rFonts w:eastAsia="Times New Roman"/>
                <w:b/>
                <w:bCs/>
                <w:color w:val="FFFFFF"/>
              </w:rPr>
              <w:t>SGL</w:t>
            </w:r>
          </w:p>
        </w:tc>
        <w:tc>
          <w:tcPr>
            <w:tcW w:w="349" w:type="pct"/>
            <w:tcBorders>
              <w:top w:val="nil"/>
              <w:left w:val="nil"/>
              <w:bottom w:val="nil"/>
              <w:right w:val="single" w:sz="4" w:space="0" w:color="000000"/>
            </w:tcBorders>
            <w:shd w:val="clear" w:color="C00000" w:fill="C00000"/>
            <w:noWrap/>
            <w:vAlign w:val="center"/>
            <w:hideMark/>
          </w:tcPr>
          <w:p w14:paraId="305E01A6" w14:textId="5BFF340D" w:rsidR="002F7FB2" w:rsidRPr="002F7FB2" w:rsidRDefault="002F7FB2" w:rsidP="002F7FB2">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9" w:type="pct"/>
            <w:tcBorders>
              <w:top w:val="nil"/>
              <w:left w:val="nil"/>
              <w:bottom w:val="nil"/>
              <w:right w:val="single" w:sz="4" w:space="0" w:color="000000"/>
            </w:tcBorders>
            <w:shd w:val="clear" w:color="C00000" w:fill="C00000"/>
            <w:noWrap/>
            <w:vAlign w:val="center"/>
            <w:hideMark/>
          </w:tcPr>
          <w:p w14:paraId="21720B9B" w14:textId="77777777" w:rsidR="002F7FB2" w:rsidRPr="002F7FB2" w:rsidRDefault="002F7FB2" w:rsidP="002F7FB2">
            <w:pPr>
              <w:jc w:val="center"/>
              <w:rPr>
                <w:rFonts w:eastAsia="Times New Roman"/>
                <w:b/>
                <w:bCs/>
                <w:color w:val="FFFFFF"/>
              </w:rPr>
            </w:pPr>
            <w:r w:rsidRPr="002F7FB2">
              <w:rPr>
                <w:rFonts w:eastAsia="Times New Roman"/>
                <w:b/>
                <w:bCs/>
                <w:color w:val="FFFFFF"/>
              </w:rPr>
              <w:t>DBL</w:t>
            </w:r>
          </w:p>
        </w:tc>
        <w:tc>
          <w:tcPr>
            <w:tcW w:w="349" w:type="pct"/>
            <w:tcBorders>
              <w:top w:val="nil"/>
              <w:left w:val="nil"/>
              <w:bottom w:val="nil"/>
              <w:right w:val="single" w:sz="4" w:space="0" w:color="000000"/>
            </w:tcBorders>
            <w:shd w:val="clear" w:color="C00000" w:fill="C00000"/>
            <w:noWrap/>
            <w:vAlign w:val="center"/>
            <w:hideMark/>
          </w:tcPr>
          <w:p w14:paraId="2F340C08" w14:textId="716C1F71" w:rsidR="002F7FB2" w:rsidRPr="002F7FB2" w:rsidRDefault="002F7FB2" w:rsidP="002F7FB2">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9" w:type="pct"/>
            <w:tcBorders>
              <w:top w:val="nil"/>
              <w:left w:val="nil"/>
              <w:bottom w:val="nil"/>
              <w:right w:val="single" w:sz="4" w:space="0" w:color="000000"/>
            </w:tcBorders>
            <w:shd w:val="clear" w:color="C00000" w:fill="C00000"/>
            <w:noWrap/>
            <w:vAlign w:val="center"/>
            <w:hideMark/>
          </w:tcPr>
          <w:p w14:paraId="7ABE56C2" w14:textId="77777777" w:rsidR="002F7FB2" w:rsidRPr="002F7FB2" w:rsidRDefault="002F7FB2" w:rsidP="002F7FB2">
            <w:pPr>
              <w:jc w:val="center"/>
              <w:rPr>
                <w:rFonts w:eastAsia="Times New Roman"/>
                <w:b/>
                <w:bCs/>
                <w:color w:val="FFFFFF"/>
              </w:rPr>
            </w:pPr>
            <w:r w:rsidRPr="002F7FB2">
              <w:rPr>
                <w:rFonts w:eastAsia="Times New Roman"/>
                <w:b/>
                <w:bCs/>
                <w:color w:val="FFFFFF"/>
              </w:rPr>
              <w:t>TPL</w:t>
            </w:r>
          </w:p>
        </w:tc>
        <w:tc>
          <w:tcPr>
            <w:tcW w:w="349" w:type="pct"/>
            <w:tcBorders>
              <w:top w:val="nil"/>
              <w:left w:val="nil"/>
              <w:bottom w:val="nil"/>
              <w:right w:val="single" w:sz="4" w:space="0" w:color="000000"/>
            </w:tcBorders>
            <w:shd w:val="clear" w:color="C00000" w:fill="C00000"/>
            <w:noWrap/>
            <w:vAlign w:val="center"/>
            <w:hideMark/>
          </w:tcPr>
          <w:p w14:paraId="73135818" w14:textId="1047A038" w:rsidR="002F7FB2" w:rsidRPr="002F7FB2" w:rsidRDefault="002F7FB2" w:rsidP="002F7FB2">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1" w:type="pct"/>
            <w:tcBorders>
              <w:top w:val="nil"/>
              <w:left w:val="nil"/>
              <w:bottom w:val="nil"/>
              <w:right w:val="single" w:sz="4" w:space="0" w:color="000000"/>
            </w:tcBorders>
            <w:shd w:val="clear" w:color="C00000" w:fill="C00000"/>
            <w:noWrap/>
            <w:vAlign w:val="center"/>
            <w:hideMark/>
          </w:tcPr>
          <w:p w14:paraId="4827883B" w14:textId="77777777" w:rsidR="002F7FB2" w:rsidRPr="002F7FB2" w:rsidRDefault="002F7FB2" w:rsidP="002F7FB2">
            <w:pPr>
              <w:jc w:val="center"/>
              <w:rPr>
                <w:rFonts w:eastAsia="Times New Roman"/>
                <w:b/>
                <w:bCs/>
                <w:color w:val="FFFFFF"/>
              </w:rPr>
            </w:pPr>
            <w:r w:rsidRPr="002F7FB2">
              <w:rPr>
                <w:rFonts w:eastAsia="Times New Roman"/>
                <w:b/>
                <w:bCs/>
                <w:color w:val="FFFFFF"/>
              </w:rPr>
              <w:t>DEL</w:t>
            </w:r>
          </w:p>
        </w:tc>
        <w:tc>
          <w:tcPr>
            <w:tcW w:w="419" w:type="pct"/>
            <w:tcBorders>
              <w:top w:val="nil"/>
              <w:left w:val="nil"/>
              <w:bottom w:val="nil"/>
              <w:right w:val="single" w:sz="4" w:space="0" w:color="000000"/>
            </w:tcBorders>
            <w:shd w:val="clear" w:color="C00000" w:fill="C00000"/>
            <w:noWrap/>
            <w:vAlign w:val="center"/>
            <w:hideMark/>
          </w:tcPr>
          <w:p w14:paraId="2FA20E7C" w14:textId="77777777" w:rsidR="002F7FB2" w:rsidRPr="002F7FB2" w:rsidRDefault="002F7FB2" w:rsidP="002F7FB2">
            <w:pPr>
              <w:jc w:val="center"/>
              <w:rPr>
                <w:rFonts w:eastAsia="Times New Roman"/>
                <w:b/>
                <w:bCs/>
                <w:color w:val="FFFFFF"/>
              </w:rPr>
            </w:pPr>
            <w:r w:rsidRPr="002F7FB2">
              <w:rPr>
                <w:rFonts w:eastAsia="Times New Roman"/>
                <w:b/>
                <w:bCs/>
                <w:color w:val="FFFFFF"/>
              </w:rPr>
              <w:t>AL</w:t>
            </w:r>
          </w:p>
        </w:tc>
      </w:tr>
      <w:tr w:rsidR="002F7FB2" w:rsidRPr="002F7FB2" w14:paraId="6341CB88" w14:textId="77777777" w:rsidTr="002F7FB2">
        <w:trPr>
          <w:trHeight w:val="499"/>
        </w:trPr>
        <w:tc>
          <w:tcPr>
            <w:tcW w:w="1159" w:type="pct"/>
            <w:tcBorders>
              <w:top w:val="single" w:sz="4" w:space="0" w:color="auto"/>
              <w:left w:val="single" w:sz="4" w:space="0" w:color="auto"/>
              <w:bottom w:val="single" w:sz="4" w:space="0" w:color="auto"/>
              <w:right w:val="single" w:sz="4" w:space="0" w:color="auto"/>
            </w:tcBorders>
            <w:vAlign w:val="center"/>
            <w:hideMark/>
          </w:tcPr>
          <w:p w14:paraId="1A618295" w14:textId="77777777" w:rsidR="002F7FB2" w:rsidRPr="002F7FB2" w:rsidRDefault="002F7FB2" w:rsidP="002F7FB2">
            <w:pPr>
              <w:jc w:val="center"/>
              <w:rPr>
                <w:rFonts w:eastAsia="Times New Roman"/>
                <w:b/>
                <w:bCs/>
                <w:color w:val="000000"/>
              </w:rPr>
            </w:pPr>
            <w:r w:rsidRPr="002F7FB2">
              <w:rPr>
                <w:rFonts w:eastAsia="Times New Roman"/>
                <w:b/>
                <w:bCs/>
                <w:color w:val="000000"/>
              </w:rPr>
              <w:t>HOTEL PARAISO</w:t>
            </w:r>
          </w:p>
        </w:tc>
        <w:tc>
          <w:tcPr>
            <w:tcW w:w="287" w:type="pct"/>
            <w:tcBorders>
              <w:top w:val="single" w:sz="4" w:space="0" w:color="auto"/>
              <w:left w:val="nil"/>
              <w:bottom w:val="single" w:sz="4" w:space="0" w:color="auto"/>
              <w:right w:val="single" w:sz="4" w:space="0" w:color="auto"/>
            </w:tcBorders>
            <w:noWrap/>
            <w:vAlign w:val="center"/>
            <w:hideMark/>
          </w:tcPr>
          <w:p w14:paraId="29DB4CD8" w14:textId="77777777" w:rsidR="002F7FB2" w:rsidRPr="002F7FB2" w:rsidRDefault="002F7FB2" w:rsidP="002F7FB2">
            <w:pPr>
              <w:jc w:val="center"/>
              <w:rPr>
                <w:rFonts w:eastAsia="Times New Roman"/>
                <w:b/>
                <w:bCs/>
                <w:color w:val="000000"/>
              </w:rPr>
            </w:pPr>
            <w:r w:rsidRPr="002F7FB2">
              <w:rPr>
                <w:rFonts w:eastAsia="Times New Roman"/>
                <w:b/>
                <w:bCs/>
                <w:color w:val="000000"/>
              </w:rPr>
              <w:t>3*</w:t>
            </w:r>
          </w:p>
        </w:tc>
        <w:tc>
          <w:tcPr>
            <w:tcW w:w="702" w:type="pct"/>
            <w:tcBorders>
              <w:top w:val="single" w:sz="4" w:space="0" w:color="auto"/>
              <w:left w:val="nil"/>
              <w:bottom w:val="single" w:sz="4" w:space="0" w:color="auto"/>
              <w:right w:val="single" w:sz="4" w:space="0" w:color="auto"/>
            </w:tcBorders>
            <w:noWrap/>
            <w:vAlign w:val="center"/>
            <w:hideMark/>
          </w:tcPr>
          <w:p w14:paraId="5D1FD595" w14:textId="77777777" w:rsidR="002F7FB2" w:rsidRPr="002F7FB2" w:rsidRDefault="002F7FB2" w:rsidP="002F7FB2">
            <w:pPr>
              <w:jc w:val="center"/>
              <w:rPr>
                <w:rFonts w:eastAsia="Times New Roman"/>
                <w:b/>
                <w:bCs/>
                <w:color w:val="000000"/>
              </w:rPr>
            </w:pPr>
            <w:r w:rsidRPr="002F7FB2">
              <w:rPr>
                <w:rFonts w:eastAsia="Times New Roman"/>
                <w:b/>
                <w:bCs/>
                <w:color w:val="000000"/>
              </w:rPr>
              <w:t>Estándar</w:t>
            </w:r>
          </w:p>
        </w:tc>
        <w:tc>
          <w:tcPr>
            <w:tcW w:w="349" w:type="pct"/>
            <w:tcBorders>
              <w:top w:val="single" w:sz="4" w:space="0" w:color="auto"/>
              <w:left w:val="nil"/>
              <w:bottom w:val="single" w:sz="4" w:space="0" w:color="auto"/>
              <w:right w:val="single" w:sz="4" w:space="0" w:color="auto"/>
            </w:tcBorders>
            <w:noWrap/>
            <w:vAlign w:val="center"/>
            <w:hideMark/>
          </w:tcPr>
          <w:p w14:paraId="29518A2D" w14:textId="77777777" w:rsidR="002F7FB2" w:rsidRPr="002F7FB2" w:rsidRDefault="002F7FB2" w:rsidP="002F7FB2">
            <w:pPr>
              <w:jc w:val="center"/>
              <w:rPr>
                <w:rFonts w:eastAsia="Times New Roman"/>
                <w:color w:val="000000"/>
              </w:rPr>
            </w:pPr>
            <w:r w:rsidRPr="002F7FB2">
              <w:rPr>
                <w:rFonts w:eastAsia="Times New Roman"/>
                <w:color w:val="000000"/>
              </w:rPr>
              <w:t xml:space="preserve">412 </w:t>
            </w:r>
          </w:p>
        </w:tc>
        <w:tc>
          <w:tcPr>
            <w:tcW w:w="349" w:type="pct"/>
            <w:tcBorders>
              <w:top w:val="single" w:sz="4" w:space="0" w:color="auto"/>
              <w:left w:val="nil"/>
              <w:bottom w:val="single" w:sz="4" w:space="0" w:color="auto"/>
              <w:right w:val="single" w:sz="4" w:space="0" w:color="auto"/>
            </w:tcBorders>
            <w:noWrap/>
            <w:vAlign w:val="center"/>
            <w:hideMark/>
          </w:tcPr>
          <w:p w14:paraId="382E9A0B" w14:textId="77777777" w:rsidR="002F7FB2" w:rsidRPr="002F7FB2" w:rsidRDefault="002F7FB2" w:rsidP="002F7FB2">
            <w:pPr>
              <w:jc w:val="center"/>
              <w:rPr>
                <w:rFonts w:eastAsia="Times New Roman"/>
                <w:color w:val="000000"/>
              </w:rPr>
            </w:pPr>
            <w:r w:rsidRPr="002F7FB2">
              <w:rPr>
                <w:rFonts w:eastAsia="Times New Roman"/>
                <w:color w:val="000000"/>
              </w:rPr>
              <w:t xml:space="preserve">34 </w:t>
            </w:r>
          </w:p>
        </w:tc>
        <w:tc>
          <w:tcPr>
            <w:tcW w:w="349" w:type="pct"/>
            <w:tcBorders>
              <w:top w:val="single" w:sz="4" w:space="0" w:color="auto"/>
              <w:left w:val="nil"/>
              <w:bottom w:val="single" w:sz="4" w:space="0" w:color="auto"/>
              <w:right w:val="single" w:sz="4" w:space="0" w:color="auto"/>
            </w:tcBorders>
            <w:shd w:val="clear" w:color="000000" w:fill="FFC000"/>
            <w:noWrap/>
            <w:vAlign w:val="center"/>
            <w:hideMark/>
          </w:tcPr>
          <w:p w14:paraId="6ED86C96" w14:textId="530FB3AD" w:rsidR="002F7FB2" w:rsidRPr="002F7FB2" w:rsidRDefault="002F7FB2" w:rsidP="002F7FB2">
            <w:pPr>
              <w:jc w:val="center"/>
              <w:rPr>
                <w:rFonts w:eastAsia="Times New Roman"/>
                <w:b/>
                <w:bCs/>
                <w:color w:val="000000"/>
              </w:rPr>
            </w:pPr>
            <w:r w:rsidRPr="002F7FB2">
              <w:rPr>
                <w:rFonts w:eastAsia="Times New Roman"/>
                <w:b/>
                <w:bCs/>
                <w:color w:val="000000"/>
              </w:rPr>
              <w:t>31</w:t>
            </w:r>
            <w:r>
              <w:rPr>
                <w:rFonts w:eastAsia="Times New Roman"/>
                <w:b/>
                <w:bCs/>
                <w:color w:val="000000"/>
              </w:rPr>
              <w:t>5</w:t>
            </w:r>
          </w:p>
        </w:tc>
        <w:tc>
          <w:tcPr>
            <w:tcW w:w="349" w:type="pct"/>
            <w:tcBorders>
              <w:top w:val="single" w:sz="4" w:space="0" w:color="auto"/>
              <w:left w:val="nil"/>
              <w:bottom w:val="single" w:sz="4" w:space="0" w:color="auto"/>
              <w:right w:val="single" w:sz="4" w:space="0" w:color="auto"/>
            </w:tcBorders>
            <w:noWrap/>
            <w:vAlign w:val="center"/>
            <w:hideMark/>
          </w:tcPr>
          <w:p w14:paraId="7FCAB977" w14:textId="77777777" w:rsidR="002F7FB2" w:rsidRPr="002F7FB2" w:rsidRDefault="002F7FB2" w:rsidP="002F7FB2">
            <w:pPr>
              <w:jc w:val="center"/>
              <w:rPr>
                <w:rFonts w:eastAsia="Times New Roman"/>
                <w:color w:val="000000"/>
              </w:rPr>
            </w:pPr>
            <w:r w:rsidRPr="002F7FB2">
              <w:rPr>
                <w:rFonts w:eastAsia="Times New Roman"/>
                <w:color w:val="000000"/>
              </w:rPr>
              <w:t xml:space="preserve">21 </w:t>
            </w:r>
          </w:p>
        </w:tc>
        <w:tc>
          <w:tcPr>
            <w:tcW w:w="349" w:type="pct"/>
            <w:tcBorders>
              <w:top w:val="single" w:sz="4" w:space="0" w:color="auto"/>
              <w:left w:val="nil"/>
              <w:bottom w:val="single" w:sz="4" w:space="0" w:color="auto"/>
              <w:right w:val="single" w:sz="4" w:space="0" w:color="auto"/>
            </w:tcBorders>
            <w:noWrap/>
            <w:vAlign w:val="center"/>
            <w:hideMark/>
          </w:tcPr>
          <w:p w14:paraId="1F39F78E" w14:textId="77777777" w:rsidR="002F7FB2" w:rsidRPr="002F7FB2" w:rsidRDefault="002F7FB2" w:rsidP="002F7FB2">
            <w:pPr>
              <w:jc w:val="center"/>
              <w:rPr>
                <w:rFonts w:eastAsia="Times New Roman"/>
                <w:color w:val="000000"/>
              </w:rPr>
            </w:pPr>
            <w:r w:rsidRPr="002F7FB2">
              <w:rPr>
                <w:rFonts w:eastAsia="Times New Roman"/>
                <w:color w:val="000000"/>
              </w:rPr>
              <w:t xml:space="preserve">291 </w:t>
            </w:r>
          </w:p>
        </w:tc>
        <w:tc>
          <w:tcPr>
            <w:tcW w:w="349" w:type="pct"/>
            <w:tcBorders>
              <w:top w:val="single" w:sz="4" w:space="0" w:color="auto"/>
              <w:left w:val="nil"/>
              <w:bottom w:val="single" w:sz="4" w:space="0" w:color="auto"/>
              <w:right w:val="single" w:sz="4" w:space="0" w:color="auto"/>
            </w:tcBorders>
            <w:noWrap/>
            <w:vAlign w:val="center"/>
            <w:hideMark/>
          </w:tcPr>
          <w:p w14:paraId="0DDAB6AA" w14:textId="77777777" w:rsidR="002F7FB2" w:rsidRPr="002F7FB2" w:rsidRDefault="002F7FB2" w:rsidP="002F7FB2">
            <w:pPr>
              <w:jc w:val="center"/>
              <w:rPr>
                <w:rFonts w:eastAsia="Times New Roman"/>
                <w:color w:val="000000"/>
              </w:rPr>
            </w:pPr>
            <w:r w:rsidRPr="002F7FB2">
              <w:rPr>
                <w:rFonts w:eastAsia="Times New Roman"/>
                <w:color w:val="000000"/>
              </w:rPr>
              <w:t xml:space="preserve">17 </w:t>
            </w:r>
          </w:p>
        </w:tc>
        <w:tc>
          <w:tcPr>
            <w:tcW w:w="341" w:type="pct"/>
            <w:tcBorders>
              <w:top w:val="single" w:sz="4" w:space="0" w:color="auto"/>
              <w:left w:val="nil"/>
              <w:bottom w:val="single" w:sz="4" w:space="0" w:color="auto"/>
              <w:right w:val="single" w:sz="4" w:space="0" w:color="auto"/>
            </w:tcBorders>
            <w:noWrap/>
            <w:vAlign w:val="center"/>
            <w:hideMark/>
          </w:tcPr>
          <w:p w14:paraId="1A9E5474" w14:textId="77777777" w:rsidR="002F7FB2" w:rsidRPr="002F7FB2" w:rsidRDefault="002F7FB2" w:rsidP="002F7FB2">
            <w:pPr>
              <w:jc w:val="center"/>
              <w:rPr>
                <w:rFonts w:eastAsia="Times New Roman"/>
                <w:color w:val="000000"/>
              </w:rPr>
            </w:pPr>
            <w:r w:rsidRPr="002F7FB2">
              <w:rPr>
                <w:rFonts w:eastAsia="Times New Roman"/>
                <w:color w:val="000000"/>
              </w:rPr>
              <w:t>1-Set</w:t>
            </w:r>
          </w:p>
        </w:tc>
        <w:tc>
          <w:tcPr>
            <w:tcW w:w="419" w:type="pct"/>
            <w:tcBorders>
              <w:top w:val="single" w:sz="4" w:space="0" w:color="auto"/>
              <w:left w:val="nil"/>
              <w:bottom w:val="single" w:sz="4" w:space="0" w:color="auto"/>
              <w:right w:val="single" w:sz="4" w:space="0" w:color="auto"/>
            </w:tcBorders>
            <w:noWrap/>
            <w:vAlign w:val="center"/>
            <w:hideMark/>
          </w:tcPr>
          <w:p w14:paraId="471A9E90" w14:textId="77777777" w:rsidR="002F7FB2" w:rsidRPr="002F7FB2" w:rsidRDefault="002F7FB2" w:rsidP="002F7FB2">
            <w:pPr>
              <w:jc w:val="center"/>
              <w:rPr>
                <w:rFonts w:eastAsia="Times New Roman"/>
                <w:color w:val="000000"/>
              </w:rPr>
            </w:pPr>
            <w:r w:rsidRPr="002F7FB2">
              <w:rPr>
                <w:rFonts w:eastAsia="Times New Roman"/>
                <w:color w:val="000000"/>
              </w:rPr>
              <w:t>20-Dic</w:t>
            </w:r>
          </w:p>
        </w:tc>
      </w:tr>
      <w:tr w:rsidR="002F7FB2" w:rsidRPr="002F7FB2" w14:paraId="15C9039B" w14:textId="77777777" w:rsidTr="002F7FB2">
        <w:trPr>
          <w:trHeight w:val="499"/>
        </w:trPr>
        <w:tc>
          <w:tcPr>
            <w:tcW w:w="1159" w:type="pct"/>
            <w:tcBorders>
              <w:top w:val="nil"/>
              <w:left w:val="single" w:sz="4" w:space="0" w:color="auto"/>
              <w:bottom w:val="single" w:sz="4" w:space="0" w:color="auto"/>
              <w:right w:val="single" w:sz="4" w:space="0" w:color="auto"/>
            </w:tcBorders>
            <w:noWrap/>
            <w:vAlign w:val="center"/>
            <w:hideMark/>
          </w:tcPr>
          <w:p w14:paraId="6E2A1CB6" w14:textId="77777777" w:rsidR="002F7FB2" w:rsidRPr="002F7FB2" w:rsidRDefault="002F7FB2" w:rsidP="002F7FB2">
            <w:pPr>
              <w:jc w:val="center"/>
              <w:rPr>
                <w:rFonts w:eastAsia="Times New Roman"/>
                <w:b/>
                <w:bCs/>
                <w:color w:val="000000"/>
              </w:rPr>
            </w:pPr>
            <w:r w:rsidRPr="002F7FB2">
              <w:rPr>
                <w:rFonts w:eastAsia="Times New Roman"/>
                <w:b/>
                <w:bCs/>
                <w:color w:val="000000"/>
              </w:rPr>
              <w:t xml:space="preserve">COSTA DEL SOL </w:t>
            </w:r>
          </w:p>
        </w:tc>
        <w:tc>
          <w:tcPr>
            <w:tcW w:w="287" w:type="pct"/>
            <w:tcBorders>
              <w:top w:val="nil"/>
              <w:left w:val="nil"/>
              <w:bottom w:val="single" w:sz="4" w:space="0" w:color="auto"/>
              <w:right w:val="single" w:sz="4" w:space="0" w:color="auto"/>
            </w:tcBorders>
            <w:noWrap/>
            <w:vAlign w:val="center"/>
            <w:hideMark/>
          </w:tcPr>
          <w:p w14:paraId="609C5911" w14:textId="77777777" w:rsidR="002F7FB2" w:rsidRPr="002F7FB2" w:rsidRDefault="002F7FB2" w:rsidP="002F7FB2">
            <w:pPr>
              <w:jc w:val="center"/>
              <w:rPr>
                <w:rFonts w:eastAsia="Times New Roman"/>
                <w:b/>
                <w:bCs/>
                <w:color w:val="000000"/>
              </w:rPr>
            </w:pPr>
            <w:r w:rsidRPr="002F7FB2">
              <w:rPr>
                <w:rFonts w:eastAsia="Times New Roman"/>
                <w:b/>
                <w:bCs/>
                <w:color w:val="000000"/>
              </w:rPr>
              <w:t>4*</w:t>
            </w:r>
          </w:p>
        </w:tc>
        <w:tc>
          <w:tcPr>
            <w:tcW w:w="702" w:type="pct"/>
            <w:tcBorders>
              <w:top w:val="nil"/>
              <w:left w:val="nil"/>
              <w:bottom w:val="single" w:sz="4" w:space="0" w:color="auto"/>
              <w:right w:val="single" w:sz="4" w:space="0" w:color="auto"/>
            </w:tcBorders>
            <w:noWrap/>
            <w:vAlign w:val="center"/>
            <w:hideMark/>
          </w:tcPr>
          <w:p w14:paraId="6911D131" w14:textId="77777777" w:rsidR="002F7FB2" w:rsidRPr="002F7FB2" w:rsidRDefault="002F7FB2" w:rsidP="002F7FB2">
            <w:pPr>
              <w:jc w:val="center"/>
              <w:rPr>
                <w:rFonts w:eastAsia="Times New Roman"/>
                <w:b/>
                <w:bCs/>
                <w:color w:val="000000"/>
              </w:rPr>
            </w:pPr>
            <w:r w:rsidRPr="002F7FB2">
              <w:rPr>
                <w:rFonts w:eastAsia="Times New Roman"/>
                <w:b/>
                <w:bCs/>
                <w:color w:val="000000"/>
              </w:rPr>
              <w:t>Estándar</w:t>
            </w:r>
          </w:p>
        </w:tc>
        <w:tc>
          <w:tcPr>
            <w:tcW w:w="349" w:type="pct"/>
            <w:tcBorders>
              <w:top w:val="nil"/>
              <w:left w:val="nil"/>
              <w:bottom w:val="single" w:sz="4" w:space="0" w:color="auto"/>
              <w:right w:val="single" w:sz="4" w:space="0" w:color="auto"/>
            </w:tcBorders>
            <w:noWrap/>
            <w:vAlign w:val="center"/>
            <w:hideMark/>
          </w:tcPr>
          <w:p w14:paraId="6B9333D8" w14:textId="77777777" w:rsidR="002F7FB2" w:rsidRPr="002F7FB2" w:rsidRDefault="002F7FB2" w:rsidP="002F7FB2">
            <w:pPr>
              <w:jc w:val="center"/>
              <w:rPr>
                <w:rFonts w:eastAsia="Times New Roman"/>
                <w:color w:val="000000"/>
              </w:rPr>
            </w:pPr>
            <w:r w:rsidRPr="002F7FB2">
              <w:rPr>
                <w:rFonts w:eastAsia="Times New Roman"/>
                <w:color w:val="000000"/>
              </w:rPr>
              <w:t xml:space="preserve">553 </w:t>
            </w:r>
          </w:p>
        </w:tc>
        <w:tc>
          <w:tcPr>
            <w:tcW w:w="349" w:type="pct"/>
            <w:tcBorders>
              <w:top w:val="nil"/>
              <w:left w:val="nil"/>
              <w:bottom w:val="single" w:sz="4" w:space="0" w:color="auto"/>
              <w:right w:val="single" w:sz="4" w:space="0" w:color="auto"/>
            </w:tcBorders>
            <w:noWrap/>
            <w:vAlign w:val="center"/>
            <w:hideMark/>
          </w:tcPr>
          <w:p w14:paraId="0938C6A8" w14:textId="77777777" w:rsidR="002F7FB2" w:rsidRPr="002F7FB2" w:rsidRDefault="002F7FB2" w:rsidP="002F7FB2">
            <w:pPr>
              <w:jc w:val="center"/>
              <w:rPr>
                <w:rFonts w:eastAsia="Times New Roman"/>
                <w:color w:val="000000"/>
              </w:rPr>
            </w:pPr>
            <w:r w:rsidRPr="002F7FB2">
              <w:rPr>
                <w:rFonts w:eastAsia="Times New Roman"/>
                <w:color w:val="000000"/>
              </w:rPr>
              <w:t xml:space="preserve">81 </w:t>
            </w:r>
          </w:p>
        </w:tc>
        <w:tc>
          <w:tcPr>
            <w:tcW w:w="349" w:type="pct"/>
            <w:tcBorders>
              <w:top w:val="nil"/>
              <w:left w:val="nil"/>
              <w:bottom w:val="single" w:sz="4" w:space="0" w:color="auto"/>
              <w:right w:val="single" w:sz="4" w:space="0" w:color="auto"/>
            </w:tcBorders>
            <w:noWrap/>
            <w:vAlign w:val="center"/>
            <w:hideMark/>
          </w:tcPr>
          <w:p w14:paraId="6229BEC5" w14:textId="77777777" w:rsidR="002F7FB2" w:rsidRPr="002F7FB2" w:rsidRDefault="002F7FB2" w:rsidP="002F7FB2">
            <w:pPr>
              <w:jc w:val="center"/>
              <w:rPr>
                <w:rFonts w:eastAsia="Times New Roman"/>
                <w:color w:val="000000"/>
              </w:rPr>
            </w:pPr>
            <w:r w:rsidRPr="002F7FB2">
              <w:rPr>
                <w:rFonts w:eastAsia="Times New Roman"/>
                <w:color w:val="000000"/>
              </w:rPr>
              <w:t xml:space="preserve">396 </w:t>
            </w:r>
          </w:p>
        </w:tc>
        <w:tc>
          <w:tcPr>
            <w:tcW w:w="349" w:type="pct"/>
            <w:tcBorders>
              <w:top w:val="nil"/>
              <w:left w:val="nil"/>
              <w:bottom w:val="single" w:sz="4" w:space="0" w:color="auto"/>
              <w:right w:val="single" w:sz="4" w:space="0" w:color="auto"/>
            </w:tcBorders>
            <w:noWrap/>
            <w:vAlign w:val="center"/>
            <w:hideMark/>
          </w:tcPr>
          <w:p w14:paraId="76887E0E" w14:textId="77777777" w:rsidR="002F7FB2" w:rsidRPr="002F7FB2" w:rsidRDefault="002F7FB2" w:rsidP="002F7FB2">
            <w:pPr>
              <w:jc w:val="center"/>
              <w:rPr>
                <w:rFonts w:eastAsia="Times New Roman"/>
                <w:color w:val="000000"/>
              </w:rPr>
            </w:pPr>
            <w:r w:rsidRPr="002F7FB2">
              <w:rPr>
                <w:rFonts w:eastAsia="Times New Roman"/>
                <w:color w:val="000000"/>
              </w:rPr>
              <w:t xml:space="preserve">49 </w:t>
            </w:r>
          </w:p>
        </w:tc>
        <w:tc>
          <w:tcPr>
            <w:tcW w:w="349" w:type="pct"/>
            <w:tcBorders>
              <w:top w:val="nil"/>
              <w:left w:val="nil"/>
              <w:bottom w:val="single" w:sz="4" w:space="0" w:color="auto"/>
              <w:right w:val="single" w:sz="4" w:space="0" w:color="auto"/>
            </w:tcBorders>
            <w:noWrap/>
            <w:vAlign w:val="center"/>
            <w:hideMark/>
          </w:tcPr>
          <w:p w14:paraId="6D58CDE7" w14:textId="375AD36C" w:rsidR="002F7FB2" w:rsidRPr="002F7FB2" w:rsidRDefault="002F7FB2" w:rsidP="002F7FB2">
            <w:pPr>
              <w:jc w:val="center"/>
              <w:rPr>
                <w:rFonts w:eastAsia="Times New Roman"/>
                <w:color w:val="000000" w:themeColor="text1"/>
              </w:rPr>
            </w:pPr>
            <w:r w:rsidRPr="002F7FB2">
              <w:rPr>
                <w:rFonts w:eastAsia="Times New Roman"/>
                <w:color w:val="000000" w:themeColor="text1"/>
              </w:rPr>
              <w:t>N. A</w:t>
            </w:r>
          </w:p>
        </w:tc>
        <w:tc>
          <w:tcPr>
            <w:tcW w:w="349" w:type="pct"/>
            <w:tcBorders>
              <w:top w:val="nil"/>
              <w:left w:val="nil"/>
              <w:bottom w:val="single" w:sz="4" w:space="0" w:color="auto"/>
              <w:right w:val="single" w:sz="4" w:space="0" w:color="auto"/>
            </w:tcBorders>
            <w:noWrap/>
            <w:vAlign w:val="center"/>
            <w:hideMark/>
          </w:tcPr>
          <w:p w14:paraId="02E009A3" w14:textId="347576FF" w:rsidR="002F7FB2" w:rsidRPr="002F7FB2" w:rsidRDefault="002F7FB2" w:rsidP="002F7FB2">
            <w:pPr>
              <w:jc w:val="center"/>
              <w:rPr>
                <w:rFonts w:eastAsia="Times New Roman"/>
                <w:color w:val="000000"/>
              </w:rPr>
            </w:pPr>
            <w:r w:rsidRPr="002F7FB2">
              <w:rPr>
                <w:rFonts w:eastAsia="Times New Roman"/>
                <w:color w:val="000000" w:themeColor="text1"/>
              </w:rPr>
              <w:t>N. A</w:t>
            </w:r>
          </w:p>
        </w:tc>
        <w:tc>
          <w:tcPr>
            <w:tcW w:w="341" w:type="pct"/>
            <w:tcBorders>
              <w:top w:val="nil"/>
              <w:left w:val="nil"/>
              <w:bottom w:val="single" w:sz="4" w:space="0" w:color="auto"/>
              <w:right w:val="single" w:sz="4" w:space="0" w:color="auto"/>
            </w:tcBorders>
            <w:noWrap/>
            <w:vAlign w:val="center"/>
            <w:hideMark/>
          </w:tcPr>
          <w:p w14:paraId="67DE6949" w14:textId="77777777" w:rsidR="002F7FB2" w:rsidRPr="002F7FB2" w:rsidRDefault="002F7FB2" w:rsidP="002F7FB2">
            <w:pPr>
              <w:jc w:val="center"/>
              <w:rPr>
                <w:rFonts w:eastAsia="Times New Roman"/>
                <w:color w:val="000000"/>
              </w:rPr>
            </w:pPr>
            <w:r w:rsidRPr="002F7FB2">
              <w:rPr>
                <w:rFonts w:eastAsia="Times New Roman"/>
                <w:color w:val="000000"/>
              </w:rPr>
              <w:t>1-Set</w:t>
            </w:r>
          </w:p>
        </w:tc>
        <w:tc>
          <w:tcPr>
            <w:tcW w:w="419" w:type="pct"/>
            <w:tcBorders>
              <w:top w:val="nil"/>
              <w:left w:val="nil"/>
              <w:bottom w:val="single" w:sz="4" w:space="0" w:color="auto"/>
              <w:right w:val="single" w:sz="4" w:space="0" w:color="auto"/>
            </w:tcBorders>
            <w:noWrap/>
            <w:vAlign w:val="center"/>
            <w:hideMark/>
          </w:tcPr>
          <w:p w14:paraId="5A7A02C4" w14:textId="77777777" w:rsidR="002F7FB2" w:rsidRPr="002F7FB2" w:rsidRDefault="002F7FB2" w:rsidP="002F7FB2">
            <w:pPr>
              <w:jc w:val="center"/>
              <w:rPr>
                <w:rFonts w:eastAsia="Times New Roman"/>
                <w:color w:val="000000"/>
              </w:rPr>
            </w:pPr>
            <w:r w:rsidRPr="002F7FB2">
              <w:rPr>
                <w:rFonts w:eastAsia="Times New Roman"/>
                <w:color w:val="000000"/>
              </w:rPr>
              <w:t>20-Dic</w:t>
            </w:r>
          </w:p>
        </w:tc>
      </w:tr>
      <w:tr w:rsidR="002F7FB2" w:rsidRPr="002F7FB2" w14:paraId="66C43022" w14:textId="77777777" w:rsidTr="002F7FB2">
        <w:trPr>
          <w:trHeight w:val="499"/>
        </w:trPr>
        <w:tc>
          <w:tcPr>
            <w:tcW w:w="1159" w:type="pct"/>
            <w:tcBorders>
              <w:top w:val="nil"/>
              <w:left w:val="single" w:sz="4" w:space="0" w:color="auto"/>
              <w:bottom w:val="single" w:sz="4" w:space="0" w:color="auto"/>
              <w:right w:val="single" w:sz="4" w:space="0" w:color="auto"/>
            </w:tcBorders>
            <w:vAlign w:val="center"/>
            <w:hideMark/>
          </w:tcPr>
          <w:p w14:paraId="5B9C0216" w14:textId="77777777" w:rsidR="002F7FB2" w:rsidRPr="002F7FB2" w:rsidRDefault="002F7FB2" w:rsidP="002F7FB2">
            <w:pPr>
              <w:jc w:val="center"/>
              <w:rPr>
                <w:rFonts w:eastAsia="Times New Roman"/>
                <w:b/>
                <w:bCs/>
                <w:color w:val="000000"/>
              </w:rPr>
            </w:pPr>
            <w:r w:rsidRPr="002F7FB2">
              <w:rPr>
                <w:rFonts w:eastAsia="Times New Roman"/>
                <w:b/>
                <w:bCs/>
                <w:color w:val="000000"/>
              </w:rPr>
              <w:t>CASA ANDINA SELECT CHICLAYO</w:t>
            </w:r>
          </w:p>
        </w:tc>
        <w:tc>
          <w:tcPr>
            <w:tcW w:w="287" w:type="pct"/>
            <w:tcBorders>
              <w:top w:val="nil"/>
              <w:left w:val="nil"/>
              <w:bottom w:val="single" w:sz="4" w:space="0" w:color="auto"/>
              <w:right w:val="single" w:sz="4" w:space="0" w:color="auto"/>
            </w:tcBorders>
            <w:noWrap/>
            <w:vAlign w:val="center"/>
            <w:hideMark/>
          </w:tcPr>
          <w:p w14:paraId="0B08E95A" w14:textId="77777777" w:rsidR="002F7FB2" w:rsidRPr="002F7FB2" w:rsidRDefault="002F7FB2" w:rsidP="002F7FB2">
            <w:pPr>
              <w:jc w:val="center"/>
              <w:rPr>
                <w:rFonts w:eastAsia="Times New Roman"/>
                <w:b/>
                <w:bCs/>
                <w:color w:val="000000"/>
              </w:rPr>
            </w:pPr>
            <w:r w:rsidRPr="002F7FB2">
              <w:rPr>
                <w:rFonts w:eastAsia="Times New Roman"/>
                <w:b/>
                <w:bCs/>
                <w:color w:val="000000"/>
              </w:rPr>
              <w:t>4*</w:t>
            </w:r>
          </w:p>
        </w:tc>
        <w:tc>
          <w:tcPr>
            <w:tcW w:w="702" w:type="pct"/>
            <w:tcBorders>
              <w:top w:val="nil"/>
              <w:left w:val="nil"/>
              <w:bottom w:val="single" w:sz="4" w:space="0" w:color="auto"/>
              <w:right w:val="single" w:sz="4" w:space="0" w:color="auto"/>
            </w:tcBorders>
            <w:noWrap/>
            <w:vAlign w:val="center"/>
            <w:hideMark/>
          </w:tcPr>
          <w:p w14:paraId="6FECCFA0" w14:textId="77777777" w:rsidR="002F7FB2" w:rsidRPr="002F7FB2" w:rsidRDefault="002F7FB2" w:rsidP="002F7FB2">
            <w:pPr>
              <w:jc w:val="center"/>
              <w:rPr>
                <w:rFonts w:eastAsia="Times New Roman"/>
                <w:b/>
                <w:bCs/>
                <w:color w:val="000000"/>
              </w:rPr>
            </w:pPr>
            <w:r w:rsidRPr="002F7FB2">
              <w:rPr>
                <w:rFonts w:eastAsia="Times New Roman"/>
                <w:b/>
                <w:bCs/>
                <w:color w:val="000000"/>
              </w:rPr>
              <w:t>Superior</w:t>
            </w:r>
          </w:p>
        </w:tc>
        <w:tc>
          <w:tcPr>
            <w:tcW w:w="349" w:type="pct"/>
            <w:tcBorders>
              <w:top w:val="nil"/>
              <w:left w:val="nil"/>
              <w:bottom w:val="single" w:sz="4" w:space="0" w:color="auto"/>
              <w:right w:val="single" w:sz="4" w:space="0" w:color="auto"/>
            </w:tcBorders>
            <w:noWrap/>
            <w:vAlign w:val="center"/>
            <w:hideMark/>
          </w:tcPr>
          <w:p w14:paraId="6AE61439" w14:textId="77777777" w:rsidR="002F7FB2" w:rsidRPr="002F7FB2" w:rsidRDefault="002F7FB2" w:rsidP="002F7FB2">
            <w:pPr>
              <w:jc w:val="center"/>
              <w:rPr>
                <w:rFonts w:eastAsia="Times New Roman"/>
                <w:color w:val="000000"/>
              </w:rPr>
            </w:pPr>
            <w:r w:rsidRPr="002F7FB2">
              <w:rPr>
                <w:rFonts w:eastAsia="Times New Roman"/>
                <w:color w:val="000000"/>
              </w:rPr>
              <w:t xml:space="preserve">675 </w:t>
            </w:r>
          </w:p>
        </w:tc>
        <w:tc>
          <w:tcPr>
            <w:tcW w:w="349" w:type="pct"/>
            <w:tcBorders>
              <w:top w:val="nil"/>
              <w:left w:val="nil"/>
              <w:bottom w:val="single" w:sz="4" w:space="0" w:color="auto"/>
              <w:right w:val="single" w:sz="4" w:space="0" w:color="auto"/>
            </w:tcBorders>
            <w:noWrap/>
            <w:vAlign w:val="center"/>
            <w:hideMark/>
          </w:tcPr>
          <w:p w14:paraId="17A2CC84" w14:textId="77777777" w:rsidR="002F7FB2" w:rsidRPr="002F7FB2" w:rsidRDefault="002F7FB2" w:rsidP="002F7FB2">
            <w:pPr>
              <w:jc w:val="center"/>
              <w:rPr>
                <w:rFonts w:eastAsia="Times New Roman"/>
                <w:color w:val="000000"/>
              </w:rPr>
            </w:pPr>
            <w:r w:rsidRPr="002F7FB2">
              <w:rPr>
                <w:rFonts w:eastAsia="Times New Roman"/>
                <w:color w:val="000000"/>
              </w:rPr>
              <w:t xml:space="preserve">122 </w:t>
            </w:r>
          </w:p>
        </w:tc>
        <w:tc>
          <w:tcPr>
            <w:tcW w:w="349" w:type="pct"/>
            <w:tcBorders>
              <w:top w:val="nil"/>
              <w:left w:val="nil"/>
              <w:bottom w:val="single" w:sz="4" w:space="0" w:color="auto"/>
              <w:right w:val="single" w:sz="4" w:space="0" w:color="auto"/>
            </w:tcBorders>
            <w:noWrap/>
            <w:vAlign w:val="center"/>
            <w:hideMark/>
          </w:tcPr>
          <w:p w14:paraId="5B8C9687" w14:textId="77777777" w:rsidR="002F7FB2" w:rsidRPr="002F7FB2" w:rsidRDefault="002F7FB2" w:rsidP="002F7FB2">
            <w:pPr>
              <w:jc w:val="center"/>
              <w:rPr>
                <w:rFonts w:eastAsia="Times New Roman"/>
                <w:color w:val="000000"/>
              </w:rPr>
            </w:pPr>
            <w:r w:rsidRPr="002F7FB2">
              <w:rPr>
                <w:rFonts w:eastAsia="Times New Roman"/>
                <w:color w:val="000000"/>
              </w:rPr>
              <w:t xml:space="preserve">452 </w:t>
            </w:r>
          </w:p>
        </w:tc>
        <w:tc>
          <w:tcPr>
            <w:tcW w:w="349" w:type="pct"/>
            <w:tcBorders>
              <w:top w:val="nil"/>
              <w:left w:val="nil"/>
              <w:bottom w:val="single" w:sz="4" w:space="0" w:color="auto"/>
              <w:right w:val="single" w:sz="4" w:space="0" w:color="auto"/>
            </w:tcBorders>
            <w:noWrap/>
            <w:vAlign w:val="center"/>
            <w:hideMark/>
          </w:tcPr>
          <w:p w14:paraId="3B77AA2F" w14:textId="77777777" w:rsidR="002F7FB2" w:rsidRPr="002F7FB2" w:rsidRDefault="002F7FB2" w:rsidP="002F7FB2">
            <w:pPr>
              <w:jc w:val="center"/>
              <w:rPr>
                <w:rFonts w:eastAsia="Times New Roman"/>
                <w:color w:val="000000"/>
              </w:rPr>
            </w:pPr>
            <w:r w:rsidRPr="002F7FB2">
              <w:rPr>
                <w:rFonts w:eastAsia="Times New Roman"/>
                <w:color w:val="000000"/>
              </w:rPr>
              <w:t xml:space="preserve">67 </w:t>
            </w:r>
          </w:p>
        </w:tc>
        <w:tc>
          <w:tcPr>
            <w:tcW w:w="349" w:type="pct"/>
            <w:tcBorders>
              <w:top w:val="nil"/>
              <w:left w:val="nil"/>
              <w:bottom w:val="single" w:sz="4" w:space="0" w:color="auto"/>
              <w:right w:val="single" w:sz="4" w:space="0" w:color="auto"/>
            </w:tcBorders>
            <w:noWrap/>
            <w:vAlign w:val="center"/>
            <w:hideMark/>
          </w:tcPr>
          <w:p w14:paraId="78C8B18D" w14:textId="3450A2DA" w:rsidR="002F7FB2" w:rsidRPr="002F7FB2" w:rsidRDefault="002F7FB2" w:rsidP="002F7FB2">
            <w:pPr>
              <w:jc w:val="center"/>
              <w:rPr>
                <w:rFonts w:eastAsia="Times New Roman"/>
                <w:color w:val="000000"/>
              </w:rPr>
            </w:pPr>
            <w:r w:rsidRPr="002F7FB2">
              <w:rPr>
                <w:rFonts w:eastAsia="Times New Roman"/>
                <w:color w:val="000000" w:themeColor="text1"/>
              </w:rPr>
              <w:t>N. A</w:t>
            </w:r>
          </w:p>
        </w:tc>
        <w:tc>
          <w:tcPr>
            <w:tcW w:w="349" w:type="pct"/>
            <w:tcBorders>
              <w:top w:val="nil"/>
              <w:left w:val="nil"/>
              <w:bottom w:val="single" w:sz="4" w:space="0" w:color="auto"/>
              <w:right w:val="single" w:sz="4" w:space="0" w:color="auto"/>
            </w:tcBorders>
            <w:noWrap/>
            <w:vAlign w:val="center"/>
            <w:hideMark/>
          </w:tcPr>
          <w:p w14:paraId="46505E51" w14:textId="008F3096" w:rsidR="002F7FB2" w:rsidRPr="002F7FB2" w:rsidRDefault="002F7FB2" w:rsidP="002F7FB2">
            <w:pPr>
              <w:jc w:val="center"/>
              <w:rPr>
                <w:rFonts w:eastAsia="Times New Roman"/>
                <w:color w:val="000000"/>
              </w:rPr>
            </w:pPr>
            <w:r w:rsidRPr="002F7FB2">
              <w:rPr>
                <w:rFonts w:eastAsia="Times New Roman"/>
                <w:color w:val="000000" w:themeColor="text1"/>
              </w:rPr>
              <w:t>N. A</w:t>
            </w:r>
          </w:p>
        </w:tc>
        <w:tc>
          <w:tcPr>
            <w:tcW w:w="341" w:type="pct"/>
            <w:tcBorders>
              <w:top w:val="nil"/>
              <w:left w:val="nil"/>
              <w:bottom w:val="single" w:sz="4" w:space="0" w:color="auto"/>
              <w:right w:val="single" w:sz="4" w:space="0" w:color="auto"/>
            </w:tcBorders>
            <w:noWrap/>
            <w:vAlign w:val="center"/>
            <w:hideMark/>
          </w:tcPr>
          <w:p w14:paraId="143F1914" w14:textId="77777777" w:rsidR="002F7FB2" w:rsidRPr="002F7FB2" w:rsidRDefault="002F7FB2" w:rsidP="002F7FB2">
            <w:pPr>
              <w:jc w:val="center"/>
              <w:rPr>
                <w:rFonts w:eastAsia="Times New Roman"/>
                <w:color w:val="000000"/>
              </w:rPr>
            </w:pPr>
            <w:r w:rsidRPr="002F7FB2">
              <w:rPr>
                <w:rFonts w:eastAsia="Times New Roman"/>
                <w:color w:val="000000"/>
              </w:rPr>
              <w:t>1-Set</w:t>
            </w:r>
          </w:p>
        </w:tc>
        <w:tc>
          <w:tcPr>
            <w:tcW w:w="419" w:type="pct"/>
            <w:tcBorders>
              <w:top w:val="nil"/>
              <w:left w:val="nil"/>
              <w:bottom w:val="single" w:sz="4" w:space="0" w:color="auto"/>
              <w:right w:val="single" w:sz="4" w:space="0" w:color="auto"/>
            </w:tcBorders>
            <w:noWrap/>
            <w:vAlign w:val="center"/>
            <w:hideMark/>
          </w:tcPr>
          <w:p w14:paraId="53B1CAF6" w14:textId="77777777" w:rsidR="002F7FB2" w:rsidRPr="002F7FB2" w:rsidRDefault="002F7FB2" w:rsidP="002F7FB2">
            <w:pPr>
              <w:jc w:val="center"/>
              <w:rPr>
                <w:rFonts w:eastAsia="Times New Roman"/>
                <w:color w:val="000000"/>
              </w:rPr>
            </w:pPr>
            <w:r w:rsidRPr="002F7FB2">
              <w:rPr>
                <w:rFonts w:eastAsia="Times New Roman"/>
                <w:color w:val="000000"/>
              </w:rPr>
              <w:t>20-Dic</w:t>
            </w:r>
          </w:p>
        </w:tc>
      </w:tr>
    </w:tbl>
    <w:p w14:paraId="4CB222D3" w14:textId="77777777" w:rsidR="002F7FB2" w:rsidRDefault="002F7FB2" w:rsidP="00977E9A">
      <w:pPr>
        <w:pBdr>
          <w:top w:val="nil"/>
          <w:left w:val="nil"/>
          <w:bottom w:val="nil"/>
          <w:right w:val="nil"/>
          <w:between w:val="nil"/>
        </w:pBdr>
        <w:jc w:val="both"/>
        <w:rPr>
          <w:b/>
        </w:rPr>
      </w:pPr>
    </w:p>
    <w:tbl>
      <w:tblPr>
        <w:tblW w:w="5000" w:type="pct"/>
        <w:tblLayout w:type="fixed"/>
        <w:tblCellMar>
          <w:left w:w="70" w:type="dxa"/>
          <w:right w:w="70" w:type="dxa"/>
        </w:tblCellMar>
        <w:tblLook w:val="04A0" w:firstRow="1" w:lastRow="0" w:firstColumn="1" w:lastColumn="0" w:noHBand="0" w:noVBand="1"/>
      </w:tblPr>
      <w:tblGrid>
        <w:gridCol w:w="1764"/>
        <w:gridCol w:w="837"/>
        <w:gridCol w:w="1382"/>
        <w:gridCol w:w="623"/>
        <w:gridCol w:w="623"/>
        <w:gridCol w:w="623"/>
        <w:gridCol w:w="623"/>
        <w:gridCol w:w="623"/>
        <w:gridCol w:w="627"/>
        <w:gridCol w:w="587"/>
        <w:gridCol w:w="750"/>
      </w:tblGrid>
      <w:tr w:rsidR="002F7FB2" w:rsidRPr="002F7FB2" w14:paraId="24D579A4" w14:textId="77777777" w:rsidTr="002F7FB2">
        <w:trPr>
          <w:trHeight w:val="285"/>
        </w:trPr>
        <w:tc>
          <w:tcPr>
            <w:tcW w:w="4260" w:type="pct"/>
            <w:gridSpan w:val="9"/>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291DA387" w14:textId="77777777" w:rsidR="002F7FB2" w:rsidRPr="002F7FB2" w:rsidRDefault="002F7FB2" w:rsidP="002F7FB2">
            <w:pPr>
              <w:jc w:val="center"/>
              <w:rPr>
                <w:rFonts w:eastAsia="Times New Roman"/>
                <w:b/>
                <w:bCs/>
                <w:color w:val="FFFFFF"/>
              </w:rPr>
            </w:pPr>
            <w:r w:rsidRPr="002F7FB2">
              <w:rPr>
                <w:rFonts w:eastAsia="Times New Roman"/>
                <w:b/>
                <w:bCs/>
                <w:color w:val="FFFFFF"/>
              </w:rPr>
              <w:t>PROGRAMA SOLO SERVICIOS</w:t>
            </w:r>
          </w:p>
        </w:tc>
        <w:tc>
          <w:tcPr>
            <w:tcW w:w="740"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71174596" w14:textId="77777777" w:rsidR="002F7FB2" w:rsidRPr="002F7FB2" w:rsidRDefault="002F7FB2" w:rsidP="002F7FB2">
            <w:pPr>
              <w:jc w:val="center"/>
              <w:rPr>
                <w:rFonts w:eastAsia="Times New Roman"/>
                <w:b/>
                <w:bCs/>
                <w:color w:val="FFFFFF"/>
              </w:rPr>
            </w:pPr>
            <w:r w:rsidRPr="002F7FB2">
              <w:rPr>
                <w:rFonts w:eastAsia="Times New Roman"/>
                <w:b/>
                <w:bCs/>
                <w:color w:val="FFFFFF"/>
              </w:rPr>
              <w:t>VIGENCIA</w:t>
            </w:r>
          </w:p>
        </w:tc>
      </w:tr>
      <w:tr w:rsidR="002F7FB2" w:rsidRPr="002F7FB2" w14:paraId="292835EA" w14:textId="77777777" w:rsidTr="002F7FB2">
        <w:trPr>
          <w:trHeight w:val="285"/>
        </w:trPr>
        <w:tc>
          <w:tcPr>
            <w:tcW w:w="973" w:type="pct"/>
            <w:tcBorders>
              <w:top w:val="nil"/>
              <w:left w:val="single" w:sz="4" w:space="0" w:color="auto"/>
              <w:bottom w:val="single" w:sz="4" w:space="0" w:color="auto"/>
              <w:right w:val="single" w:sz="4" w:space="0" w:color="auto"/>
            </w:tcBorders>
            <w:shd w:val="clear" w:color="C00000" w:fill="C00000"/>
            <w:noWrap/>
            <w:vAlign w:val="center"/>
            <w:hideMark/>
          </w:tcPr>
          <w:p w14:paraId="2CA83CA8" w14:textId="42C104E9" w:rsidR="002F7FB2" w:rsidRPr="002F7FB2" w:rsidRDefault="002F7FB2" w:rsidP="002F7FB2">
            <w:pPr>
              <w:jc w:val="center"/>
              <w:rPr>
                <w:rFonts w:eastAsia="Times New Roman"/>
                <w:b/>
                <w:bCs/>
                <w:color w:val="FFFFFF"/>
              </w:rPr>
            </w:pPr>
            <w:r w:rsidRPr="002F7FB2">
              <w:rPr>
                <w:rFonts w:eastAsia="Times New Roman"/>
                <w:b/>
                <w:bCs/>
                <w:color w:val="FFFFFF"/>
              </w:rPr>
              <w:t>HOTEL</w:t>
            </w:r>
          </w:p>
        </w:tc>
        <w:tc>
          <w:tcPr>
            <w:tcW w:w="461" w:type="pct"/>
            <w:tcBorders>
              <w:top w:val="nil"/>
              <w:left w:val="nil"/>
              <w:bottom w:val="single" w:sz="4" w:space="0" w:color="auto"/>
              <w:right w:val="single" w:sz="4" w:space="0" w:color="auto"/>
            </w:tcBorders>
            <w:shd w:val="clear" w:color="C00000" w:fill="C00000"/>
            <w:noWrap/>
            <w:vAlign w:val="center"/>
            <w:hideMark/>
          </w:tcPr>
          <w:p w14:paraId="4D2BB5B9" w14:textId="7548DECA" w:rsidR="002F7FB2" w:rsidRPr="002F7FB2" w:rsidRDefault="002F7FB2" w:rsidP="002F7FB2">
            <w:pPr>
              <w:jc w:val="center"/>
              <w:rPr>
                <w:rFonts w:eastAsia="Times New Roman"/>
                <w:b/>
                <w:bCs/>
                <w:color w:val="FFFFFF"/>
              </w:rPr>
            </w:pPr>
            <w:r w:rsidRPr="002F7FB2">
              <w:rPr>
                <w:rFonts w:eastAsia="Times New Roman"/>
                <w:b/>
                <w:bCs/>
                <w:color w:val="FFFFFF"/>
              </w:rPr>
              <w:t>CAT.</w:t>
            </w:r>
          </w:p>
        </w:tc>
        <w:tc>
          <w:tcPr>
            <w:tcW w:w="762" w:type="pct"/>
            <w:tcBorders>
              <w:top w:val="nil"/>
              <w:left w:val="nil"/>
              <w:bottom w:val="single" w:sz="4" w:space="0" w:color="auto"/>
              <w:right w:val="single" w:sz="4" w:space="0" w:color="auto"/>
            </w:tcBorders>
            <w:shd w:val="clear" w:color="C00000" w:fill="C00000"/>
            <w:noWrap/>
            <w:vAlign w:val="center"/>
            <w:hideMark/>
          </w:tcPr>
          <w:p w14:paraId="20E758FE" w14:textId="68139ABD" w:rsidR="002F7FB2" w:rsidRPr="002F7FB2" w:rsidRDefault="002F7FB2" w:rsidP="002F7FB2">
            <w:pPr>
              <w:jc w:val="center"/>
              <w:rPr>
                <w:rFonts w:eastAsia="Times New Roman"/>
                <w:b/>
                <w:bCs/>
                <w:color w:val="FFFFFF"/>
              </w:rPr>
            </w:pPr>
            <w:r w:rsidRPr="002F7FB2">
              <w:rPr>
                <w:rFonts w:eastAsia="Times New Roman"/>
                <w:b/>
                <w:bCs/>
                <w:color w:val="FFFFFF"/>
              </w:rPr>
              <w:t>HABITACIÓN</w:t>
            </w:r>
          </w:p>
        </w:tc>
        <w:tc>
          <w:tcPr>
            <w:tcW w:w="344" w:type="pct"/>
            <w:tcBorders>
              <w:top w:val="nil"/>
              <w:left w:val="nil"/>
              <w:bottom w:val="single" w:sz="4" w:space="0" w:color="auto"/>
              <w:right w:val="single" w:sz="4" w:space="0" w:color="auto"/>
            </w:tcBorders>
            <w:shd w:val="clear" w:color="C00000" w:fill="C00000"/>
            <w:noWrap/>
            <w:vAlign w:val="center"/>
            <w:hideMark/>
          </w:tcPr>
          <w:p w14:paraId="664DD97E" w14:textId="2CA17B70" w:rsidR="002F7FB2" w:rsidRPr="002F7FB2" w:rsidRDefault="002F7FB2" w:rsidP="002F7FB2">
            <w:pPr>
              <w:jc w:val="center"/>
              <w:rPr>
                <w:rFonts w:eastAsia="Times New Roman"/>
                <w:b/>
                <w:bCs/>
                <w:color w:val="FFFFFF"/>
              </w:rPr>
            </w:pPr>
            <w:r w:rsidRPr="002F7FB2">
              <w:rPr>
                <w:rFonts w:eastAsia="Times New Roman"/>
                <w:b/>
                <w:bCs/>
                <w:color w:val="FFFFFF"/>
              </w:rPr>
              <w:t>SGL</w:t>
            </w:r>
          </w:p>
        </w:tc>
        <w:tc>
          <w:tcPr>
            <w:tcW w:w="344" w:type="pct"/>
            <w:tcBorders>
              <w:top w:val="nil"/>
              <w:left w:val="nil"/>
              <w:bottom w:val="single" w:sz="4" w:space="0" w:color="auto"/>
              <w:right w:val="single" w:sz="4" w:space="0" w:color="auto"/>
            </w:tcBorders>
            <w:shd w:val="clear" w:color="C00000" w:fill="C00000"/>
            <w:noWrap/>
            <w:vAlign w:val="center"/>
            <w:hideMark/>
          </w:tcPr>
          <w:p w14:paraId="539DB314" w14:textId="62F3D4EE" w:rsidR="002F7FB2" w:rsidRPr="002F7FB2" w:rsidRDefault="002F7FB2" w:rsidP="002F7FB2">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4" w:type="pct"/>
            <w:tcBorders>
              <w:top w:val="nil"/>
              <w:left w:val="nil"/>
              <w:bottom w:val="single" w:sz="4" w:space="0" w:color="auto"/>
              <w:right w:val="single" w:sz="4" w:space="0" w:color="auto"/>
            </w:tcBorders>
            <w:shd w:val="clear" w:color="C00000" w:fill="C00000"/>
            <w:noWrap/>
            <w:vAlign w:val="center"/>
            <w:hideMark/>
          </w:tcPr>
          <w:p w14:paraId="63EBED37" w14:textId="1059E2BE" w:rsidR="002F7FB2" w:rsidRPr="002F7FB2" w:rsidRDefault="002F7FB2" w:rsidP="002F7FB2">
            <w:pPr>
              <w:jc w:val="center"/>
              <w:rPr>
                <w:rFonts w:eastAsia="Times New Roman"/>
                <w:b/>
                <w:bCs/>
                <w:color w:val="FFFFFF"/>
              </w:rPr>
            </w:pPr>
            <w:r w:rsidRPr="002F7FB2">
              <w:rPr>
                <w:rFonts w:eastAsia="Times New Roman"/>
                <w:b/>
                <w:bCs/>
                <w:color w:val="FFFFFF"/>
              </w:rPr>
              <w:t>DBL</w:t>
            </w:r>
          </w:p>
        </w:tc>
        <w:tc>
          <w:tcPr>
            <w:tcW w:w="344" w:type="pct"/>
            <w:tcBorders>
              <w:top w:val="nil"/>
              <w:left w:val="nil"/>
              <w:bottom w:val="single" w:sz="4" w:space="0" w:color="auto"/>
              <w:right w:val="single" w:sz="4" w:space="0" w:color="auto"/>
            </w:tcBorders>
            <w:shd w:val="clear" w:color="C00000" w:fill="C00000"/>
            <w:noWrap/>
            <w:vAlign w:val="center"/>
            <w:hideMark/>
          </w:tcPr>
          <w:p w14:paraId="6CF846D9" w14:textId="67653E85" w:rsidR="002F7FB2" w:rsidRPr="002F7FB2" w:rsidRDefault="002F7FB2" w:rsidP="002F7FB2">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4" w:type="pct"/>
            <w:tcBorders>
              <w:top w:val="nil"/>
              <w:left w:val="nil"/>
              <w:bottom w:val="single" w:sz="4" w:space="0" w:color="auto"/>
              <w:right w:val="single" w:sz="4" w:space="0" w:color="auto"/>
            </w:tcBorders>
            <w:shd w:val="clear" w:color="C00000" w:fill="C00000"/>
            <w:noWrap/>
            <w:vAlign w:val="center"/>
            <w:hideMark/>
          </w:tcPr>
          <w:p w14:paraId="0BC2D3F1" w14:textId="08A084A3" w:rsidR="002F7FB2" w:rsidRPr="002F7FB2" w:rsidRDefault="002F7FB2" w:rsidP="002F7FB2">
            <w:pPr>
              <w:jc w:val="center"/>
              <w:rPr>
                <w:rFonts w:eastAsia="Times New Roman"/>
                <w:b/>
                <w:bCs/>
                <w:color w:val="FFFFFF"/>
              </w:rPr>
            </w:pPr>
            <w:r w:rsidRPr="002F7FB2">
              <w:rPr>
                <w:rFonts w:eastAsia="Times New Roman"/>
                <w:b/>
                <w:bCs/>
                <w:color w:val="FFFFFF"/>
              </w:rPr>
              <w:t>TPL</w:t>
            </w:r>
          </w:p>
        </w:tc>
        <w:tc>
          <w:tcPr>
            <w:tcW w:w="346" w:type="pct"/>
            <w:tcBorders>
              <w:top w:val="nil"/>
              <w:left w:val="nil"/>
              <w:bottom w:val="single" w:sz="4" w:space="0" w:color="auto"/>
              <w:right w:val="single" w:sz="4" w:space="0" w:color="auto"/>
            </w:tcBorders>
            <w:shd w:val="clear" w:color="C00000" w:fill="C00000"/>
            <w:noWrap/>
            <w:vAlign w:val="center"/>
            <w:hideMark/>
          </w:tcPr>
          <w:p w14:paraId="4C49879C" w14:textId="40E4D92F" w:rsidR="002F7FB2" w:rsidRPr="002F7FB2" w:rsidRDefault="002F7FB2" w:rsidP="002F7FB2">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24" w:type="pct"/>
            <w:tcBorders>
              <w:top w:val="nil"/>
              <w:left w:val="nil"/>
              <w:bottom w:val="single" w:sz="4" w:space="0" w:color="auto"/>
              <w:right w:val="single" w:sz="4" w:space="0" w:color="auto"/>
            </w:tcBorders>
            <w:shd w:val="clear" w:color="C00000" w:fill="C00000"/>
            <w:noWrap/>
            <w:vAlign w:val="center"/>
            <w:hideMark/>
          </w:tcPr>
          <w:p w14:paraId="3BE45B51" w14:textId="77777777" w:rsidR="002F7FB2" w:rsidRPr="002F7FB2" w:rsidRDefault="002F7FB2" w:rsidP="002F7FB2">
            <w:pPr>
              <w:jc w:val="center"/>
              <w:rPr>
                <w:rFonts w:eastAsia="Times New Roman"/>
                <w:b/>
                <w:bCs/>
                <w:color w:val="FFFFFF"/>
              </w:rPr>
            </w:pPr>
            <w:r w:rsidRPr="002F7FB2">
              <w:rPr>
                <w:rFonts w:eastAsia="Times New Roman"/>
                <w:b/>
                <w:bCs/>
                <w:color w:val="FFFFFF"/>
              </w:rPr>
              <w:t>DEL</w:t>
            </w:r>
          </w:p>
        </w:tc>
        <w:tc>
          <w:tcPr>
            <w:tcW w:w="416" w:type="pct"/>
            <w:tcBorders>
              <w:top w:val="nil"/>
              <w:left w:val="nil"/>
              <w:bottom w:val="single" w:sz="4" w:space="0" w:color="auto"/>
              <w:right w:val="single" w:sz="4" w:space="0" w:color="auto"/>
            </w:tcBorders>
            <w:shd w:val="clear" w:color="C00000" w:fill="C00000"/>
            <w:noWrap/>
            <w:vAlign w:val="center"/>
            <w:hideMark/>
          </w:tcPr>
          <w:p w14:paraId="428FFEA1" w14:textId="77777777" w:rsidR="002F7FB2" w:rsidRPr="002F7FB2" w:rsidRDefault="002F7FB2" w:rsidP="002F7FB2">
            <w:pPr>
              <w:jc w:val="center"/>
              <w:rPr>
                <w:rFonts w:eastAsia="Times New Roman"/>
                <w:b/>
                <w:bCs/>
                <w:color w:val="FFFFFF"/>
              </w:rPr>
            </w:pPr>
            <w:r w:rsidRPr="002F7FB2">
              <w:rPr>
                <w:rFonts w:eastAsia="Times New Roman"/>
                <w:b/>
                <w:bCs/>
                <w:color w:val="FFFFFF"/>
              </w:rPr>
              <w:t>AL</w:t>
            </w:r>
          </w:p>
        </w:tc>
      </w:tr>
      <w:tr w:rsidR="002F7FB2" w:rsidRPr="002F7FB2" w14:paraId="0D295163" w14:textId="77777777" w:rsidTr="002F7FB2">
        <w:trPr>
          <w:trHeight w:val="499"/>
        </w:trPr>
        <w:tc>
          <w:tcPr>
            <w:tcW w:w="973" w:type="pct"/>
            <w:tcBorders>
              <w:top w:val="nil"/>
              <w:left w:val="single" w:sz="4" w:space="0" w:color="auto"/>
              <w:bottom w:val="single" w:sz="4" w:space="0" w:color="auto"/>
              <w:right w:val="single" w:sz="4" w:space="0" w:color="auto"/>
            </w:tcBorders>
            <w:vAlign w:val="center"/>
            <w:hideMark/>
          </w:tcPr>
          <w:p w14:paraId="06A91A2B" w14:textId="77777777" w:rsidR="002F7FB2" w:rsidRPr="002F7FB2" w:rsidRDefault="002F7FB2" w:rsidP="002F7FB2">
            <w:pPr>
              <w:jc w:val="center"/>
              <w:rPr>
                <w:rFonts w:eastAsia="Times New Roman"/>
                <w:b/>
                <w:bCs/>
                <w:color w:val="000000"/>
              </w:rPr>
            </w:pPr>
            <w:r w:rsidRPr="002F7FB2">
              <w:rPr>
                <w:rFonts w:eastAsia="Times New Roman"/>
                <w:b/>
                <w:bCs/>
                <w:color w:val="000000"/>
              </w:rPr>
              <w:t>HOTEL PARAISO</w:t>
            </w:r>
          </w:p>
        </w:tc>
        <w:tc>
          <w:tcPr>
            <w:tcW w:w="461" w:type="pct"/>
            <w:tcBorders>
              <w:top w:val="nil"/>
              <w:left w:val="nil"/>
              <w:bottom w:val="single" w:sz="4" w:space="0" w:color="auto"/>
              <w:right w:val="single" w:sz="4" w:space="0" w:color="auto"/>
            </w:tcBorders>
            <w:vAlign w:val="center"/>
            <w:hideMark/>
          </w:tcPr>
          <w:p w14:paraId="205D9407" w14:textId="77777777" w:rsidR="002F7FB2" w:rsidRPr="002F7FB2" w:rsidRDefault="002F7FB2" w:rsidP="002F7FB2">
            <w:pPr>
              <w:jc w:val="center"/>
              <w:rPr>
                <w:rFonts w:eastAsia="Times New Roman"/>
                <w:b/>
                <w:bCs/>
                <w:color w:val="000000"/>
              </w:rPr>
            </w:pPr>
            <w:r w:rsidRPr="002F7FB2">
              <w:rPr>
                <w:rFonts w:eastAsia="Times New Roman"/>
                <w:b/>
                <w:bCs/>
                <w:color w:val="000000"/>
              </w:rPr>
              <w:t>3*</w:t>
            </w:r>
          </w:p>
        </w:tc>
        <w:tc>
          <w:tcPr>
            <w:tcW w:w="762" w:type="pct"/>
            <w:tcBorders>
              <w:top w:val="nil"/>
              <w:left w:val="nil"/>
              <w:bottom w:val="single" w:sz="4" w:space="0" w:color="auto"/>
              <w:right w:val="single" w:sz="4" w:space="0" w:color="auto"/>
            </w:tcBorders>
            <w:vAlign w:val="center"/>
            <w:hideMark/>
          </w:tcPr>
          <w:p w14:paraId="4104910E" w14:textId="77777777" w:rsidR="002F7FB2" w:rsidRPr="002F7FB2" w:rsidRDefault="002F7FB2" w:rsidP="002F7FB2">
            <w:pPr>
              <w:jc w:val="center"/>
              <w:rPr>
                <w:rFonts w:eastAsia="Times New Roman"/>
                <w:b/>
                <w:bCs/>
                <w:color w:val="000000"/>
              </w:rPr>
            </w:pPr>
            <w:r w:rsidRPr="002F7FB2">
              <w:rPr>
                <w:rFonts w:eastAsia="Times New Roman"/>
                <w:b/>
                <w:bCs/>
                <w:color w:val="000000"/>
              </w:rPr>
              <w:t>Estándar</w:t>
            </w:r>
          </w:p>
        </w:tc>
        <w:tc>
          <w:tcPr>
            <w:tcW w:w="344" w:type="pct"/>
            <w:tcBorders>
              <w:top w:val="nil"/>
              <w:left w:val="nil"/>
              <w:bottom w:val="single" w:sz="4" w:space="0" w:color="auto"/>
              <w:right w:val="single" w:sz="4" w:space="0" w:color="auto"/>
            </w:tcBorders>
            <w:noWrap/>
            <w:vAlign w:val="center"/>
            <w:hideMark/>
          </w:tcPr>
          <w:p w14:paraId="673DAEFC" w14:textId="77777777" w:rsidR="002F7FB2" w:rsidRPr="002F7FB2" w:rsidRDefault="002F7FB2" w:rsidP="002F7FB2">
            <w:pPr>
              <w:jc w:val="center"/>
              <w:rPr>
                <w:rFonts w:eastAsia="Times New Roman"/>
                <w:color w:val="000000"/>
              </w:rPr>
            </w:pPr>
            <w:r w:rsidRPr="002F7FB2">
              <w:rPr>
                <w:rFonts w:eastAsia="Times New Roman"/>
                <w:color w:val="000000"/>
              </w:rPr>
              <w:t xml:space="preserve">310 </w:t>
            </w:r>
          </w:p>
        </w:tc>
        <w:tc>
          <w:tcPr>
            <w:tcW w:w="344" w:type="pct"/>
            <w:tcBorders>
              <w:top w:val="nil"/>
              <w:left w:val="nil"/>
              <w:bottom w:val="single" w:sz="4" w:space="0" w:color="auto"/>
              <w:right w:val="single" w:sz="4" w:space="0" w:color="auto"/>
            </w:tcBorders>
            <w:noWrap/>
            <w:vAlign w:val="center"/>
            <w:hideMark/>
          </w:tcPr>
          <w:p w14:paraId="446EDEC6" w14:textId="77777777" w:rsidR="002F7FB2" w:rsidRPr="002F7FB2" w:rsidRDefault="002F7FB2" w:rsidP="002F7FB2">
            <w:pPr>
              <w:jc w:val="center"/>
              <w:rPr>
                <w:rFonts w:eastAsia="Times New Roman"/>
                <w:color w:val="000000"/>
              </w:rPr>
            </w:pPr>
            <w:r w:rsidRPr="002F7FB2">
              <w:rPr>
                <w:rFonts w:eastAsia="Times New Roman"/>
                <w:color w:val="000000"/>
              </w:rPr>
              <w:t xml:space="preserve">34 </w:t>
            </w:r>
          </w:p>
        </w:tc>
        <w:tc>
          <w:tcPr>
            <w:tcW w:w="344" w:type="pct"/>
            <w:tcBorders>
              <w:top w:val="nil"/>
              <w:left w:val="nil"/>
              <w:bottom w:val="single" w:sz="4" w:space="0" w:color="auto"/>
              <w:right w:val="single" w:sz="4" w:space="0" w:color="auto"/>
            </w:tcBorders>
            <w:noWrap/>
            <w:vAlign w:val="center"/>
            <w:hideMark/>
          </w:tcPr>
          <w:p w14:paraId="6C653AFA" w14:textId="77777777" w:rsidR="002F7FB2" w:rsidRPr="002F7FB2" w:rsidRDefault="002F7FB2" w:rsidP="002F7FB2">
            <w:pPr>
              <w:jc w:val="center"/>
              <w:rPr>
                <w:rFonts w:eastAsia="Times New Roman"/>
                <w:color w:val="000000"/>
              </w:rPr>
            </w:pPr>
            <w:r w:rsidRPr="002F7FB2">
              <w:rPr>
                <w:rFonts w:eastAsia="Times New Roman"/>
                <w:color w:val="000000"/>
              </w:rPr>
              <w:t xml:space="preserve">210 </w:t>
            </w:r>
          </w:p>
        </w:tc>
        <w:tc>
          <w:tcPr>
            <w:tcW w:w="344" w:type="pct"/>
            <w:tcBorders>
              <w:top w:val="nil"/>
              <w:left w:val="nil"/>
              <w:bottom w:val="single" w:sz="4" w:space="0" w:color="auto"/>
              <w:right w:val="single" w:sz="4" w:space="0" w:color="auto"/>
            </w:tcBorders>
            <w:noWrap/>
            <w:vAlign w:val="center"/>
            <w:hideMark/>
          </w:tcPr>
          <w:p w14:paraId="02947BFD" w14:textId="77777777" w:rsidR="002F7FB2" w:rsidRPr="002F7FB2" w:rsidRDefault="002F7FB2" w:rsidP="002F7FB2">
            <w:pPr>
              <w:jc w:val="center"/>
              <w:rPr>
                <w:rFonts w:eastAsia="Times New Roman"/>
                <w:color w:val="000000"/>
              </w:rPr>
            </w:pPr>
            <w:r w:rsidRPr="002F7FB2">
              <w:rPr>
                <w:rFonts w:eastAsia="Times New Roman"/>
                <w:color w:val="000000"/>
              </w:rPr>
              <w:t xml:space="preserve">21 </w:t>
            </w:r>
          </w:p>
        </w:tc>
        <w:tc>
          <w:tcPr>
            <w:tcW w:w="344" w:type="pct"/>
            <w:tcBorders>
              <w:top w:val="nil"/>
              <w:left w:val="nil"/>
              <w:bottom w:val="single" w:sz="4" w:space="0" w:color="auto"/>
              <w:right w:val="single" w:sz="4" w:space="0" w:color="auto"/>
            </w:tcBorders>
            <w:noWrap/>
            <w:vAlign w:val="center"/>
            <w:hideMark/>
          </w:tcPr>
          <w:p w14:paraId="1565536F" w14:textId="77777777" w:rsidR="002F7FB2" w:rsidRPr="002F7FB2" w:rsidRDefault="002F7FB2" w:rsidP="002F7FB2">
            <w:pPr>
              <w:jc w:val="center"/>
              <w:rPr>
                <w:rFonts w:eastAsia="Times New Roman"/>
                <w:color w:val="000000"/>
              </w:rPr>
            </w:pPr>
            <w:r w:rsidRPr="002F7FB2">
              <w:rPr>
                <w:rFonts w:eastAsia="Times New Roman"/>
                <w:color w:val="000000"/>
              </w:rPr>
              <w:t xml:space="preserve">188 </w:t>
            </w:r>
          </w:p>
        </w:tc>
        <w:tc>
          <w:tcPr>
            <w:tcW w:w="346" w:type="pct"/>
            <w:tcBorders>
              <w:top w:val="nil"/>
              <w:left w:val="nil"/>
              <w:bottom w:val="single" w:sz="4" w:space="0" w:color="auto"/>
              <w:right w:val="single" w:sz="4" w:space="0" w:color="auto"/>
            </w:tcBorders>
            <w:noWrap/>
            <w:vAlign w:val="center"/>
            <w:hideMark/>
          </w:tcPr>
          <w:p w14:paraId="6B3E777B" w14:textId="77777777" w:rsidR="002F7FB2" w:rsidRPr="002F7FB2" w:rsidRDefault="002F7FB2" w:rsidP="002F7FB2">
            <w:pPr>
              <w:jc w:val="center"/>
              <w:rPr>
                <w:rFonts w:eastAsia="Times New Roman"/>
                <w:color w:val="000000"/>
              </w:rPr>
            </w:pPr>
            <w:r w:rsidRPr="002F7FB2">
              <w:rPr>
                <w:rFonts w:eastAsia="Times New Roman"/>
                <w:color w:val="000000"/>
              </w:rPr>
              <w:t xml:space="preserve">17 </w:t>
            </w:r>
          </w:p>
        </w:tc>
        <w:tc>
          <w:tcPr>
            <w:tcW w:w="324" w:type="pct"/>
            <w:tcBorders>
              <w:top w:val="nil"/>
              <w:left w:val="nil"/>
              <w:bottom w:val="single" w:sz="4" w:space="0" w:color="auto"/>
              <w:right w:val="single" w:sz="4" w:space="0" w:color="auto"/>
            </w:tcBorders>
            <w:noWrap/>
            <w:vAlign w:val="center"/>
            <w:hideMark/>
          </w:tcPr>
          <w:p w14:paraId="567A9654" w14:textId="77777777" w:rsidR="002F7FB2" w:rsidRPr="002F7FB2" w:rsidRDefault="002F7FB2" w:rsidP="002F7FB2">
            <w:pPr>
              <w:jc w:val="center"/>
              <w:rPr>
                <w:rFonts w:eastAsia="Times New Roman"/>
                <w:color w:val="000000"/>
              </w:rPr>
            </w:pPr>
            <w:r w:rsidRPr="002F7FB2">
              <w:rPr>
                <w:rFonts w:eastAsia="Times New Roman"/>
                <w:color w:val="000000"/>
              </w:rPr>
              <w:t>1-Set</w:t>
            </w:r>
          </w:p>
        </w:tc>
        <w:tc>
          <w:tcPr>
            <w:tcW w:w="416" w:type="pct"/>
            <w:tcBorders>
              <w:top w:val="nil"/>
              <w:left w:val="nil"/>
              <w:bottom w:val="single" w:sz="4" w:space="0" w:color="auto"/>
              <w:right w:val="single" w:sz="4" w:space="0" w:color="auto"/>
            </w:tcBorders>
            <w:noWrap/>
            <w:vAlign w:val="center"/>
            <w:hideMark/>
          </w:tcPr>
          <w:p w14:paraId="37E5FD0B" w14:textId="77777777" w:rsidR="002F7FB2" w:rsidRPr="002F7FB2" w:rsidRDefault="002F7FB2" w:rsidP="002F7FB2">
            <w:pPr>
              <w:jc w:val="center"/>
              <w:rPr>
                <w:rFonts w:eastAsia="Times New Roman"/>
                <w:color w:val="000000"/>
              </w:rPr>
            </w:pPr>
            <w:r w:rsidRPr="002F7FB2">
              <w:rPr>
                <w:rFonts w:eastAsia="Times New Roman"/>
                <w:color w:val="000000"/>
              </w:rPr>
              <w:t>20-Dic</w:t>
            </w:r>
          </w:p>
        </w:tc>
      </w:tr>
      <w:tr w:rsidR="002F7FB2" w:rsidRPr="002F7FB2" w14:paraId="34B577E6" w14:textId="77777777" w:rsidTr="002F7FB2">
        <w:trPr>
          <w:trHeight w:val="499"/>
        </w:trPr>
        <w:tc>
          <w:tcPr>
            <w:tcW w:w="973" w:type="pct"/>
            <w:tcBorders>
              <w:top w:val="nil"/>
              <w:left w:val="single" w:sz="4" w:space="0" w:color="auto"/>
              <w:bottom w:val="single" w:sz="4" w:space="0" w:color="auto"/>
              <w:right w:val="single" w:sz="4" w:space="0" w:color="auto"/>
            </w:tcBorders>
            <w:vAlign w:val="center"/>
            <w:hideMark/>
          </w:tcPr>
          <w:p w14:paraId="0523F3E6" w14:textId="77777777" w:rsidR="002F7FB2" w:rsidRPr="002F7FB2" w:rsidRDefault="002F7FB2" w:rsidP="002F7FB2">
            <w:pPr>
              <w:jc w:val="center"/>
              <w:rPr>
                <w:rFonts w:eastAsia="Times New Roman"/>
                <w:b/>
                <w:bCs/>
                <w:color w:val="000000"/>
              </w:rPr>
            </w:pPr>
            <w:r w:rsidRPr="002F7FB2">
              <w:rPr>
                <w:rFonts w:eastAsia="Times New Roman"/>
                <w:b/>
                <w:bCs/>
                <w:color w:val="000000"/>
              </w:rPr>
              <w:t xml:space="preserve">COSTA DEL SOL </w:t>
            </w:r>
          </w:p>
        </w:tc>
        <w:tc>
          <w:tcPr>
            <w:tcW w:w="461" w:type="pct"/>
            <w:tcBorders>
              <w:top w:val="nil"/>
              <w:left w:val="nil"/>
              <w:bottom w:val="single" w:sz="4" w:space="0" w:color="auto"/>
              <w:right w:val="single" w:sz="4" w:space="0" w:color="auto"/>
            </w:tcBorders>
            <w:vAlign w:val="center"/>
            <w:hideMark/>
          </w:tcPr>
          <w:p w14:paraId="4F50631E" w14:textId="77777777" w:rsidR="002F7FB2" w:rsidRPr="002F7FB2" w:rsidRDefault="002F7FB2" w:rsidP="002F7FB2">
            <w:pPr>
              <w:jc w:val="center"/>
              <w:rPr>
                <w:rFonts w:eastAsia="Times New Roman"/>
                <w:b/>
                <w:bCs/>
                <w:color w:val="000000"/>
              </w:rPr>
            </w:pPr>
            <w:r w:rsidRPr="002F7FB2">
              <w:rPr>
                <w:rFonts w:eastAsia="Times New Roman"/>
                <w:b/>
                <w:bCs/>
                <w:color w:val="000000"/>
              </w:rPr>
              <w:t>4*</w:t>
            </w:r>
          </w:p>
        </w:tc>
        <w:tc>
          <w:tcPr>
            <w:tcW w:w="762" w:type="pct"/>
            <w:tcBorders>
              <w:top w:val="nil"/>
              <w:left w:val="nil"/>
              <w:bottom w:val="single" w:sz="4" w:space="0" w:color="auto"/>
              <w:right w:val="single" w:sz="4" w:space="0" w:color="auto"/>
            </w:tcBorders>
            <w:vAlign w:val="center"/>
            <w:hideMark/>
          </w:tcPr>
          <w:p w14:paraId="59F76850" w14:textId="77777777" w:rsidR="002F7FB2" w:rsidRPr="002F7FB2" w:rsidRDefault="002F7FB2" w:rsidP="002F7FB2">
            <w:pPr>
              <w:jc w:val="center"/>
              <w:rPr>
                <w:rFonts w:eastAsia="Times New Roman"/>
                <w:b/>
                <w:bCs/>
                <w:color w:val="000000"/>
              </w:rPr>
            </w:pPr>
            <w:r w:rsidRPr="002F7FB2">
              <w:rPr>
                <w:rFonts w:eastAsia="Times New Roman"/>
                <w:b/>
                <w:bCs/>
                <w:color w:val="000000"/>
              </w:rPr>
              <w:t>Estándar</w:t>
            </w:r>
          </w:p>
        </w:tc>
        <w:tc>
          <w:tcPr>
            <w:tcW w:w="344" w:type="pct"/>
            <w:tcBorders>
              <w:top w:val="nil"/>
              <w:left w:val="nil"/>
              <w:bottom w:val="single" w:sz="4" w:space="0" w:color="auto"/>
              <w:right w:val="single" w:sz="4" w:space="0" w:color="auto"/>
            </w:tcBorders>
            <w:noWrap/>
            <w:vAlign w:val="center"/>
            <w:hideMark/>
          </w:tcPr>
          <w:p w14:paraId="0369ACEB" w14:textId="77777777" w:rsidR="002F7FB2" w:rsidRPr="002F7FB2" w:rsidRDefault="002F7FB2" w:rsidP="002F7FB2">
            <w:pPr>
              <w:jc w:val="center"/>
              <w:rPr>
                <w:rFonts w:eastAsia="Times New Roman"/>
                <w:color w:val="000000"/>
              </w:rPr>
            </w:pPr>
            <w:r w:rsidRPr="002F7FB2">
              <w:rPr>
                <w:rFonts w:eastAsia="Times New Roman"/>
                <w:color w:val="000000"/>
              </w:rPr>
              <w:t xml:space="preserve">451 </w:t>
            </w:r>
          </w:p>
        </w:tc>
        <w:tc>
          <w:tcPr>
            <w:tcW w:w="344" w:type="pct"/>
            <w:tcBorders>
              <w:top w:val="nil"/>
              <w:left w:val="nil"/>
              <w:bottom w:val="single" w:sz="4" w:space="0" w:color="auto"/>
              <w:right w:val="single" w:sz="4" w:space="0" w:color="auto"/>
            </w:tcBorders>
            <w:noWrap/>
            <w:vAlign w:val="center"/>
            <w:hideMark/>
          </w:tcPr>
          <w:p w14:paraId="081B5D69" w14:textId="77777777" w:rsidR="002F7FB2" w:rsidRPr="002F7FB2" w:rsidRDefault="002F7FB2" w:rsidP="002F7FB2">
            <w:pPr>
              <w:jc w:val="center"/>
              <w:rPr>
                <w:rFonts w:eastAsia="Times New Roman"/>
                <w:color w:val="000000"/>
              </w:rPr>
            </w:pPr>
            <w:r w:rsidRPr="002F7FB2">
              <w:rPr>
                <w:rFonts w:eastAsia="Times New Roman"/>
                <w:color w:val="000000"/>
              </w:rPr>
              <w:t xml:space="preserve">81 </w:t>
            </w:r>
          </w:p>
        </w:tc>
        <w:tc>
          <w:tcPr>
            <w:tcW w:w="344" w:type="pct"/>
            <w:tcBorders>
              <w:top w:val="nil"/>
              <w:left w:val="nil"/>
              <w:bottom w:val="single" w:sz="4" w:space="0" w:color="auto"/>
              <w:right w:val="single" w:sz="4" w:space="0" w:color="auto"/>
            </w:tcBorders>
            <w:noWrap/>
            <w:vAlign w:val="center"/>
            <w:hideMark/>
          </w:tcPr>
          <w:p w14:paraId="1CDB34CD" w14:textId="77777777" w:rsidR="002F7FB2" w:rsidRPr="002F7FB2" w:rsidRDefault="002F7FB2" w:rsidP="002F7FB2">
            <w:pPr>
              <w:jc w:val="center"/>
              <w:rPr>
                <w:rFonts w:eastAsia="Times New Roman"/>
                <w:color w:val="000000"/>
              </w:rPr>
            </w:pPr>
            <w:r w:rsidRPr="002F7FB2">
              <w:rPr>
                <w:rFonts w:eastAsia="Times New Roman"/>
                <w:color w:val="000000"/>
              </w:rPr>
              <w:t xml:space="preserve">293 </w:t>
            </w:r>
          </w:p>
        </w:tc>
        <w:tc>
          <w:tcPr>
            <w:tcW w:w="344" w:type="pct"/>
            <w:tcBorders>
              <w:top w:val="nil"/>
              <w:left w:val="nil"/>
              <w:bottom w:val="single" w:sz="4" w:space="0" w:color="auto"/>
              <w:right w:val="single" w:sz="4" w:space="0" w:color="auto"/>
            </w:tcBorders>
            <w:noWrap/>
            <w:vAlign w:val="center"/>
            <w:hideMark/>
          </w:tcPr>
          <w:p w14:paraId="20856408" w14:textId="77777777" w:rsidR="002F7FB2" w:rsidRPr="002F7FB2" w:rsidRDefault="002F7FB2" w:rsidP="002F7FB2">
            <w:pPr>
              <w:jc w:val="center"/>
              <w:rPr>
                <w:rFonts w:eastAsia="Times New Roman"/>
                <w:color w:val="000000"/>
              </w:rPr>
            </w:pPr>
            <w:r w:rsidRPr="002F7FB2">
              <w:rPr>
                <w:rFonts w:eastAsia="Times New Roman"/>
                <w:color w:val="000000"/>
              </w:rPr>
              <w:t xml:space="preserve">49 </w:t>
            </w:r>
          </w:p>
        </w:tc>
        <w:tc>
          <w:tcPr>
            <w:tcW w:w="344" w:type="pct"/>
            <w:tcBorders>
              <w:top w:val="nil"/>
              <w:left w:val="nil"/>
              <w:bottom w:val="single" w:sz="4" w:space="0" w:color="auto"/>
              <w:right w:val="single" w:sz="4" w:space="0" w:color="auto"/>
            </w:tcBorders>
            <w:noWrap/>
            <w:vAlign w:val="center"/>
            <w:hideMark/>
          </w:tcPr>
          <w:p w14:paraId="385B4C4A" w14:textId="1A1BC89D" w:rsidR="002F7FB2" w:rsidRPr="002F7FB2" w:rsidRDefault="002F7FB2" w:rsidP="002F7FB2">
            <w:pPr>
              <w:jc w:val="center"/>
              <w:rPr>
                <w:rFonts w:eastAsia="Times New Roman"/>
                <w:color w:val="000000"/>
              </w:rPr>
            </w:pPr>
            <w:r w:rsidRPr="002F7FB2">
              <w:rPr>
                <w:rFonts w:eastAsia="Times New Roman"/>
                <w:color w:val="000000" w:themeColor="text1"/>
              </w:rPr>
              <w:t>N. A</w:t>
            </w:r>
          </w:p>
        </w:tc>
        <w:tc>
          <w:tcPr>
            <w:tcW w:w="346" w:type="pct"/>
            <w:tcBorders>
              <w:top w:val="nil"/>
              <w:left w:val="nil"/>
              <w:bottom w:val="single" w:sz="4" w:space="0" w:color="auto"/>
              <w:right w:val="single" w:sz="4" w:space="0" w:color="auto"/>
            </w:tcBorders>
            <w:noWrap/>
            <w:vAlign w:val="center"/>
            <w:hideMark/>
          </w:tcPr>
          <w:p w14:paraId="218A945E" w14:textId="16F25880" w:rsidR="002F7FB2" w:rsidRPr="002F7FB2" w:rsidRDefault="002F7FB2" w:rsidP="002F7FB2">
            <w:pPr>
              <w:jc w:val="center"/>
              <w:rPr>
                <w:rFonts w:eastAsia="Times New Roman"/>
                <w:color w:val="000000"/>
              </w:rPr>
            </w:pPr>
            <w:r w:rsidRPr="002F7FB2">
              <w:rPr>
                <w:rFonts w:eastAsia="Times New Roman"/>
                <w:color w:val="000000" w:themeColor="text1"/>
              </w:rPr>
              <w:t>N. A</w:t>
            </w:r>
          </w:p>
        </w:tc>
        <w:tc>
          <w:tcPr>
            <w:tcW w:w="324" w:type="pct"/>
            <w:tcBorders>
              <w:top w:val="nil"/>
              <w:left w:val="nil"/>
              <w:bottom w:val="single" w:sz="4" w:space="0" w:color="auto"/>
              <w:right w:val="single" w:sz="4" w:space="0" w:color="auto"/>
            </w:tcBorders>
            <w:noWrap/>
            <w:vAlign w:val="center"/>
            <w:hideMark/>
          </w:tcPr>
          <w:p w14:paraId="5C6A99B0" w14:textId="77777777" w:rsidR="002F7FB2" w:rsidRPr="002F7FB2" w:rsidRDefault="002F7FB2" w:rsidP="002F7FB2">
            <w:pPr>
              <w:jc w:val="center"/>
              <w:rPr>
                <w:rFonts w:eastAsia="Times New Roman"/>
                <w:color w:val="000000"/>
              </w:rPr>
            </w:pPr>
            <w:r w:rsidRPr="002F7FB2">
              <w:rPr>
                <w:rFonts w:eastAsia="Times New Roman"/>
                <w:color w:val="000000"/>
              </w:rPr>
              <w:t>1-Set</w:t>
            </w:r>
          </w:p>
        </w:tc>
        <w:tc>
          <w:tcPr>
            <w:tcW w:w="416" w:type="pct"/>
            <w:tcBorders>
              <w:top w:val="nil"/>
              <w:left w:val="nil"/>
              <w:bottom w:val="single" w:sz="4" w:space="0" w:color="auto"/>
              <w:right w:val="single" w:sz="4" w:space="0" w:color="auto"/>
            </w:tcBorders>
            <w:noWrap/>
            <w:vAlign w:val="center"/>
            <w:hideMark/>
          </w:tcPr>
          <w:p w14:paraId="0096CFFB" w14:textId="77777777" w:rsidR="002F7FB2" w:rsidRPr="002F7FB2" w:rsidRDefault="002F7FB2" w:rsidP="002F7FB2">
            <w:pPr>
              <w:jc w:val="center"/>
              <w:rPr>
                <w:rFonts w:eastAsia="Times New Roman"/>
                <w:color w:val="000000"/>
              </w:rPr>
            </w:pPr>
            <w:r w:rsidRPr="002F7FB2">
              <w:rPr>
                <w:rFonts w:eastAsia="Times New Roman"/>
                <w:color w:val="000000"/>
              </w:rPr>
              <w:t>20-Dic</w:t>
            </w:r>
          </w:p>
        </w:tc>
      </w:tr>
      <w:tr w:rsidR="002F7FB2" w:rsidRPr="002F7FB2" w14:paraId="4C093ECF" w14:textId="77777777" w:rsidTr="002F7FB2">
        <w:trPr>
          <w:trHeight w:val="499"/>
        </w:trPr>
        <w:tc>
          <w:tcPr>
            <w:tcW w:w="973" w:type="pct"/>
            <w:tcBorders>
              <w:top w:val="nil"/>
              <w:left w:val="single" w:sz="4" w:space="0" w:color="auto"/>
              <w:bottom w:val="single" w:sz="4" w:space="0" w:color="auto"/>
              <w:right w:val="single" w:sz="4" w:space="0" w:color="auto"/>
            </w:tcBorders>
            <w:vAlign w:val="center"/>
            <w:hideMark/>
          </w:tcPr>
          <w:p w14:paraId="30C5705F" w14:textId="77777777" w:rsidR="002F7FB2" w:rsidRPr="002F7FB2" w:rsidRDefault="002F7FB2" w:rsidP="002F7FB2">
            <w:pPr>
              <w:jc w:val="center"/>
              <w:rPr>
                <w:rFonts w:eastAsia="Times New Roman"/>
                <w:b/>
                <w:bCs/>
                <w:color w:val="000000"/>
              </w:rPr>
            </w:pPr>
            <w:r w:rsidRPr="002F7FB2">
              <w:rPr>
                <w:rFonts w:eastAsia="Times New Roman"/>
                <w:b/>
                <w:bCs/>
                <w:color w:val="000000"/>
              </w:rPr>
              <w:t>CASA ANDINA SELECT CHICLAYO</w:t>
            </w:r>
          </w:p>
        </w:tc>
        <w:tc>
          <w:tcPr>
            <w:tcW w:w="461" w:type="pct"/>
            <w:tcBorders>
              <w:top w:val="nil"/>
              <w:left w:val="nil"/>
              <w:bottom w:val="single" w:sz="4" w:space="0" w:color="auto"/>
              <w:right w:val="single" w:sz="4" w:space="0" w:color="auto"/>
            </w:tcBorders>
            <w:vAlign w:val="center"/>
            <w:hideMark/>
          </w:tcPr>
          <w:p w14:paraId="2174CC3C" w14:textId="77777777" w:rsidR="002F7FB2" w:rsidRPr="002F7FB2" w:rsidRDefault="002F7FB2" w:rsidP="002F7FB2">
            <w:pPr>
              <w:jc w:val="center"/>
              <w:rPr>
                <w:rFonts w:eastAsia="Times New Roman"/>
                <w:b/>
                <w:bCs/>
                <w:color w:val="000000"/>
              </w:rPr>
            </w:pPr>
            <w:r w:rsidRPr="002F7FB2">
              <w:rPr>
                <w:rFonts w:eastAsia="Times New Roman"/>
                <w:b/>
                <w:bCs/>
                <w:color w:val="000000"/>
              </w:rPr>
              <w:t>4*</w:t>
            </w:r>
          </w:p>
        </w:tc>
        <w:tc>
          <w:tcPr>
            <w:tcW w:w="762" w:type="pct"/>
            <w:tcBorders>
              <w:top w:val="nil"/>
              <w:left w:val="nil"/>
              <w:bottom w:val="single" w:sz="4" w:space="0" w:color="auto"/>
              <w:right w:val="single" w:sz="4" w:space="0" w:color="auto"/>
            </w:tcBorders>
            <w:vAlign w:val="center"/>
            <w:hideMark/>
          </w:tcPr>
          <w:p w14:paraId="18CBE238" w14:textId="77777777" w:rsidR="002F7FB2" w:rsidRPr="002F7FB2" w:rsidRDefault="002F7FB2" w:rsidP="002F7FB2">
            <w:pPr>
              <w:jc w:val="center"/>
              <w:rPr>
                <w:rFonts w:eastAsia="Times New Roman"/>
                <w:b/>
                <w:bCs/>
                <w:color w:val="000000"/>
              </w:rPr>
            </w:pPr>
            <w:r w:rsidRPr="002F7FB2">
              <w:rPr>
                <w:rFonts w:eastAsia="Times New Roman"/>
                <w:b/>
                <w:bCs/>
                <w:color w:val="000000"/>
              </w:rPr>
              <w:t>Superior</w:t>
            </w:r>
          </w:p>
        </w:tc>
        <w:tc>
          <w:tcPr>
            <w:tcW w:w="344" w:type="pct"/>
            <w:tcBorders>
              <w:top w:val="nil"/>
              <w:left w:val="nil"/>
              <w:bottom w:val="single" w:sz="4" w:space="0" w:color="auto"/>
              <w:right w:val="single" w:sz="4" w:space="0" w:color="auto"/>
            </w:tcBorders>
            <w:noWrap/>
            <w:vAlign w:val="center"/>
            <w:hideMark/>
          </w:tcPr>
          <w:p w14:paraId="60B233F4" w14:textId="77777777" w:rsidR="002F7FB2" w:rsidRPr="002F7FB2" w:rsidRDefault="002F7FB2" w:rsidP="002F7FB2">
            <w:pPr>
              <w:jc w:val="center"/>
              <w:rPr>
                <w:rFonts w:eastAsia="Times New Roman"/>
                <w:color w:val="000000"/>
              </w:rPr>
            </w:pPr>
            <w:r w:rsidRPr="002F7FB2">
              <w:rPr>
                <w:rFonts w:eastAsia="Times New Roman"/>
                <w:color w:val="000000"/>
              </w:rPr>
              <w:t xml:space="preserve">572 </w:t>
            </w:r>
          </w:p>
        </w:tc>
        <w:tc>
          <w:tcPr>
            <w:tcW w:w="344" w:type="pct"/>
            <w:tcBorders>
              <w:top w:val="nil"/>
              <w:left w:val="nil"/>
              <w:bottom w:val="single" w:sz="4" w:space="0" w:color="auto"/>
              <w:right w:val="single" w:sz="4" w:space="0" w:color="auto"/>
            </w:tcBorders>
            <w:noWrap/>
            <w:vAlign w:val="center"/>
            <w:hideMark/>
          </w:tcPr>
          <w:p w14:paraId="2F800347" w14:textId="77777777" w:rsidR="002F7FB2" w:rsidRPr="002F7FB2" w:rsidRDefault="002F7FB2" w:rsidP="002F7FB2">
            <w:pPr>
              <w:jc w:val="center"/>
              <w:rPr>
                <w:rFonts w:eastAsia="Times New Roman"/>
                <w:color w:val="000000"/>
              </w:rPr>
            </w:pPr>
            <w:r w:rsidRPr="002F7FB2">
              <w:rPr>
                <w:rFonts w:eastAsia="Times New Roman"/>
                <w:color w:val="000000"/>
              </w:rPr>
              <w:t xml:space="preserve">122 </w:t>
            </w:r>
          </w:p>
        </w:tc>
        <w:tc>
          <w:tcPr>
            <w:tcW w:w="344" w:type="pct"/>
            <w:tcBorders>
              <w:top w:val="nil"/>
              <w:left w:val="nil"/>
              <w:bottom w:val="single" w:sz="4" w:space="0" w:color="auto"/>
              <w:right w:val="single" w:sz="4" w:space="0" w:color="auto"/>
            </w:tcBorders>
            <w:noWrap/>
            <w:vAlign w:val="center"/>
            <w:hideMark/>
          </w:tcPr>
          <w:p w14:paraId="5D0A7EAD" w14:textId="77777777" w:rsidR="002F7FB2" w:rsidRPr="002F7FB2" w:rsidRDefault="002F7FB2" w:rsidP="002F7FB2">
            <w:pPr>
              <w:jc w:val="center"/>
              <w:rPr>
                <w:rFonts w:eastAsia="Times New Roman"/>
                <w:color w:val="000000"/>
              </w:rPr>
            </w:pPr>
            <w:r w:rsidRPr="002F7FB2">
              <w:rPr>
                <w:rFonts w:eastAsia="Times New Roman"/>
                <w:color w:val="000000"/>
              </w:rPr>
              <w:t xml:space="preserve">349 </w:t>
            </w:r>
          </w:p>
        </w:tc>
        <w:tc>
          <w:tcPr>
            <w:tcW w:w="344" w:type="pct"/>
            <w:tcBorders>
              <w:top w:val="nil"/>
              <w:left w:val="nil"/>
              <w:bottom w:val="single" w:sz="4" w:space="0" w:color="auto"/>
              <w:right w:val="single" w:sz="4" w:space="0" w:color="auto"/>
            </w:tcBorders>
            <w:noWrap/>
            <w:vAlign w:val="center"/>
            <w:hideMark/>
          </w:tcPr>
          <w:p w14:paraId="76AAA26A" w14:textId="77777777" w:rsidR="002F7FB2" w:rsidRPr="002F7FB2" w:rsidRDefault="002F7FB2" w:rsidP="002F7FB2">
            <w:pPr>
              <w:jc w:val="center"/>
              <w:rPr>
                <w:rFonts w:eastAsia="Times New Roman"/>
                <w:color w:val="000000"/>
              </w:rPr>
            </w:pPr>
            <w:r w:rsidRPr="002F7FB2">
              <w:rPr>
                <w:rFonts w:eastAsia="Times New Roman"/>
                <w:color w:val="000000"/>
              </w:rPr>
              <w:t xml:space="preserve">67 </w:t>
            </w:r>
          </w:p>
        </w:tc>
        <w:tc>
          <w:tcPr>
            <w:tcW w:w="344" w:type="pct"/>
            <w:tcBorders>
              <w:top w:val="nil"/>
              <w:left w:val="nil"/>
              <w:bottom w:val="single" w:sz="4" w:space="0" w:color="auto"/>
              <w:right w:val="single" w:sz="4" w:space="0" w:color="auto"/>
            </w:tcBorders>
            <w:noWrap/>
            <w:vAlign w:val="center"/>
            <w:hideMark/>
          </w:tcPr>
          <w:p w14:paraId="0B25A81C" w14:textId="4957D2E3" w:rsidR="002F7FB2" w:rsidRPr="002F7FB2" w:rsidRDefault="002F7FB2" w:rsidP="002F7FB2">
            <w:pPr>
              <w:jc w:val="center"/>
              <w:rPr>
                <w:rFonts w:eastAsia="Times New Roman"/>
                <w:color w:val="000000"/>
              </w:rPr>
            </w:pPr>
            <w:r w:rsidRPr="002F7FB2">
              <w:rPr>
                <w:rFonts w:eastAsia="Times New Roman"/>
                <w:color w:val="000000" w:themeColor="text1"/>
              </w:rPr>
              <w:t>N. A</w:t>
            </w:r>
          </w:p>
        </w:tc>
        <w:tc>
          <w:tcPr>
            <w:tcW w:w="346" w:type="pct"/>
            <w:tcBorders>
              <w:top w:val="nil"/>
              <w:left w:val="nil"/>
              <w:bottom w:val="single" w:sz="4" w:space="0" w:color="auto"/>
              <w:right w:val="single" w:sz="4" w:space="0" w:color="auto"/>
            </w:tcBorders>
            <w:noWrap/>
            <w:vAlign w:val="center"/>
            <w:hideMark/>
          </w:tcPr>
          <w:p w14:paraId="3EAEE75B" w14:textId="0B197E1D" w:rsidR="002F7FB2" w:rsidRPr="002F7FB2" w:rsidRDefault="002F7FB2" w:rsidP="002F7FB2">
            <w:pPr>
              <w:jc w:val="center"/>
              <w:rPr>
                <w:rFonts w:eastAsia="Times New Roman"/>
                <w:color w:val="000000"/>
              </w:rPr>
            </w:pPr>
            <w:r w:rsidRPr="002F7FB2">
              <w:rPr>
                <w:rFonts w:eastAsia="Times New Roman"/>
                <w:color w:val="000000" w:themeColor="text1"/>
              </w:rPr>
              <w:t>N. A</w:t>
            </w:r>
          </w:p>
        </w:tc>
        <w:tc>
          <w:tcPr>
            <w:tcW w:w="324" w:type="pct"/>
            <w:tcBorders>
              <w:top w:val="nil"/>
              <w:left w:val="nil"/>
              <w:bottom w:val="single" w:sz="4" w:space="0" w:color="auto"/>
              <w:right w:val="single" w:sz="4" w:space="0" w:color="auto"/>
            </w:tcBorders>
            <w:noWrap/>
            <w:vAlign w:val="center"/>
            <w:hideMark/>
          </w:tcPr>
          <w:p w14:paraId="56EE55D7" w14:textId="77777777" w:rsidR="002F7FB2" w:rsidRPr="002F7FB2" w:rsidRDefault="002F7FB2" w:rsidP="002F7FB2">
            <w:pPr>
              <w:jc w:val="center"/>
              <w:rPr>
                <w:rFonts w:eastAsia="Times New Roman"/>
                <w:color w:val="000000"/>
              </w:rPr>
            </w:pPr>
            <w:r w:rsidRPr="002F7FB2">
              <w:rPr>
                <w:rFonts w:eastAsia="Times New Roman"/>
                <w:color w:val="000000"/>
              </w:rPr>
              <w:t>1-Set</w:t>
            </w:r>
          </w:p>
        </w:tc>
        <w:tc>
          <w:tcPr>
            <w:tcW w:w="416" w:type="pct"/>
            <w:tcBorders>
              <w:top w:val="nil"/>
              <w:left w:val="nil"/>
              <w:bottom w:val="single" w:sz="4" w:space="0" w:color="auto"/>
              <w:right w:val="single" w:sz="4" w:space="0" w:color="auto"/>
            </w:tcBorders>
            <w:noWrap/>
            <w:vAlign w:val="center"/>
            <w:hideMark/>
          </w:tcPr>
          <w:p w14:paraId="105FF366" w14:textId="77777777" w:rsidR="002F7FB2" w:rsidRPr="002F7FB2" w:rsidRDefault="002F7FB2" w:rsidP="002F7FB2">
            <w:pPr>
              <w:jc w:val="center"/>
              <w:rPr>
                <w:rFonts w:eastAsia="Times New Roman"/>
                <w:color w:val="000000"/>
              </w:rPr>
            </w:pPr>
            <w:r w:rsidRPr="002F7FB2">
              <w:rPr>
                <w:rFonts w:eastAsia="Times New Roman"/>
                <w:color w:val="000000"/>
              </w:rPr>
              <w:t>20-Dic</w:t>
            </w:r>
          </w:p>
        </w:tc>
      </w:tr>
    </w:tbl>
    <w:p w14:paraId="05846359" w14:textId="77777777" w:rsidR="00216320" w:rsidRPr="00E45A46" w:rsidRDefault="00216320" w:rsidP="0098760B">
      <w:pPr>
        <w:rPr>
          <w:rFonts w:asciiTheme="minorHAnsi" w:hAnsiTheme="minorHAnsi" w:cstheme="minorHAnsi"/>
          <w:b/>
          <w:bCs/>
        </w:rPr>
      </w:pPr>
      <w:bookmarkStart w:id="1" w:name="_heading=h.30j0zll" w:colFirst="0" w:colLast="0"/>
      <w:bookmarkEnd w:id="1"/>
    </w:p>
    <w:p w14:paraId="15507D5D" w14:textId="12093008" w:rsidR="0098760B" w:rsidRPr="00E45A46" w:rsidRDefault="0098760B" w:rsidP="0098760B">
      <w:pPr>
        <w:rPr>
          <w:rFonts w:asciiTheme="minorHAnsi" w:hAnsiTheme="minorHAnsi" w:cstheme="minorHAnsi"/>
          <w:b/>
          <w:bCs/>
        </w:rPr>
      </w:pPr>
      <w:r w:rsidRPr="00E45A46">
        <w:rPr>
          <w:rFonts w:asciiTheme="minorHAnsi" w:hAnsiTheme="minorHAnsi" w:cstheme="minorHAnsi"/>
          <w:b/>
          <w:bCs/>
        </w:rPr>
        <w:t>INFORMACIÓN AÉREA</w:t>
      </w:r>
    </w:p>
    <w:p w14:paraId="4BE60E82" w14:textId="3EB4A3EE" w:rsidR="0098760B" w:rsidRPr="00E45A46" w:rsidRDefault="0098760B" w:rsidP="00216320">
      <w:pPr>
        <w:rPr>
          <w:rFonts w:asciiTheme="minorHAnsi" w:hAnsiTheme="minorHAnsi" w:cstheme="minorHAnsi"/>
        </w:rPr>
      </w:pPr>
      <w:r w:rsidRPr="00E45A46">
        <w:rPr>
          <w:rFonts w:asciiTheme="minorHAnsi" w:hAnsiTheme="minorHAnsi" w:cstheme="minorHAnsi"/>
        </w:rPr>
        <w:t xml:space="preserve">Aerolínea: </w:t>
      </w:r>
      <w:r w:rsidR="002F7FB2" w:rsidRPr="002F7FB2">
        <w:rPr>
          <w:rFonts w:asciiTheme="minorHAnsi" w:hAnsiTheme="minorHAnsi" w:cstheme="minorHAnsi"/>
        </w:rPr>
        <w:t>Latam</w:t>
      </w:r>
      <w:r w:rsidRPr="00E45A46">
        <w:rPr>
          <w:rFonts w:asciiTheme="minorHAnsi" w:hAnsiTheme="minorHAnsi" w:cstheme="minorHAnsi"/>
        </w:rPr>
        <w:t>.</w:t>
      </w:r>
    </w:p>
    <w:p w14:paraId="53C77422" w14:textId="1E8A271D" w:rsidR="0098760B" w:rsidRPr="00F62AEF" w:rsidRDefault="0098760B" w:rsidP="00216320">
      <w:pPr>
        <w:rPr>
          <w:rFonts w:asciiTheme="minorHAnsi" w:hAnsiTheme="minorHAnsi" w:cstheme="minorHAnsi"/>
        </w:rPr>
      </w:pPr>
      <w:r w:rsidRPr="00F62AEF">
        <w:rPr>
          <w:rFonts w:asciiTheme="minorHAnsi" w:hAnsiTheme="minorHAnsi" w:cstheme="minorHAnsi"/>
        </w:rPr>
        <w:t xml:space="preserve">Ruta: LIM / </w:t>
      </w:r>
      <w:r w:rsidR="008575BC" w:rsidRPr="00F62AEF">
        <w:rPr>
          <w:rFonts w:asciiTheme="minorHAnsi" w:hAnsiTheme="minorHAnsi" w:cstheme="minorHAnsi"/>
        </w:rPr>
        <w:t>CJA</w:t>
      </w:r>
      <w:r w:rsidRPr="00F62AEF">
        <w:rPr>
          <w:rFonts w:asciiTheme="minorHAnsi" w:hAnsiTheme="minorHAnsi" w:cstheme="minorHAnsi"/>
        </w:rPr>
        <w:t xml:space="preserve"> / LIM.</w:t>
      </w:r>
    </w:p>
    <w:p w14:paraId="25BF0D33" w14:textId="0220C866" w:rsidR="0098760B" w:rsidRPr="00F62AEF" w:rsidRDefault="0098760B" w:rsidP="00216320">
      <w:pPr>
        <w:rPr>
          <w:rFonts w:asciiTheme="minorHAnsi" w:hAnsiTheme="minorHAnsi" w:cstheme="minorHAnsi"/>
        </w:rPr>
      </w:pPr>
      <w:r w:rsidRPr="00F62AEF">
        <w:rPr>
          <w:rFonts w:asciiTheme="minorHAnsi" w:hAnsiTheme="minorHAnsi" w:cstheme="minorHAnsi"/>
        </w:rPr>
        <w:t xml:space="preserve">Reservas: En clase </w:t>
      </w:r>
      <w:r w:rsidR="002F7FB2" w:rsidRPr="002F7FB2">
        <w:rPr>
          <w:rFonts w:asciiTheme="minorHAnsi" w:hAnsiTheme="minorHAnsi" w:cstheme="minorHAnsi"/>
        </w:rPr>
        <w:t>"A"</w:t>
      </w:r>
      <w:r w:rsidR="002F7FB2">
        <w:rPr>
          <w:rFonts w:asciiTheme="minorHAnsi" w:hAnsiTheme="minorHAnsi" w:cstheme="minorHAnsi"/>
        </w:rPr>
        <w:t>.</w:t>
      </w:r>
    </w:p>
    <w:p w14:paraId="2D6A36FE" w14:textId="77777777" w:rsidR="0098760B" w:rsidRPr="00F62AEF" w:rsidRDefault="0098760B" w:rsidP="00216320">
      <w:pPr>
        <w:rPr>
          <w:rFonts w:asciiTheme="minorHAnsi" w:hAnsiTheme="minorHAnsi" w:cstheme="minorHAnsi"/>
        </w:rPr>
      </w:pPr>
      <w:r w:rsidRPr="00F62AEF">
        <w:rPr>
          <w:rFonts w:asciiTheme="minorHAnsi" w:hAnsiTheme="minorHAnsi" w:cstheme="minorHAnsi"/>
        </w:rPr>
        <w:t>Importante: Para las aerolíneas son considerados CHD desde los 2 hasta los 11 años. A partir de los 12 años cumplidos, pagan tarifa de adulto.</w:t>
      </w:r>
    </w:p>
    <w:p w14:paraId="5ECC8377" w14:textId="77777777" w:rsidR="0098760B" w:rsidRPr="00F62AEF" w:rsidRDefault="0098760B" w:rsidP="0098760B">
      <w:pPr>
        <w:rPr>
          <w:rFonts w:asciiTheme="minorHAnsi" w:hAnsiTheme="minorHAnsi" w:cstheme="minorHAnsi"/>
          <w:b/>
          <w:bCs/>
        </w:rPr>
      </w:pPr>
    </w:p>
    <w:p w14:paraId="66DC5A39" w14:textId="77777777" w:rsidR="0098760B" w:rsidRPr="00F62AEF" w:rsidRDefault="0098760B" w:rsidP="0098760B">
      <w:pPr>
        <w:jc w:val="center"/>
        <w:rPr>
          <w:rFonts w:asciiTheme="minorHAnsi" w:hAnsiTheme="minorHAnsi" w:cstheme="minorHAnsi"/>
          <w:b/>
          <w:bCs/>
        </w:rPr>
      </w:pPr>
      <w:r w:rsidRPr="00F62AEF">
        <w:rPr>
          <w:rFonts w:asciiTheme="minorHAnsi" w:hAnsiTheme="minorHAnsi" w:cstheme="minorHAnsi"/>
          <w:b/>
          <w:bCs/>
        </w:rPr>
        <w:t>**ES INDISPENSABLE QUE LAS TARIFAS SEAN GRABADAS PARA SER GARANTIZADAS**</w:t>
      </w:r>
    </w:p>
    <w:p w14:paraId="2E7E2F6C" w14:textId="77777777" w:rsidR="0098760B" w:rsidRPr="00F62AEF" w:rsidRDefault="0098760B" w:rsidP="0098760B">
      <w:pPr>
        <w:jc w:val="center"/>
        <w:rPr>
          <w:rFonts w:asciiTheme="minorHAnsi" w:hAnsiTheme="minorHAnsi" w:cstheme="minorHAnsi"/>
          <w:b/>
          <w:bCs/>
        </w:rPr>
      </w:pPr>
      <w:r w:rsidRPr="00F62AEF">
        <w:rPr>
          <w:rFonts w:asciiTheme="minorHAnsi" w:hAnsiTheme="minorHAnsi" w:cstheme="minorHAnsi"/>
          <w:b/>
          <w:bCs/>
        </w:rPr>
        <w:t>LA AEROLINEA ESTÁ EN PROCESO DE CAMBIOS EN SUS TARIFAS Y REGULACIONES.</w:t>
      </w:r>
    </w:p>
    <w:p w14:paraId="27CE8090" w14:textId="77777777" w:rsidR="0098760B" w:rsidRPr="00F62AEF" w:rsidRDefault="0098760B" w:rsidP="00BF1EED">
      <w:pPr>
        <w:rPr>
          <w:rFonts w:eastAsia="Times New Roman"/>
          <w:b/>
          <w:bCs/>
          <w:lang w:eastAsia="es-MX"/>
        </w:rPr>
      </w:pPr>
    </w:p>
    <w:p w14:paraId="564E9693" w14:textId="6BA093F5" w:rsidR="00E45A46" w:rsidRPr="00CE6FA2" w:rsidRDefault="00E45A46" w:rsidP="00BF1EED">
      <w:pPr>
        <w:rPr>
          <w:rFonts w:eastAsia="Times New Roman"/>
          <w:b/>
          <w:bCs/>
          <w:u w:val="single"/>
          <w:lang w:eastAsia="es-MX"/>
        </w:rPr>
      </w:pPr>
      <w:r w:rsidRPr="00CE6FA2">
        <w:rPr>
          <w:rFonts w:eastAsia="Times New Roman"/>
          <w:b/>
          <w:bCs/>
          <w:u w:val="single"/>
          <w:lang w:eastAsia="es-MX"/>
        </w:rPr>
        <w:lastRenderedPageBreak/>
        <w:t>ITINERARIO</w:t>
      </w:r>
    </w:p>
    <w:p w14:paraId="0C2F3FB3" w14:textId="77777777" w:rsidR="002F7FB2" w:rsidRDefault="002F7FB2" w:rsidP="00BF1EED">
      <w:pPr>
        <w:rPr>
          <w:rFonts w:eastAsia="Times New Roman"/>
          <w:b/>
          <w:bCs/>
          <w:lang w:eastAsia="es-MX"/>
        </w:rPr>
      </w:pPr>
    </w:p>
    <w:p w14:paraId="4C682F9A" w14:textId="44FD7DCF" w:rsidR="002F7FB2" w:rsidRPr="00CE6FA2" w:rsidRDefault="002F7FB2" w:rsidP="00BF1EED">
      <w:pPr>
        <w:rPr>
          <w:rFonts w:eastAsia="Times New Roman"/>
          <w:b/>
          <w:bCs/>
          <w:lang w:eastAsia="es-MX"/>
        </w:rPr>
      </w:pPr>
      <w:r w:rsidRPr="00CE6FA2">
        <w:rPr>
          <w:rFonts w:eastAsia="Times New Roman"/>
          <w:b/>
          <w:bCs/>
          <w:lang w:eastAsia="es-MX"/>
        </w:rPr>
        <w:t xml:space="preserve">HALF DAY </w:t>
      </w:r>
      <w:r w:rsidRPr="00CE6FA2">
        <w:rPr>
          <w:rFonts w:eastAsia="Times New Roman"/>
          <w:b/>
          <w:bCs/>
          <w:lang w:eastAsia="es-MX"/>
        </w:rPr>
        <w:t>RUTA DEL PAPA LEON XIV</w:t>
      </w:r>
    </w:p>
    <w:p w14:paraId="1256E310" w14:textId="7083C74B" w:rsidR="002F7FB2" w:rsidRPr="00CE6FA2" w:rsidRDefault="002F7FB2" w:rsidP="00BF1EED">
      <w:pPr>
        <w:rPr>
          <w:rFonts w:eastAsia="Times New Roman"/>
          <w:b/>
          <w:bCs/>
          <w:lang w:eastAsia="es-MX"/>
        </w:rPr>
      </w:pPr>
      <w:r w:rsidRPr="00CE6FA2">
        <w:rPr>
          <w:rFonts w:eastAsia="Times New Roman"/>
          <w:b/>
          <w:bCs/>
          <w:lang w:eastAsia="es-MX"/>
        </w:rPr>
        <w:t xml:space="preserve">Horario: </w:t>
      </w:r>
      <w:r w:rsidRPr="00CE6FA2">
        <w:rPr>
          <w:rFonts w:eastAsia="Times New Roman"/>
          <w:lang w:eastAsia="es-MX"/>
        </w:rPr>
        <w:t>09:00 a 13:30</w:t>
      </w:r>
      <w:r w:rsidRPr="00CE6FA2">
        <w:rPr>
          <w:rFonts w:eastAsia="Times New Roman"/>
          <w:b/>
          <w:bCs/>
          <w:lang w:eastAsia="es-MX"/>
        </w:rPr>
        <w:t xml:space="preserve"> </w:t>
      </w:r>
    </w:p>
    <w:p w14:paraId="37D34C94" w14:textId="16D751D8" w:rsidR="00CE6FA2" w:rsidRDefault="00CE6FA2" w:rsidP="00BF1EED">
      <w:pPr>
        <w:rPr>
          <w:rFonts w:eastAsia="Times New Roman"/>
          <w:lang w:eastAsia="es-MX"/>
        </w:rPr>
      </w:pPr>
      <w:r w:rsidRPr="00CE6FA2">
        <w:rPr>
          <w:rFonts w:eastAsia="Times New Roman"/>
          <w:b/>
          <w:bCs/>
          <w:lang w:eastAsia="es-MX"/>
        </w:rPr>
        <w:t xml:space="preserve">Duración: </w:t>
      </w:r>
      <w:r w:rsidRPr="00CE6FA2">
        <w:rPr>
          <w:rFonts w:eastAsia="Times New Roman"/>
          <w:lang w:eastAsia="es-MX"/>
        </w:rPr>
        <w:t>04 horas y 30 minutos aprox.</w:t>
      </w:r>
    </w:p>
    <w:p w14:paraId="075C7616" w14:textId="58E1FB97" w:rsidR="00CE6FA2" w:rsidRDefault="00CE6FA2" w:rsidP="00BF1EED">
      <w:pPr>
        <w:rPr>
          <w:rFonts w:eastAsia="Times New Roman"/>
          <w:lang w:eastAsia="es-MX"/>
        </w:rPr>
      </w:pPr>
      <w:r>
        <w:rPr>
          <w:rFonts w:eastAsia="Times New Roman"/>
          <w:b/>
          <w:bCs/>
          <w:lang w:eastAsia="es-MX"/>
        </w:rPr>
        <w:t xml:space="preserve">Incluye: </w:t>
      </w:r>
      <w:r w:rsidRPr="00CE6FA2">
        <w:rPr>
          <w:rFonts w:eastAsia="Times New Roman"/>
          <w:lang w:eastAsia="es-MX"/>
        </w:rPr>
        <w:t>Entradas, guía profesional y movilidad.</w:t>
      </w:r>
    </w:p>
    <w:p w14:paraId="240B737D" w14:textId="77777777" w:rsidR="00CE6FA2" w:rsidRPr="00CE6FA2" w:rsidRDefault="00CE6FA2" w:rsidP="00BF1EED">
      <w:pPr>
        <w:rPr>
          <w:rFonts w:eastAsia="Times New Roman"/>
          <w:b/>
          <w:bCs/>
          <w:lang w:eastAsia="es-MX"/>
        </w:rPr>
      </w:pPr>
    </w:p>
    <w:p w14:paraId="6D14BF3F" w14:textId="77777777" w:rsidR="00CE6FA2" w:rsidRPr="00CE6FA2" w:rsidRDefault="00CE6FA2" w:rsidP="00CE6FA2">
      <w:pPr>
        <w:rPr>
          <w:rFonts w:eastAsia="Times New Roman"/>
          <w:b/>
          <w:bCs/>
          <w:lang w:eastAsia="es-MX"/>
        </w:rPr>
      </w:pPr>
      <w:r w:rsidRPr="00CE6FA2">
        <w:rPr>
          <w:rFonts w:eastAsia="Times New Roman"/>
          <w:b/>
          <w:bCs/>
          <w:lang w:eastAsia="es-MX"/>
        </w:rPr>
        <w:t>1.- CATEDRAL SANTA MARIA DE CHICLAYO (CATEDRAL NEOCLASICA)</w:t>
      </w:r>
    </w:p>
    <w:p w14:paraId="4FF9C4E6" w14:textId="77777777" w:rsidR="00CE6FA2" w:rsidRPr="00CE6FA2" w:rsidRDefault="00CE6FA2" w:rsidP="00CE6FA2">
      <w:pPr>
        <w:rPr>
          <w:rFonts w:eastAsia="Times New Roman"/>
          <w:lang w:eastAsia="es-MX"/>
        </w:rPr>
      </w:pPr>
      <w:r w:rsidRPr="00CE6FA2">
        <w:rPr>
          <w:rFonts w:eastAsia="Times New Roman"/>
          <w:lang w:eastAsia="es-MX"/>
        </w:rPr>
        <w:t>Ubicada en el Parque Principal, lugar emblemático, donde ejerció como Obispo Robert Francis Prevost.</w:t>
      </w:r>
    </w:p>
    <w:p w14:paraId="3C037A4E" w14:textId="77777777" w:rsidR="00CE6FA2" w:rsidRPr="00CE6FA2" w:rsidRDefault="00CE6FA2" w:rsidP="00CE6FA2">
      <w:pPr>
        <w:rPr>
          <w:rFonts w:eastAsia="Times New Roman"/>
          <w:lang w:eastAsia="es-MX"/>
        </w:rPr>
      </w:pPr>
      <w:r w:rsidRPr="00CE6FA2">
        <w:rPr>
          <w:rFonts w:eastAsia="Times New Roman"/>
          <w:lang w:eastAsia="es-MX"/>
        </w:rPr>
        <w:t>Construido entre 1928 y 1939 de estilo Neoclásico inspirado en planos de Gustavo Eiffel a semejanza de</w:t>
      </w:r>
    </w:p>
    <w:p w14:paraId="6C77D880" w14:textId="77777777" w:rsidR="00CE6FA2" w:rsidRPr="00CE6FA2" w:rsidRDefault="00CE6FA2" w:rsidP="00CE6FA2">
      <w:pPr>
        <w:rPr>
          <w:rFonts w:eastAsia="Times New Roman"/>
          <w:lang w:eastAsia="es-MX"/>
        </w:rPr>
      </w:pPr>
      <w:r w:rsidRPr="00CE6FA2">
        <w:rPr>
          <w:rFonts w:eastAsia="Times New Roman"/>
          <w:lang w:eastAsia="es-MX"/>
        </w:rPr>
        <w:t>obras de Arquitectura Griega y Romano.</w:t>
      </w:r>
    </w:p>
    <w:p w14:paraId="4CB9A25B" w14:textId="77777777" w:rsidR="00CE6FA2" w:rsidRPr="00CE6FA2" w:rsidRDefault="00CE6FA2" w:rsidP="00CE6FA2">
      <w:pPr>
        <w:rPr>
          <w:rFonts w:eastAsia="Times New Roman"/>
          <w:b/>
          <w:bCs/>
          <w:lang w:eastAsia="es-MX"/>
        </w:rPr>
      </w:pPr>
      <w:r w:rsidRPr="00CE6FA2">
        <w:rPr>
          <w:rFonts w:eastAsia="Times New Roman"/>
          <w:b/>
          <w:bCs/>
          <w:lang w:eastAsia="es-MX"/>
        </w:rPr>
        <w:t>2.- PALACIO MUNICIPAL</w:t>
      </w:r>
    </w:p>
    <w:p w14:paraId="0C06366B" w14:textId="6729BA5E" w:rsidR="00CE6FA2" w:rsidRPr="00CE6FA2" w:rsidRDefault="00CE6FA2" w:rsidP="00CE6FA2">
      <w:pPr>
        <w:rPr>
          <w:rFonts w:eastAsia="Times New Roman"/>
          <w:lang w:eastAsia="es-MX"/>
        </w:rPr>
      </w:pPr>
      <w:r w:rsidRPr="00CE6FA2">
        <w:rPr>
          <w:rFonts w:eastAsia="Times New Roman"/>
          <w:lang w:eastAsia="es-MX"/>
        </w:rPr>
        <w:t>Edificio elegante Neoclásico testigo de la Época Republicana, donde se exhiben fotografías antiguas de la</w:t>
      </w:r>
      <w:r w:rsidRPr="00CE6FA2">
        <w:rPr>
          <w:rFonts w:eastAsia="Times New Roman"/>
          <w:lang w:eastAsia="es-MX"/>
        </w:rPr>
        <w:t xml:space="preserve"> </w:t>
      </w:r>
      <w:r w:rsidRPr="00CE6FA2">
        <w:rPr>
          <w:rFonts w:eastAsia="Times New Roman"/>
          <w:lang w:eastAsia="es-MX"/>
        </w:rPr>
        <w:t>ciudad, arte contemporáneo local y archivos históricos</w:t>
      </w:r>
      <w:r w:rsidRPr="00CE6FA2">
        <w:rPr>
          <w:rFonts w:eastAsia="Times New Roman"/>
          <w:lang w:eastAsia="es-MX"/>
        </w:rPr>
        <w:t>.</w:t>
      </w:r>
    </w:p>
    <w:p w14:paraId="65625B3E" w14:textId="77777777" w:rsidR="00CE6FA2" w:rsidRPr="00CE6FA2" w:rsidRDefault="00CE6FA2" w:rsidP="00CE6FA2">
      <w:pPr>
        <w:rPr>
          <w:rFonts w:eastAsia="Times New Roman"/>
          <w:b/>
          <w:bCs/>
          <w:lang w:eastAsia="es-MX"/>
        </w:rPr>
      </w:pPr>
      <w:r w:rsidRPr="00CE6FA2">
        <w:rPr>
          <w:rFonts w:eastAsia="Times New Roman"/>
          <w:b/>
          <w:bCs/>
          <w:lang w:eastAsia="es-MX"/>
        </w:rPr>
        <w:t>4.- IGLESIA SANTA MARIA MAGDALENA – CIUDAD ETEN</w:t>
      </w:r>
    </w:p>
    <w:p w14:paraId="5D752870" w14:textId="07CCCC9D" w:rsidR="00CE6FA2" w:rsidRPr="00CE6FA2" w:rsidRDefault="00CE6FA2" w:rsidP="00CE6FA2">
      <w:pPr>
        <w:rPr>
          <w:rFonts w:eastAsia="Times New Roman"/>
          <w:lang w:eastAsia="es-MX"/>
        </w:rPr>
      </w:pPr>
      <w:r w:rsidRPr="00CE6FA2">
        <w:rPr>
          <w:rFonts w:eastAsia="Times New Roman"/>
          <w:lang w:eastAsia="es-MX"/>
        </w:rPr>
        <w:t>Situado a 17 Km de la ciudad de Chiclayo donde se alberga al Divino Niño del Milagro, una imagen</w:t>
      </w:r>
      <w:r w:rsidRPr="00CE6FA2">
        <w:rPr>
          <w:rFonts w:eastAsia="Times New Roman"/>
          <w:lang w:eastAsia="es-MX"/>
        </w:rPr>
        <w:t xml:space="preserve"> </w:t>
      </w:r>
      <w:r w:rsidRPr="00CE6FA2">
        <w:rPr>
          <w:rFonts w:eastAsia="Times New Roman"/>
          <w:lang w:eastAsia="es-MX"/>
        </w:rPr>
        <w:t>venerada tras su aparición en una hostia consagrada en 1649.</w:t>
      </w:r>
    </w:p>
    <w:p w14:paraId="729D49C5" w14:textId="77777777" w:rsidR="00CE6FA2" w:rsidRPr="00CE6FA2" w:rsidRDefault="00CE6FA2" w:rsidP="00CE6FA2">
      <w:pPr>
        <w:rPr>
          <w:rFonts w:eastAsia="Times New Roman"/>
          <w:b/>
          <w:bCs/>
          <w:lang w:eastAsia="es-MX"/>
        </w:rPr>
      </w:pPr>
      <w:r w:rsidRPr="00CE6FA2">
        <w:rPr>
          <w:rFonts w:eastAsia="Times New Roman"/>
          <w:b/>
          <w:bCs/>
          <w:lang w:eastAsia="es-MX"/>
        </w:rPr>
        <w:t>5.- IGLESIA SAN PEDRO DE MOSEFU</w:t>
      </w:r>
    </w:p>
    <w:p w14:paraId="5A0C185A" w14:textId="5FEB9EA3" w:rsidR="00CE6FA2" w:rsidRPr="00CE6FA2" w:rsidRDefault="00CE6FA2" w:rsidP="00CE6FA2">
      <w:pPr>
        <w:rPr>
          <w:rFonts w:eastAsia="Times New Roman"/>
          <w:lang w:eastAsia="es-MX"/>
        </w:rPr>
      </w:pPr>
      <w:r w:rsidRPr="00CE6FA2">
        <w:rPr>
          <w:rFonts w:eastAsia="Times New Roman"/>
          <w:lang w:eastAsia="es-MX"/>
        </w:rPr>
        <w:t>Construida en 1889y restaurada en varias ocasiones, esta iglesia destaca por su arquitectura ECLECTICA</w:t>
      </w:r>
      <w:r w:rsidRPr="00CE6FA2">
        <w:rPr>
          <w:rFonts w:eastAsia="Times New Roman"/>
          <w:lang w:eastAsia="es-MX"/>
        </w:rPr>
        <w:t xml:space="preserve"> </w:t>
      </w:r>
      <w:r w:rsidRPr="00CE6FA2">
        <w:rPr>
          <w:rFonts w:eastAsia="Times New Roman"/>
          <w:lang w:eastAsia="es-MX"/>
        </w:rPr>
        <w:t>con elementos Románicos, Góticos y Barrocos, en su interior se venera al Sr. Nazareno Cautivo.</w:t>
      </w:r>
    </w:p>
    <w:p w14:paraId="6FA56417" w14:textId="4B85ECBB" w:rsidR="00CE6FA2" w:rsidRPr="00CE6FA2" w:rsidRDefault="00CE6FA2" w:rsidP="00CE6FA2">
      <w:pPr>
        <w:rPr>
          <w:rFonts w:eastAsia="Times New Roman"/>
          <w:b/>
          <w:bCs/>
          <w:lang w:eastAsia="es-MX"/>
        </w:rPr>
      </w:pPr>
      <w:r w:rsidRPr="00CE6FA2">
        <w:rPr>
          <w:rFonts w:eastAsia="Times New Roman"/>
          <w:b/>
          <w:bCs/>
          <w:lang w:eastAsia="es-MX"/>
        </w:rPr>
        <w:t>6.- VISITA LA FERIA ARTESANAL EN MONSEFU</w:t>
      </w:r>
    </w:p>
    <w:p w14:paraId="490D3BF7" w14:textId="77777777" w:rsidR="00CE6FA2" w:rsidRDefault="00CE6FA2" w:rsidP="00CE6FA2">
      <w:pPr>
        <w:rPr>
          <w:rFonts w:eastAsia="Times New Roman"/>
          <w:b/>
          <w:bCs/>
          <w:lang w:eastAsia="es-MX"/>
        </w:rPr>
      </w:pPr>
    </w:p>
    <w:p w14:paraId="656592AC" w14:textId="1DB8792C" w:rsidR="00CE6FA2" w:rsidRPr="00CE6FA2" w:rsidRDefault="00CE6FA2" w:rsidP="00CE6FA2">
      <w:pPr>
        <w:rPr>
          <w:rFonts w:eastAsia="Times New Roman"/>
          <w:b/>
          <w:bCs/>
          <w:lang w:eastAsia="es-MX"/>
        </w:rPr>
      </w:pPr>
      <w:r w:rsidRPr="00CE6FA2">
        <w:rPr>
          <w:rFonts w:eastAsia="Times New Roman"/>
          <w:b/>
          <w:bCs/>
          <w:lang w:eastAsia="es-MX"/>
        </w:rPr>
        <w:t>Itinerario Ruta Papal</w:t>
      </w:r>
      <w:r w:rsidRPr="00CE6FA2">
        <w:rPr>
          <w:rFonts w:eastAsia="Times New Roman"/>
          <w:b/>
          <w:bCs/>
          <w:lang w:eastAsia="es-MX"/>
        </w:rPr>
        <w:t>:</w:t>
      </w:r>
    </w:p>
    <w:p w14:paraId="04B8C42D" w14:textId="1C58059F" w:rsidR="00CE6FA2" w:rsidRPr="00CE6FA2" w:rsidRDefault="00CE6FA2" w:rsidP="00CE6FA2">
      <w:pPr>
        <w:pStyle w:val="Prrafodelista"/>
        <w:numPr>
          <w:ilvl w:val="0"/>
          <w:numId w:val="11"/>
        </w:numPr>
        <w:rPr>
          <w:rFonts w:eastAsia="Times New Roman"/>
          <w:sz w:val="20"/>
          <w:szCs w:val="20"/>
          <w:lang w:eastAsia="es-MX"/>
        </w:rPr>
      </w:pPr>
      <w:r w:rsidRPr="00CE6FA2">
        <w:rPr>
          <w:rFonts w:eastAsia="Times New Roman"/>
          <w:sz w:val="20"/>
          <w:szCs w:val="20"/>
          <w:lang w:eastAsia="es-MX"/>
        </w:rPr>
        <w:t>Santa María Catedral</w:t>
      </w:r>
    </w:p>
    <w:p w14:paraId="3F4AB735" w14:textId="5D3476AE" w:rsidR="00CE6FA2" w:rsidRPr="00CE6FA2" w:rsidRDefault="00CE6FA2" w:rsidP="00CE6FA2">
      <w:pPr>
        <w:pStyle w:val="Prrafodelista"/>
        <w:numPr>
          <w:ilvl w:val="0"/>
          <w:numId w:val="11"/>
        </w:numPr>
        <w:rPr>
          <w:rFonts w:eastAsia="Times New Roman"/>
          <w:sz w:val="20"/>
          <w:szCs w:val="20"/>
          <w:lang w:eastAsia="es-MX"/>
        </w:rPr>
      </w:pPr>
      <w:r w:rsidRPr="00CE6FA2">
        <w:rPr>
          <w:rFonts w:eastAsia="Times New Roman"/>
          <w:sz w:val="20"/>
          <w:szCs w:val="20"/>
          <w:lang w:eastAsia="es-MX"/>
        </w:rPr>
        <w:t>Municipalidad de Chiclayo</w:t>
      </w:r>
    </w:p>
    <w:p w14:paraId="71DD6937" w14:textId="318AD1F1" w:rsidR="00CE6FA2" w:rsidRPr="00CE6FA2" w:rsidRDefault="00CE6FA2" w:rsidP="00CE6FA2">
      <w:pPr>
        <w:pStyle w:val="Prrafodelista"/>
        <w:numPr>
          <w:ilvl w:val="0"/>
          <w:numId w:val="11"/>
        </w:numPr>
        <w:rPr>
          <w:rFonts w:eastAsia="Times New Roman"/>
          <w:sz w:val="20"/>
          <w:szCs w:val="20"/>
          <w:lang w:eastAsia="es-MX"/>
        </w:rPr>
      </w:pPr>
      <w:r w:rsidRPr="00CE6FA2">
        <w:rPr>
          <w:rFonts w:eastAsia="Times New Roman"/>
          <w:sz w:val="20"/>
          <w:szCs w:val="20"/>
          <w:lang w:eastAsia="es-MX"/>
        </w:rPr>
        <w:t>Ciudad Eucarística de Eten</w:t>
      </w:r>
    </w:p>
    <w:p w14:paraId="6B1A7D2C" w14:textId="3E6989EF" w:rsidR="00CE6FA2" w:rsidRPr="00CE6FA2" w:rsidRDefault="00CE6FA2" w:rsidP="00CE6FA2">
      <w:pPr>
        <w:pStyle w:val="Prrafodelista"/>
        <w:numPr>
          <w:ilvl w:val="0"/>
          <w:numId w:val="11"/>
        </w:numPr>
        <w:rPr>
          <w:rFonts w:eastAsia="Times New Roman"/>
          <w:sz w:val="20"/>
          <w:szCs w:val="20"/>
          <w:lang w:eastAsia="es-MX"/>
        </w:rPr>
      </w:pPr>
      <w:r w:rsidRPr="00CE6FA2">
        <w:rPr>
          <w:rFonts w:eastAsia="Times New Roman"/>
          <w:sz w:val="20"/>
          <w:szCs w:val="20"/>
          <w:lang w:eastAsia="es-MX"/>
        </w:rPr>
        <w:t>Visita Iglesia Santa María Magdalena-Eten</w:t>
      </w:r>
    </w:p>
    <w:p w14:paraId="7240FFC3" w14:textId="4E5028C1" w:rsidR="00CE6FA2" w:rsidRPr="00CE6FA2" w:rsidRDefault="00CE6FA2" w:rsidP="00CE6FA2">
      <w:pPr>
        <w:pStyle w:val="Prrafodelista"/>
        <w:numPr>
          <w:ilvl w:val="0"/>
          <w:numId w:val="11"/>
        </w:numPr>
        <w:rPr>
          <w:rFonts w:eastAsia="Times New Roman"/>
          <w:sz w:val="20"/>
          <w:szCs w:val="20"/>
          <w:lang w:val="it-IT" w:eastAsia="es-MX"/>
        </w:rPr>
      </w:pPr>
      <w:r w:rsidRPr="00CE6FA2">
        <w:rPr>
          <w:rFonts w:eastAsia="Times New Roman"/>
          <w:sz w:val="20"/>
          <w:szCs w:val="20"/>
          <w:lang w:val="it-IT" w:eastAsia="es-MX"/>
        </w:rPr>
        <w:t>Visita la vestimenta del Nazareno Cautivo</w:t>
      </w:r>
    </w:p>
    <w:p w14:paraId="42A0C291" w14:textId="2E4184C1" w:rsidR="00CE6FA2" w:rsidRPr="00CE6FA2" w:rsidRDefault="00CE6FA2" w:rsidP="00CE6FA2">
      <w:pPr>
        <w:pStyle w:val="Prrafodelista"/>
        <w:numPr>
          <w:ilvl w:val="0"/>
          <w:numId w:val="11"/>
        </w:numPr>
        <w:rPr>
          <w:rFonts w:eastAsia="Times New Roman"/>
          <w:sz w:val="20"/>
          <w:szCs w:val="20"/>
          <w:lang w:val="it-IT" w:eastAsia="es-MX"/>
        </w:rPr>
      </w:pPr>
      <w:r w:rsidRPr="00CE6FA2">
        <w:rPr>
          <w:rFonts w:eastAsia="Times New Roman"/>
          <w:sz w:val="20"/>
          <w:szCs w:val="20"/>
          <w:lang w:val="it-IT" w:eastAsia="es-MX"/>
        </w:rPr>
        <w:t>Monsefú Iglesia San Pedro</w:t>
      </w:r>
    </w:p>
    <w:p w14:paraId="2C550FB7" w14:textId="5789626F" w:rsidR="00CE6FA2" w:rsidRPr="00CE6FA2" w:rsidRDefault="00CE6FA2" w:rsidP="00CE6FA2">
      <w:pPr>
        <w:pStyle w:val="Prrafodelista"/>
        <w:numPr>
          <w:ilvl w:val="0"/>
          <w:numId w:val="11"/>
        </w:numPr>
        <w:rPr>
          <w:rFonts w:eastAsia="Times New Roman"/>
          <w:sz w:val="20"/>
          <w:szCs w:val="20"/>
          <w:lang w:val="it-IT" w:eastAsia="es-MX"/>
        </w:rPr>
      </w:pPr>
      <w:r w:rsidRPr="00CE6FA2">
        <w:rPr>
          <w:rFonts w:eastAsia="Times New Roman"/>
          <w:sz w:val="20"/>
          <w:szCs w:val="20"/>
          <w:lang w:val="it-IT" w:eastAsia="es-MX"/>
        </w:rPr>
        <w:t>Visita La Feria Artesanal</w:t>
      </w:r>
    </w:p>
    <w:p w14:paraId="16563B1C" w14:textId="1CB68BEE" w:rsidR="00E45A46" w:rsidRPr="00CE6FA2" w:rsidRDefault="00CE6FA2" w:rsidP="00CE6FA2">
      <w:pPr>
        <w:pStyle w:val="Prrafodelista"/>
        <w:numPr>
          <w:ilvl w:val="0"/>
          <w:numId w:val="11"/>
        </w:numPr>
        <w:rPr>
          <w:rFonts w:eastAsia="Times New Roman"/>
          <w:sz w:val="20"/>
          <w:szCs w:val="20"/>
          <w:lang w:eastAsia="es-MX"/>
        </w:rPr>
      </w:pPr>
      <w:r w:rsidRPr="00CE6FA2">
        <w:rPr>
          <w:rFonts w:eastAsia="Times New Roman"/>
          <w:sz w:val="20"/>
          <w:szCs w:val="20"/>
          <w:lang w:eastAsia="es-MX"/>
        </w:rPr>
        <w:t>Retorno al Hotel</w:t>
      </w:r>
    </w:p>
    <w:p w14:paraId="58F28613" w14:textId="77777777" w:rsidR="00CE6FA2" w:rsidRPr="00F62AEF" w:rsidRDefault="00CE6FA2" w:rsidP="00BF1EED">
      <w:pPr>
        <w:rPr>
          <w:rFonts w:eastAsia="Times New Roman"/>
          <w:b/>
          <w:bCs/>
          <w:lang w:eastAsia="es-MX"/>
        </w:rPr>
      </w:pPr>
    </w:p>
    <w:p w14:paraId="579C538E" w14:textId="3301C81E" w:rsidR="00E45A46" w:rsidRPr="00F62AEF" w:rsidRDefault="00E45A46" w:rsidP="00E45A46">
      <w:pPr>
        <w:jc w:val="both"/>
        <w:rPr>
          <w:rFonts w:eastAsia="Times New Roman"/>
          <w:lang w:eastAsia="es-MX"/>
        </w:rPr>
      </w:pPr>
      <w:r w:rsidRPr="00F62AEF">
        <w:rPr>
          <w:rFonts w:eastAsia="Times New Roman"/>
          <w:b/>
          <w:bCs/>
          <w:lang w:eastAsia="es-MX"/>
        </w:rPr>
        <w:t>---FIN DE NUESTROS SERVICIOS---</w:t>
      </w:r>
    </w:p>
    <w:p w14:paraId="19B42EFC" w14:textId="77777777" w:rsidR="00E45A46" w:rsidRDefault="00E45A46" w:rsidP="00BF1EED">
      <w:pPr>
        <w:rPr>
          <w:rFonts w:eastAsia="Times New Roman"/>
          <w:b/>
          <w:bCs/>
          <w:color w:val="FFFFFF"/>
          <w:sz w:val="18"/>
          <w:szCs w:val="18"/>
          <w:lang w:eastAsia="es-MX"/>
        </w:rPr>
      </w:pPr>
    </w:p>
    <w:p w14:paraId="3343C594" w14:textId="7D01B7FB" w:rsidR="00CE6FA2" w:rsidRDefault="00CE6FA2">
      <w:pPr>
        <w:rPr>
          <w:rFonts w:eastAsia="Times New Roman"/>
          <w:b/>
          <w:bCs/>
          <w:color w:val="FFFFFF"/>
          <w:sz w:val="18"/>
          <w:szCs w:val="18"/>
          <w:lang w:eastAsia="es-MX"/>
        </w:rPr>
      </w:pPr>
      <w:r>
        <w:rPr>
          <w:rFonts w:eastAsia="Times New Roman"/>
          <w:b/>
          <w:bCs/>
          <w:color w:val="FFFFFF"/>
          <w:sz w:val="18"/>
          <w:szCs w:val="18"/>
          <w:lang w:eastAsia="es-MX"/>
        </w:rPr>
        <w:br w:type="page"/>
      </w:r>
    </w:p>
    <w:p w14:paraId="72492AD5" w14:textId="145E280C" w:rsidR="00CE6FA2" w:rsidRDefault="00CE6FA2" w:rsidP="00CE6FA2">
      <w:pPr>
        <w:rPr>
          <w:rFonts w:asciiTheme="minorHAnsi" w:hAnsiTheme="minorHAnsi" w:cstheme="minorHAnsi"/>
          <w:b/>
          <w:color w:val="C00000"/>
          <w:sz w:val="40"/>
          <w:szCs w:val="40"/>
        </w:rPr>
      </w:pPr>
      <w:r>
        <w:rPr>
          <w:rFonts w:asciiTheme="minorHAnsi" w:hAnsiTheme="minorHAnsi" w:cstheme="minorHAnsi"/>
          <w:b/>
          <w:color w:val="C00000"/>
          <w:sz w:val="40"/>
          <w:szCs w:val="40"/>
        </w:rPr>
        <w:lastRenderedPageBreak/>
        <w:t>LA RUTA DEL PAPA</w:t>
      </w:r>
      <w:r w:rsidR="00C26145">
        <w:rPr>
          <w:rFonts w:asciiTheme="minorHAnsi" w:hAnsiTheme="minorHAnsi" w:cstheme="minorHAnsi"/>
          <w:b/>
          <w:color w:val="C00000"/>
          <w:sz w:val="40"/>
          <w:szCs w:val="40"/>
        </w:rPr>
        <w:t xml:space="preserve"> LEON XIV</w:t>
      </w:r>
    </w:p>
    <w:p w14:paraId="7BFD16E0" w14:textId="77777777" w:rsidR="00CE6FA2" w:rsidRPr="002F7FB2" w:rsidRDefault="00CE6FA2" w:rsidP="00CE6FA2">
      <w:pPr>
        <w:rPr>
          <w:rFonts w:asciiTheme="minorHAnsi" w:hAnsiTheme="minorHAnsi" w:cstheme="minorHAnsi"/>
          <w:b/>
          <w:color w:val="000000" w:themeColor="text1"/>
          <w:sz w:val="32"/>
          <w:szCs w:val="32"/>
        </w:rPr>
      </w:pPr>
      <w:r w:rsidRPr="002F7FB2">
        <w:rPr>
          <w:rFonts w:asciiTheme="minorHAnsi" w:hAnsiTheme="minorHAnsi" w:cstheme="minorHAnsi"/>
          <w:b/>
          <w:color w:val="000000" w:themeColor="text1"/>
          <w:sz w:val="32"/>
          <w:szCs w:val="32"/>
        </w:rPr>
        <w:t>CHICLAYO</w:t>
      </w:r>
    </w:p>
    <w:p w14:paraId="376385FD" w14:textId="77777777" w:rsidR="00CE6FA2" w:rsidRPr="0098760B" w:rsidRDefault="00CE6FA2" w:rsidP="00CE6FA2">
      <w:pPr>
        <w:rPr>
          <w:rFonts w:asciiTheme="minorHAnsi" w:hAnsiTheme="minorHAnsi" w:cstheme="minorHAnsi"/>
          <w:color w:val="262626"/>
          <w:sz w:val="18"/>
          <w:szCs w:val="18"/>
        </w:rPr>
      </w:pPr>
      <w:r>
        <w:rPr>
          <w:rFonts w:asciiTheme="minorHAnsi" w:hAnsiTheme="minorHAnsi" w:cstheme="minorHAnsi"/>
          <w:b/>
          <w:sz w:val="24"/>
          <w:szCs w:val="24"/>
        </w:rPr>
        <w:t>04</w:t>
      </w:r>
      <w:r w:rsidRPr="0098760B">
        <w:rPr>
          <w:rFonts w:asciiTheme="minorHAnsi" w:hAnsiTheme="minorHAnsi" w:cstheme="minorHAnsi"/>
          <w:b/>
          <w:sz w:val="24"/>
          <w:szCs w:val="24"/>
        </w:rPr>
        <w:t xml:space="preserve"> DÍAS / </w:t>
      </w:r>
      <w:r>
        <w:rPr>
          <w:rFonts w:asciiTheme="minorHAnsi" w:hAnsiTheme="minorHAnsi" w:cstheme="minorHAnsi"/>
          <w:b/>
          <w:sz w:val="24"/>
          <w:szCs w:val="24"/>
        </w:rPr>
        <w:t>03</w:t>
      </w:r>
      <w:r w:rsidRPr="0098760B">
        <w:rPr>
          <w:rFonts w:asciiTheme="minorHAnsi" w:hAnsiTheme="minorHAnsi" w:cstheme="minorHAnsi"/>
          <w:b/>
          <w:sz w:val="24"/>
          <w:szCs w:val="24"/>
        </w:rPr>
        <w:t xml:space="preserve"> NOCHE</w:t>
      </w:r>
      <w:r>
        <w:rPr>
          <w:rFonts w:asciiTheme="minorHAnsi" w:hAnsiTheme="minorHAnsi" w:cstheme="minorHAnsi"/>
          <w:b/>
          <w:sz w:val="24"/>
          <w:szCs w:val="24"/>
        </w:rPr>
        <w:t>S</w:t>
      </w:r>
    </w:p>
    <w:p w14:paraId="00180312" w14:textId="77777777" w:rsidR="00CE6FA2" w:rsidRPr="00176397" w:rsidRDefault="00CE6FA2" w:rsidP="00CE6FA2">
      <w:pPr>
        <w:rPr>
          <w:color w:val="262626"/>
        </w:rPr>
      </w:pPr>
    </w:p>
    <w:p w14:paraId="343A79F2" w14:textId="77777777" w:rsidR="00CE6FA2" w:rsidRPr="00176397" w:rsidRDefault="00CE6FA2" w:rsidP="00CE6FA2">
      <w:r w:rsidRPr="00176397">
        <w:rPr>
          <w:b/>
        </w:rPr>
        <w:t>PROGRAMA INCLUYE</w:t>
      </w:r>
    </w:p>
    <w:p w14:paraId="4264F96E" w14:textId="77777777" w:rsidR="00CE6FA2" w:rsidRDefault="00CE6FA2" w:rsidP="00CE6FA2">
      <w:pPr>
        <w:numPr>
          <w:ilvl w:val="0"/>
          <w:numId w:val="3"/>
        </w:numPr>
        <w:pBdr>
          <w:top w:val="nil"/>
          <w:left w:val="nil"/>
          <w:bottom w:val="nil"/>
          <w:right w:val="nil"/>
          <w:between w:val="nil"/>
        </w:pBdr>
      </w:pPr>
      <w:r>
        <w:t>Boleto aéreo.</w:t>
      </w:r>
    </w:p>
    <w:p w14:paraId="36C1C123" w14:textId="77777777" w:rsidR="00CE6FA2" w:rsidRDefault="00CE6FA2" w:rsidP="00CE6FA2">
      <w:pPr>
        <w:numPr>
          <w:ilvl w:val="0"/>
          <w:numId w:val="3"/>
        </w:numPr>
        <w:pBdr>
          <w:top w:val="nil"/>
          <w:left w:val="nil"/>
          <w:bottom w:val="nil"/>
          <w:right w:val="nil"/>
          <w:between w:val="nil"/>
        </w:pBdr>
      </w:pPr>
      <w:r>
        <w:t>Artículo personal.</w:t>
      </w:r>
    </w:p>
    <w:p w14:paraId="421B1CD4" w14:textId="77777777" w:rsidR="00CE6FA2" w:rsidRPr="00176397" w:rsidRDefault="00CE6FA2" w:rsidP="00CE6FA2">
      <w:pPr>
        <w:numPr>
          <w:ilvl w:val="0"/>
          <w:numId w:val="3"/>
        </w:numPr>
        <w:pBdr>
          <w:top w:val="nil"/>
          <w:left w:val="nil"/>
          <w:bottom w:val="nil"/>
          <w:right w:val="nil"/>
          <w:between w:val="nil"/>
        </w:pBdr>
      </w:pPr>
      <w:r w:rsidRPr="00176397">
        <w:t>Traslados</w:t>
      </w:r>
      <w:r>
        <w:t xml:space="preserve"> privados</w:t>
      </w:r>
      <w:r w:rsidRPr="00176397">
        <w:t xml:space="preserve"> aeropuerto / hotel / aeropuerto</w:t>
      </w:r>
      <w:r>
        <w:t>.</w:t>
      </w:r>
    </w:p>
    <w:p w14:paraId="252DC4F0" w14:textId="77777777" w:rsidR="00CE6FA2" w:rsidRDefault="00CE6FA2" w:rsidP="00CE6FA2">
      <w:pPr>
        <w:numPr>
          <w:ilvl w:val="0"/>
          <w:numId w:val="3"/>
        </w:numPr>
        <w:pBdr>
          <w:top w:val="nil"/>
          <w:left w:val="nil"/>
          <w:bottom w:val="nil"/>
          <w:right w:val="nil"/>
          <w:between w:val="nil"/>
        </w:pBdr>
      </w:pPr>
      <w:r>
        <w:t>03 noches de alojamiento.</w:t>
      </w:r>
    </w:p>
    <w:p w14:paraId="67E8EF72" w14:textId="77777777" w:rsidR="00CE6FA2" w:rsidRDefault="00CE6FA2" w:rsidP="00CE6FA2">
      <w:pPr>
        <w:numPr>
          <w:ilvl w:val="0"/>
          <w:numId w:val="3"/>
        </w:numPr>
        <w:pBdr>
          <w:top w:val="nil"/>
          <w:left w:val="nil"/>
          <w:bottom w:val="nil"/>
          <w:right w:val="nil"/>
          <w:between w:val="nil"/>
        </w:pBdr>
      </w:pPr>
      <w:r>
        <w:t>Desayunos.</w:t>
      </w:r>
    </w:p>
    <w:p w14:paraId="6E36D475" w14:textId="56796998" w:rsidR="00CE6FA2" w:rsidRDefault="00CE6FA2" w:rsidP="00CE6FA2">
      <w:pPr>
        <w:numPr>
          <w:ilvl w:val="0"/>
          <w:numId w:val="3"/>
        </w:numPr>
        <w:pBdr>
          <w:top w:val="nil"/>
          <w:left w:val="nil"/>
          <w:bottom w:val="nil"/>
          <w:right w:val="nil"/>
          <w:between w:val="nil"/>
        </w:pBdr>
      </w:pPr>
      <w:r>
        <w:t>Full</w:t>
      </w:r>
      <w:r>
        <w:t xml:space="preserve"> day en privado </w:t>
      </w:r>
      <w:r w:rsidRPr="002F7FB2">
        <w:rPr>
          <w:b/>
          <w:bCs/>
        </w:rPr>
        <w:t>“La ruta del papa</w:t>
      </w:r>
      <w:r>
        <w:rPr>
          <w:b/>
          <w:bCs/>
        </w:rPr>
        <w:t xml:space="preserve"> Leon XIV</w:t>
      </w:r>
      <w:r w:rsidRPr="002F7FB2">
        <w:rPr>
          <w:b/>
          <w:bCs/>
        </w:rPr>
        <w:t>”</w:t>
      </w:r>
    </w:p>
    <w:p w14:paraId="488189DC" w14:textId="77777777" w:rsidR="00CE6FA2" w:rsidRDefault="00CE6FA2" w:rsidP="00CE6FA2">
      <w:pPr>
        <w:numPr>
          <w:ilvl w:val="0"/>
          <w:numId w:val="3"/>
        </w:numPr>
        <w:pBdr>
          <w:top w:val="nil"/>
          <w:left w:val="nil"/>
          <w:bottom w:val="nil"/>
          <w:right w:val="nil"/>
          <w:between w:val="nil"/>
        </w:pBdr>
      </w:pPr>
      <w:r>
        <w:t xml:space="preserve">Guiado profesional </w:t>
      </w:r>
    </w:p>
    <w:p w14:paraId="2C92926B" w14:textId="77777777" w:rsidR="00CE6FA2" w:rsidRDefault="00CE6FA2" w:rsidP="00CE6FA2">
      <w:pPr>
        <w:numPr>
          <w:ilvl w:val="0"/>
          <w:numId w:val="3"/>
        </w:numPr>
        <w:pBdr>
          <w:top w:val="nil"/>
          <w:left w:val="nil"/>
          <w:bottom w:val="nil"/>
          <w:right w:val="nil"/>
          <w:between w:val="nil"/>
        </w:pBdr>
      </w:pPr>
      <w:r>
        <w:t>Entradas</w:t>
      </w:r>
    </w:p>
    <w:p w14:paraId="0E07D004" w14:textId="77777777" w:rsidR="00CE6FA2" w:rsidRDefault="00CE6FA2" w:rsidP="00CE6FA2">
      <w:pPr>
        <w:numPr>
          <w:ilvl w:val="0"/>
          <w:numId w:val="3"/>
        </w:numPr>
        <w:pBdr>
          <w:top w:val="nil"/>
          <w:left w:val="nil"/>
          <w:bottom w:val="nil"/>
          <w:right w:val="nil"/>
          <w:between w:val="nil"/>
        </w:pBdr>
      </w:pPr>
      <w:r>
        <w:t>Movilidad</w:t>
      </w:r>
    </w:p>
    <w:p w14:paraId="5CC3E552" w14:textId="77777777" w:rsidR="00CE6FA2" w:rsidRDefault="00CE6FA2" w:rsidP="00CE6FA2"/>
    <w:p w14:paraId="624159A6" w14:textId="77777777" w:rsidR="00CE6FA2" w:rsidRPr="00176397" w:rsidRDefault="00CE6FA2" w:rsidP="00CE6FA2">
      <w:r w:rsidRPr="00176397">
        <w:rPr>
          <w:b/>
        </w:rPr>
        <w:t>PROGRAMA NO INCLUYE</w:t>
      </w:r>
    </w:p>
    <w:p w14:paraId="00190D80" w14:textId="77777777" w:rsidR="00CE6FA2" w:rsidRDefault="00CE6FA2" w:rsidP="00CE6FA2">
      <w:pPr>
        <w:numPr>
          <w:ilvl w:val="0"/>
          <w:numId w:val="3"/>
        </w:numPr>
        <w:pBdr>
          <w:top w:val="nil"/>
          <w:left w:val="nil"/>
          <w:bottom w:val="nil"/>
          <w:right w:val="nil"/>
          <w:between w:val="nil"/>
        </w:pBdr>
      </w:pPr>
      <w:r>
        <w:t>Equipaje de bodega, ni equipaje de cabina.</w:t>
      </w:r>
    </w:p>
    <w:p w14:paraId="5C2792F5" w14:textId="77777777" w:rsidR="00CE6FA2" w:rsidRPr="00176397" w:rsidRDefault="00CE6FA2" w:rsidP="00CE6FA2">
      <w:pPr>
        <w:numPr>
          <w:ilvl w:val="0"/>
          <w:numId w:val="3"/>
        </w:numPr>
        <w:pBdr>
          <w:top w:val="nil"/>
          <w:left w:val="nil"/>
          <w:bottom w:val="nil"/>
          <w:right w:val="nil"/>
          <w:between w:val="nil"/>
        </w:pBdr>
      </w:pPr>
      <w:r>
        <w:t>Almuerzos y cenas no especificados.</w:t>
      </w:r>
    </w:p>
    <w:p w14:paraId="753DA854" w14:textId="77777777" w:rsidR="00CE6FA2" w:rsidRDefault="00CE6FA2" w:rsidP="00CE6FA2">
      <w:pPr>
        <w:numPr>
          <w:ilvl w:val="0"/>
          <w:numId w:val="3"/>
        </w:numPr>
        <w:pBdr>
          <w:top w:val="nil"/>
          <w:left w:val="nil"/>
          <w:bottom w:val="nil"/>
          <w:right w:val="nil"/>
          <w:between w:val="nil"/>
        </w:pBdr>
      </w:pPr>
      <w:r w:rsidRPr="00176397">
        <w:t>Gastos personales del pasajero.</w:t>
      </w:r>
    </w:p>
    <w:p w14:paraId="596F987F" w14:textId="77777777" w:rsidR="00CE6FA2" w:rsidRPr="00176397" w:rsidRDefault="00CE6FA2" w:rsidP="00CE6FA2">
      <w:pPr>
        <w:numPr>
          <w:ilvl w:val="0"/>
          <w:numId w:val="3"/>
        </w:numPr>
        <w:pBdr>
          <w:top w:val="nil"/>
          <w:left w:val="nil"/>
          <w:bottom w:val="nil"/>
          <w:right w:val="nil"/>
          <w:between w:val="nil"/>
        </w:pBdr>
      </w:pPr>
      <w:r w:rsidRPr="00176397">
        <w:t>Propinas</w:t>
      </w:r>
      <w:r>
        <w:t xml:space="preserve"> para el personal</w:t>
      </w:r>
      <w:r w:rsidRPr="00176397">
        <w:t>.</w:t>
      </w:r>
    </w:p>
    <w:p w14:paraId="293A3540" w14:textId="77777777" w:rsidR="00CE6FA2" w:rsidRPr="00176397" w:rsidRDefault="00CE6FA2" w:rsidP="00CE6FA2">
      <w:pPr>
        <w:numPr>
          <w:ilvl w:val="0"/>
          <w:numId w:val="3"/>
        </w:numPr>
        <w:pBdr>
          <w:top w:val="nil"/>
          <w:left w:val="nil"/>
          <w:bottom w:val="nil"/>
          <w:right w:val="nil"/>
          <w:between w:val="nil"/>
        </w:pBdr>
      </w:pPr>
      <w:r w:rsidRPr="00176397">
        <w:t>Cualquier servicio que no esté mencionado como incluido.</w:t>
      </w:r>
    </w:p>
    <w:p w14:paraId="3919AE6B" w14:textId="77777777" w:rsidR="00CE6FA2" w:rsidRDefault="00CE6FA2" w:rsidP="00CE6FA2">
      <w:pPr>
        <w:pBdr>
          <w:top w:val="nil"/>
          <w:left w:val="nil"/>
          <w:bottom w:val="nil"/>
          <w:right w:val="nil"/>
          <w:between w:val="nil"/>
        </w:pBdr>
        <w:jc w:val="both"/>
        <w:rPr>
          <w:b/>
        </w:rPr>
      </w:pPr>
    </w:p>
    <w:p w14:paraId="2945145E" w14:textId="77777777" w:rsidR="00CE6FA2" w:rsidRDefault="00CE6FA2" w:rsidP="00CE6FA2">
      <w:pPr>
        <w:pBdr>
          <w:top w:val="nil"/>
          <w:left w:val="nil"/>
          <w:bottom w:val="nil"/>
          <w:right w:val="nil"/>
          <w:between w:val="nil"/>
        </w:pBdr>
        <w:jc w:val="both"/>
        <w:rPr>
          <w:b/>
        </w:rPr>
      </w:pPr>
      <w:r w:rsidRPr="00176397">
        <w:rPr>
          <w:b/>
        </w:rPr>
        <w:t>Precios por persona en dólares americanos:</w:t>
      </w:r>
    </w:p>
    <w:tbl>
      <w:tblPr>
        <w:tblW w:w="5000" w:type="pct"/>
        <w:tblCellMar>
          <w:left w:w="70" w:type="dxa"/>
          <w:right w:w="70" w:type="dxa"/>
        </w:tblCellMar>
        <w:tblLook w:val="04A0" w:firstRow="1" w:lastRow="0" w:firstColumn="1" w:lastColumn="0" w:noHBand="0" w:noVBand="1"/>
      </w:tblPr>
      <w:tblGrid>
        <w:gridCol w:w="2100"/>
        <w:gridCol w:w="520"/>
        <w:gridCol w:w="1268"/>
        <w:gridCol w:w="632"/>
        <w:gridCol w:w="633"/>
        <w:gridCol w:w="633"/>
        <w:gridCol w:w="633"/>
        <w:gridCol w:w="633"/>
        <w:gridCol w:w="636"/>
        <w:gridCol w:w="618"/>
        <w:gridCol w:w="756"/>
      </w:tblGrid>
      <w:tr w:rsidR="00CE6FA2" w:rsidRPr="002F7FB2" w14:paraId="468CBB65" w14:textId="77777777" w:rsidTr="00CE6FA2">
        <w:trPr>
          <w:trHeight w:val="285"/>
        </w:trPr>
        <w:tc>
          <w:tcPr>
            <w:tcW w:w="4242" w:type="pct"/>
            <w:gridSpan w:val="9"/>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5A2B174A" w14:textId="77777777" w:rsidR="00CE6FA2" w:rsidRPr="002F7FB2" w:rsidRDefault="00CE6FA2" w:rsidP="00DE02D6">
            <w:pPr>
              <w:jc w:val="center"/>
              <w:rPr>
                <w:rFonts w:eastAsia="Times New Roman"/>
                <w:b/>
                <w:bCs/>
                <w:color w:val="FFFFFF"/>
              </w:rPr>
            </w:pPr>
            <w:r w:rsidRPr="002F7FB2">
              <w:rPr>
                <w:rFonts w:eastAsia="Times New Roman"/>
                <w:b/>
                <w:bCs/>
                <w:color w:val="FFFFFF"/>
              </w:rPr>
              <w:t>PROGRAMA CON AÉREO</w:t>
            </w:r>
          </w:p>
        </w:tc>
        <w:tc>
          <w:tcPr>
            <w:tcW w:w="758"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4229541D" w14:textId="77777777" w:rsidR="00CE6FA2" w:rsidRPr="002F7FB2" w:rsidRDefault="00CE6FA2" w:rsidP="00DE02D6">
            <w:pPr>
              <w:jc w:val="center"/>
              <w:rPr>
                <w:rFonts w:eastAsia="Times New Roman"/>
                <w:b/>
                <w:bCs/>
                <w:color w:val="FFFFFF"/>
              </w:rPr>
            </w:pPr>
            <w:r w:rsidRPr="002F7FB2">
              <w:rPr>
                <w:rFonts w:eastAsia="Times New Roman"/>
                <w:b/>
                <w:bCs/>
                <w:color w:val="FFFFFF"/>
              </w:rPr>
              <w:t>VIGENCIA</w:t>
            </w:r>
          </w:p>
        </w:tc>
      </w:tr>
      <w:tr w:rsidR="00CE6FA2" w:rsidRPr="002F7FB2" w14:paraId="075FB29C" w14:textId="77777777" w:rsidTr="00CE6FA2">
        <w:trPr>
          <w:trHeight w:val="285"/>
        </w:trPr>
        <w:tc>
          <w:tcPr>
            <w:tcW w:w="1159" w:type="pct"/>
            <w:tcBorders>
              <w:top w:val="nil"/>
              <w:left w:val="single" w:sz="4" w:space="0" w:color="000000"/>
              <w:bottom w:val="nil"/>
              <w:right w:val="single" w:sz="4" w:space="0" w:color="000000"/>
            </w:tcBorders>
            <w:shd w:val="clear" w:color="C00000" w:fill="C00000"/>
            <w:noWrap/>
            <w:vAlign w:val="center"/>
            <w:hideMark/>
          </w:tcPr>
          <w:p w14:paraId="1FFDE9E2" w14:textId="77777777" w:rsidR="00CE6FA2" w:rsidRPr="002F7FB2" w:rsidRDefault="00CE6FA2" w:rsidP="00DE02D6">
            <w:pPr>
              <w:jc w:val="center"/>
              <w:rPr>
                <w:rFonts w:eastAsia="Times New Roman"/>
                <w:b/>
                <w:bCs/>
                <w:color w:val="FFFFFF"/>
              </w:rPr>
            </w:pPr>
            <w:r w:rsidRPr="002F7FB2">
              <w:rPr>
                <w:rFonts w:eastAsia="Times New Roman"/>
                <w:b/>
                <w:bCs/>
                <w:color w:val="FFFFFF"/>
              </w:rPr>
              <w:t>HOTEL</w:t>
            </w:r>
          </w:p>
        </w:tc>
        <w:tc>
          <w:tcPr>
            <w:tcW w:w="287" w:type="pct"/>
            <w:tcBorders>
              <w:top w:val="nil"/>
              <w:left w:val="nil"/>
              <w:bottom w:val="nil"/>
              <w:right w:val="single" w:sz="4" w:space="0" w:color="000000"/>
            </w:tcBorders>
            <w:shd w:val="clear" w:color="C00000" w:fill="C00000"/>
            <w:noWrap/>
            <w:vAlign w:val="center"/>
            <w:hideMark/>
          </w:tcPr>
          <w:p w14:paraId="6B0254EC" w14:textId="77777777" w:rsidR="00CE6FA2" w:rsidRPr="002F7FB2" w:rsidRDefault="00CE6FA2" w:rsidP="00DE02D6">
            <w:pPr>
              <w:jc w:val="center"/>
              <w:rPr>
                <w:rFonts w:eastAsia="Times New Roman"/>
                <w:b/>
                <w:bCs/>
                <w:color w:val="FFFFFF"/>
              </w:rPr>
            </w:pPr>
            <w:r w:rsidRPr="002F7FB2">
              <w:rPr>
                <w:rFonts w:eastAsia="Times New Roman"/>
                <w:b/>
                <w:bCs/>
                <w:color w:val="FFFFFF"/>
              </w:rPr>
              <w:t>CAT.</w:t>
            </w:r>
          </w:p>
        </w:tc>
        <w:tc>
          <w:tcPr>
            <w:tcW w:w="700" w:type="pct"/>
            <w:tcBorders>
              <w:top w:val="nil"/>
              <w:left w:val="nil"/>
              <w:bottom w:val="nil"/>
              <w:right w:val="single" w:sz="4" w:space="0" w:color="000000"/>
            </w:tcBorders>
            <w:shd w:val="clear" w:color="C00000" w:fill="C00000"/>
            <w:noWrap/>
            <w:vAlign w:val="center"/>
            <w:hideMark/>
          </w:tcPr>
          <w:p w14:paraId="5380C90F" w14:textId="77777777" w:rsidR="00CE6FA2" w:rsidRPr="002F7FB2" w:rsidRDefault="00CE6FA2" w:rsidP="00DE02D6">
            <w:pPr>
              <w:jc w:val="center"/>
              <w:rPr>
                <w:rFonts w:eastAsia="Times New Roman"/>
                <w:b/>
                <w:bCs/>
                <w:color w:val="FFFFFF"/>
              </w:rPr>
            </w:pPr>
            <w:r w:rsidRPr="002F7FB2">
              <w:rPr>
                <w:rFonts w:eastAsia="Times New Roman"/>
                <w:b/>
                <w:bCs/>
                <w:color w:val="FFFFFF"/>
              </w:rPr>
              <w:t>HABITACIÓN</w:t>
            </w:r>
          </w:p>
        </w:tc>
        <w:tc>
          <w:tcPr>
            <w:tcW w:w="349" w:type="pct"/>
            <w:tcBorders>
              <w:top w:val="nil"/>
              <w:left w:val="nil"/>
              <w:bottom w:val="nil"/>
              <w:right w:val="single" w:sz="4" w:space="0" w:color="000000"/>
            </w:tcBorders>
            <w:shd w:val="clear" w:color="C00000" w:fill="C00000"/>
            <w:noWrap/>
            <w:vAlign w:val="center"/>
            <w:hideMark/>
          </w:tcPr>
          <w:p w14:paraId="0EAE30E0" w14:textId="77777777" w:rsidR="00CE6FA2" w:rsidRPr="002F7FB2" w:rsidRDefault="00CE6FA2" w:rsidP="00DE02D6">
            <w:pPr>
              <w:jc w:val="center"/>
              <w:rPr>
                <w:rFonts w:eastAsia="Times New Roman"/>
                <w:b/>
                <w:bCs/>
                <w:color w:val="FFFFFF"/>
              </w:rPr>
            </w:pPr>
            <w:r w:rsidRPr="002F7FB2">
              <w:rPr>
                <w:rFonts w:eastAsia="Times New Roman"/>
                <w:b/>
                <w:bCs/>
                <w:color w:val="FFFFFF"/>
              </w:rPr>
              <w:t>SGL</w:t>
            </w:r>
          </w:p>
        </w:tc>
        <w:tc>
          <w:tcPr>
            <w:tcW w:w="349" w:type="pct"/>
            <w:tcBorders>
              <w:top w:val="nil"/>
              <w:left w:val="nil"/>
              <w:bottom w:val="nil"/>
              <w:right w:val="single" w:sz="4" w:space="0" w:color="000000"/>
            </w:tcBorders>
            <w:shd w:val="clear" w:color="C00000" w:fill="C00000"/>
            <w:noWrap/>
            <w:vAlign w:val="center"/>
            <w:hideMark/>
          </w:tcPr>
          <w:p w14:paraId="4B95AE7B" w14:textId="77777777" w:rsidR="00CE6FA2" w:rsidRPr="002F7FB2" w:rsidRDefault="00CE6FA2" w:rsidP="00DE02D6">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9" w:type="pct"/>
            <w:tcBorders>
              <w:top w:val="nil"/>
              <w:left w:val="nil"/>
              <w:bottom w:val="nil"/>
              <w:right w:val="single" w:sz="4" w:space="0" w:color="000000"/>
            </w:tcBorders>
            <w:shd w:val="clear" w:color="C00000" w:fill="C00000"/>
            <w:noWrap/>
            <w:vAlign w:val="center"/>
            <w:hideMark/>
          </w:tcPr>
          <w:p w14:paraId="48538BDC" w14:textId="77777777" w:rsidR="00CE6FA2" w:rsidRPr="002F7FB2" w:rsidRDefault="00CE6FA2" w:rsidP="00DE02D6">
            <w:pPr>
              <w:jc w:val="center"/>
              <w:rPr>
                <w:rFonts w:eastAsia="Times New Roman"/>
                <w:b/>
                <w:bCs/>
                <w:color w:val="FFFFFF"/>
              </w:rPr>
            </w:pPr>
            <w:r w:rsidRPr="002F7FB2">
              <w:rPr>
                <w:rFonts w:eastAsia="Times New Roman"/>
                <w:b/>
                <w:bCs/>
                <w:color w:val="FFFFFF"/>
              </w:rPr>
              <w:t>DBL</w:t>
            </w:r>
          </w:p>
        </w:tc>
        <w:tc>
          <w:tcPr>
            <w:tcW w:w="349" w:type="pct"/>
            <w:tcBorders>
              <w:top w:val="nil"/>
              <w:left w:val="nil"/>
              <w:bottom w:val="nil"/>
              <w:right w:val="single" w:sz="4" w:space="0" w:color="000000"/>
            </w:tcBorders>
            <w:shd w:val="clear" w:color="C00000" w:fill="C00000"/>
            <w:noWrap/>
            <w:vAlign w:val="center"/>
            <w:hideMark/>
          </w:tcPr>
          <w:p w14:paraId="48295555" w14:textId="77777777" w:rsidR="00CE6FA2" w:rsidRPr="002F7FB2" w:rsidRDefault="00CE6FA2" w:rsidP="00DE02D6">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9" w:type="pct"/>
            <w:tcBorders>
              <w:top w:val="nil"/>
              <w:left w:val="nil"/>
              <w:bottom w:val="nil"/>
              <w:right w:val="single" w:sz="4" w:space="0" w:color="000000"/>
            </w:tcBorders>
            <w:shd w:val="clear" w:color="C00000" w:fill="C00000"/>
            <w:noWrap/>
            <w:vAlign w:val="center"/>
            <w:hideMark/>
          </w:tcPr>
          <w:p w14:paraId="74BB729F" w14:textId="77777777" w:rsidR="00CE6FA2" w:rsidRPr="002F7FB2" w:rsidRDefault="00CE6FA2" w:rsidP="00DE02D6">
            <w:pPr>
              <w:jc w:val="center"/>
              <w:rPr>
                <w:rFonts w:eastAsia="Times New Roman"/>
                <w:b/>
                <w:bCs/>
                <w:color w:val="FFFFFF"/>
              </w:rPr>
            </w:pPr>
            <w:r w:rsidRPr="002F7FB2">
              <w:rPr>
                <w:rFonts w:eastAsia="Times New Roman"/>
                <w:b/>
                <w:bCs/>
                <w:color w:val="FFFFFF"/>
              </w:rPr>
              <w:t>TPL</w:t>
            </w:r>
          </w:p>
        </w:tc>
        <w:tc>
          <w:tcPr>
            <w:tcW w:w="350" w:type="pct"/>
            <w:tcBorders>
              <w:top w:val="nil"/>
              <w:left w:val="nil"/>
              <w:bottom w:val="nil"/>
              <w:right w:val="single" w:sz="4" w:space="0" w:color="000000"/>
            </w:tcBorders>
            <w:shd w:val="clear" w:color="C00000" w:fill="C00000"/>
            <w:noWrap/>
            <w:vAlign w:val="center"/>
            <w:hideMark/>
          </w:tcPr>
          <w:p w14:paraId="5629284F" w14:textId="77777777" w:rsidR="00CE6FA2" w:rsidRPr="002F7FB2" w:rsidRDefault="00CE6FA2" w:rsidP="00DE02D6">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1" w:type="pct"/>
            <w:tcBorders>
              <w:top w:val="nil"/>
              <w:left w:val="nil"/>
              <w:bottom w:val="nil"/>
              <w:right w:val="single" w:sz="4" w:space="0" w:color="000000"/>
            </w:tcBorders>
            <w:shd w:val="clear" w:color="C00000" w:fill="C00000"/>
            <w:noWrap/>
            <w:vAlign w:val="center"/>
            <w:hideMark/>
          </w:tcPr>
          <w:p w14:paraId="03FC43EE" w14:textId="77777777" w:rsidR="00CE6FA2" w:rsidRPr="002F7FB2" w:rsidRDefault="00CE6FA2" w:rsidP="00DE02D6">
            <w:pPr>
              <w:jc w:val="center"/>
              <w:rPr>
                <w:rFonts w:eastAsia="Times New Roman"/>
                <w:b/>
                <w:bCs/>
                <w:color w:val="FFFFFF"/>
              </w:rPr>
            </w:pPr>
            <w:r w:rsidRPr="002F7FB2">
              <w:rPr>
                <w:rFonts w:eastAsia="Times New Roman"/>
                <w:b/>
                <w:bCs/>
                <w:color w:val="FFFFFF"/>
              </w:rPr>
              <w:t>DEL</w:t>
            </w:r>
          </w:p>
        </w:tc>
        <w:tc>
          <w:tcPr>
            <w:tcW w:w="417" w:type="pct"/>
            <w:tcBorders>
              <w:top w:val="nil"/>
              <w:left w:val="nil"/>
              <w:bottom w:val="nil"/>
              <w:right w:val="single" w:sz="4" w:space="0" w:color="000000"/>
            </w:tcBorders>
            <w:shd w:val="clear" w:color="C00000" w:fill="C00000"/>
            <w:noWrap/>
            <w:vAlign w:val="center"/>
            <w:hideMark/>
          </w:tcPr>
          <w:p w14:paraId="7FC6C425" w14:textId="77777777" w:rsidR="00CE6FA2" w:rsidRPr="002F7FB2" w:rsidRDefault="00CE6FA2" w:rsidP="00DE02D6">
            <w:pPr>
              <w:jc w:val="center"/>
              <w:rPr>
                <w:rFonts w:eastAsia="Times New Roman"/>
                <w:b/>
                <w:bCs/>
                <w:color w:val="FFFFFF"/>
              </w:rPr>
            </w:pPr>
            <w:r w:rsidRPr="002F7FB2">
              <w:rPr>
                <w:rFonts w:eastAsia="Times New Roman"/>
                <w:b/>
                <w:bCs/>
                <w:color w:val="FFFFFF"/>
              </w:rPr>
              <w:t>AL</w:t>
            </w:r>
          </w:p>
        </w:tc>
      </w:tr>
      <w:tr w:rsidR="00CE6FA2" w:rsidRPr="002F7FB2" w14:paraId="4F122B3A" w14:textId="77777777" w:rsidTr="00CE6FA2">
        <w:trPr>
          <w:trHeight w:val="499"/>
        </w:trPr>
        <w:tc>
          <w:tcPr>
            <w:tcW w:w="1159" w:type="pct"/>
            <w:tcBorders>
              <w:top w:val="single" w:sz="4" w:space="0" w:color="auto"/>
              <w:left w:val="single" w:sz="4" w:space="0" w:color="auto"/>
              <w:bottom w:val="single" w:sz="4" w:space="0" w:color="auto"/>
              <w:right w:val="single" w:sz="4" w:space="0" w:color="auto"/>
            </w:tcBorders>
            <w:vAlign w:val="center"/>
            <w:hideMark/>
          </w:tcPr>
          <w:p w14:paraId="7D53C530" w14:textId="345F6618" w:rsidR="00CE6FA2" w:rsidRPr="002F7FB2" w:rsidRDefault="00CE6FA2" w:rsidP="00CE6FA2">
            <w:pPr>
              <w:jc w:val="center"/>
              <w:rPr>
                <w:rFonts w:eastAsia="Times New Roman"/>
                <w:b/>
                <w:bCs/>
                <w:color w:val="000000"/>
              </w:rPr>
            </w:pPr>
            <w:r>
              <w:rPr>
                <w:b/>
                <w:bCs/>
                <w:color w:val="000000"/>
              </w:rPr>
              <w:t>HOTEL PARAISO</w:t>
            </w:r>
          </w:p>
        </w:tc>
        <w:tc>
          <w:tcPr>
            <w:tcW w:w="287" w:type="pct"/>
            <w:tcBorders>
              <w:top w:val="single" w:sz="4" w:space="0" w:color="auto"/>
              <w:left w:val="nil"/>
              <w:bottom w:val="single" w:sz="4" w:space="0" w:color="auto"/>
              <w:right w:val="single" w:sz="4" w:space="0" w:color="auto"/>
            </w:tcBorders>
            <w:noWrap/>
            <w:vAlign w:val="center"/>
            <w:hideMark/>
          </w:tcPr>
          <w:p w14:paraId="11C0BD53" w14:textId="095952D2" w:rsidR="00CE6FA2" w:rsidRPr="002F7FB2" w:rsidRDefault="00CE6FA2" w:rsidP="00CE6FA2">
            <w:pPr>
              <w:jc w:val="center"/>
              <w:rPr>
                <w:rFonts w:eastAsia="Times New Roman"/>
                <w:b/>
                <w:bCs/>
                <w:color w:val="000000"/>
              </w:rPr>
            </w:pPr>
            <w:r>
              <w:rPr>
                <w:b/>
                <w:bCs/>
                <w:color w:val="000000"/>
              </w:rPr>
              <w:t>3*</w:t>
            </w:r>
          </w:p>
        </w:tc>
        <w:tc>
          <w:tcPr>
            <w:tcW w:w="700" w:type="pct"/>
            <w:tcBorders>
              <w:top w:val="single" w:sz="4" w:space="0" w:color="auto"/>
              <w:left w:val="nil"/>
              <w:bottom w:val="single" w:sz="4" w:space="0" w:color="auto"/>
              <w:right w:val="single" w:sz="4" w:space="0" w:color="auto"/>
            </w:tcBorders>
            <w:noWrap/>
            <w:vAlign w:val="center"/>
            <w:hideMark/>
          </w:tcPr>
          <w:p w14:paraId="2A2BC86F" w14:textId="014B7A79" w:rsidR="00CE6FA2" w:rsidRPr="002F7FB2" w:rsidRDefault="00CE6FA2" w:rsidP="00CE6FA2">
            <w:pPr>
              <w:jc w:val="center"/>
              <w:rPr>
                <w:rFonts w:eastAsia="Times New Roman"/>
                <w:b/>
                <w:bCs/>
                <w:color w:val="000000"/>
              </w:rPr>
            </w:pPr>
            <w:r>
              <w:rPr>
                <w:b/>
                <w:bCs/>
                <w:color w:val="000000"/>
              </w:rPr>
              <w:t>Estándar</w:t>
            </w:r>
          </w:p>
        </w:tc>
        <w:tc>
          <w:tcPr>
            <w:tcW w:w="349" w:type="pct"/>
            <w:tcBorders>
              <w:top w:val="single" w:sz="4" w:space="0" w:color="auto"/>
              <w:left w:val="nil"/>
              <w:bottom w:val="single" w:sz="4" w:space="0" w:color="auto"/>
              <w:right w:val="single" w:sz="4" w:space="0" w:color="auto"/>
            </w:tcBorders>
            <w:noWrap/>
            <w:vAlign w:val="center"/>
            <w:hideMark/>
          </w:tcPr>
          <w:p w14:paraId="6CB51566" w14:textId="49A5DD21" w:rsidR="00CE6FA2" w:rsidRPr="002F7FB2" w:rsidRDefault="00CE6FA2" w:rsidP="00CE6FA2">
            <w:pPr>
              <w:jc w:val="center"/>
              <w:rPr>
                <w:rFonts w:eastAsia="Times New Roman"/>
                <w:color w:val="000000"/>
              </w:rPr>
            </w:pPr>
            <w:r>
              <w:rPr>
                <w:color w:val="000000"/>
              </w:rPr>
              <w:t xml:space="preserve">477 </w:t>
            </w:r>
          </w:p>
        </w:tc>
        <w:tc>
          <w:tcPr>
            <w:tcW w:w="349" w:type="pct"/>
            <w:tcBorders>
              <w:top w:val="single" w:sz="4" w:space="0" w:color="auto"/>
              <w:left w:val="nil"/>
              <w:bottom w:val="single" w:sz="4" w:space="0" w:color="auto"/>
              <w:right w:val="single" w:sz="4" w:space="0" w:color="auto"/>
            </w:tcBorders>
            <w:noWrap/>
            <w:vAlign w:val="center"/>
            <w:hideMark/>
          </w:tcPr>
          <w:p w14:paraId="7A02EA67" w14:textId="40FA85BD" w:rsidR="00CE6FA2" w:rsidRPr="002F7FB2" w:rsidRDefault="00CE6FA2" w:rsidP="00CE6FA2">
            <w:pPr>
              <w:jc w:val="center"/>
              <w:rPr>
                <w:rFonts w:eastAsia="Times New Roman"/>
                <w:color w:val="000000"/>
              </w:rPr>
            </w:pPr>
            <w:r>
              <w:rPr>
                <w:color w:val="000000"/>
              </w:rPr>
              <w:t xml:space="preserve">34 </w:t>
            </w:r>
          </w:p>
        </w:tc>
        <w:tc>
          <w:tcPr>
            <w:tcW w:w="349" w:type="pct"/>
            <w:tcBorders>
              <w:top w:val="single" w:sz="4" w:space="0" w:color="auto"/>
              <w:left w:val="nil"/>
              <w:bottom w:val="single" w:sz="4" w:space="0" w:color="auto"/>
              <w:right w:val="single" w:sz="4" w:space="0" w:color="auto"/>
            </w:tcBorders>
            <w:shd w:val="clear" w:color="000000" w:fill="FFC000"/>
            <w:noWrap/>
            <w:vAlign w:val="center"/>
            <w:hideMark/>
          </w:tcPr>
          <w:p w14:paraId="5CE77777" w14:textId="0454CE8F" w:rsidR="00CE6FA2" w:rsidRPr="002F7FB2" w:rsidRDefault="00CE6FA2" w:rsidP="00CE6FA2">
            <w:pPr>
              <w:jc w:val="center"/>
              <w:rPr>
                <w:rFonts w:eastAsia="Times New Roman"/>
                <w:b/>
                <w:bCs/>
                <w:color w:val="000000"/>
              </w:rPr>
            </w:pPr>
            <w:r>
              <w:rPr>
                <w:b/>
                <w:bCs/>
                <w:color w:val="000000"/>
              </w:rPr>
              <w:t xml:space="preserve">345 </w:t>
            </w:r>
          </w:p>
        </w:tc>
        <w:tc>
          <w:tcPr>
            <w:tcW w:w="349" w:type="pct"/>
            <w:tcBorders>
              <w:top w:val="single" w:sz="4" w:space="0" w:color="auto"/>
              <w:left w:val="nil"/>
              <w:bottom w:val="single" w:sz="4" w:space="0" w:color="auto"/>
              <w:right w:val="single" w:sz="4" w:space="0" w:color="auto"/>
            </w:tcBorders>
            <w:noWrap/>
            <w:vAlign w:val="center"/>
            <w:hideMark/>
          </w:tcPr>
          <w:p w14:paraId="36DEE86C" w14:textId="7316441C" w:rsidR="00CE6FA2" w:rsidRPr="002F7FB2" w:rsidRDefault="00CE6FA2" w:rsidP="00CE6FA2">
            <w:pPr>
              <w:jc w:val="center"/>
              <w:rPr>
                <w:rFonts w:eastAsia="Times New Roman"/>
                <w:color w:val="000000"/>
              </w:rPr>
            </w:pPr>
            <w:r>
              <w:rPr>
                <w:color w:val="000000"/>
              </w:rPr>
              <w:t xml:space="preserve">21 </w:t>
            </w:r>
          </w:p>
        </w:tc>
        <w:tc>
          <w:tcPr>
            <w:tcW w:w="349" w:type="pct"/>
            <w:tcBorders>
              <w:top w:val="single" w:sz="4" w:space="0" w:color="auto"/>
              <w:left w:val="nil"/>
              <w:bottom w:val="single" w:sz="4" w:space="0" w:color="auto"/>
              <w:right w:val="single" w:sz="4" w:space="0" w:color="auto"/>
            </w:tcBorders>
            <w:noWrap/>
            <w:vAlign w:val="center"/>
            <w:hideMark/>
          </w:tcPr>
          <w:p w14:paraId="2087490F" w14:textId="06FFBC6B" w:rsidR="00CE6FA2" w:rsidRPr="002F7FB2" w:rsidRDefault="00CE6FA2" w:rsidP="00CE6FA2">
            <w:pPr>
              <w:jc w:val="center"/>
              <w:rPr>
                <w:rFonts w:eastAsia="Times New Roman"/>
                <w:color w:val="000000"/>
              </w:rPr>
            </w:pPr>
            <w:r>
              <w:rPr>
                <w:color w:val="000000"/>
              </w:rPr>
              <w:t xml:space="preserve">308 </w:t>
            </w:r>
          </w:p>
        </w:tc>
        <w:tc>
          <w:tcPr>
            <w:tcW w:w="350" w:type="pct"/>
            <w:tcBorders>
              <w:top w:val="single" w:sz="4" w:space="0" w:color="auto"/>
              <w:left w:val="nil"/>
              <w:bottom w:val="single" w:sz="4" w:space="0" w:color="auto"/>
              <w:right w:val="single" w:sz="4" w:space="0" w:color="auto"/>
            </w:tcBorders>
            <w:noWrap/>
            <w:vAlign w:val="center"/>
            <w:hideMark/>
          </w:tcPr>
          <w:p w14:paraId="010A856B" w14:textId="491D2F19" w:rsidR="00CE6FA2" w:rsidRPr="002F7FB2" w:rsidRDefault="00CE6FA2" w:rsidP="00CE6FA2">
            <w:pPr>
              <w:jc w:val="center"/>
              <w:rPr>
                <w:rFonts w:eastAsia="Times New Roman"/>
                <w:color w:val="000000"/>
              </w:rPr>
            </w:pPr>
            <w:r>
              <w:rPr>
                <w:color w:val="000000"/>
              </w:rPr>
              <w:t xml:space="preserve">17 </w:t>
            </w:r>
          </w:p>
        </w:tc>
        <w:tc>
          <w:tcPr>
            <w:tcW w:w="341" w:type="pct"/>
            <w:tcBorders>
              <w:top w:val="single" w:sz="4" w:space="0" w:color="auto"/>
              <w:left w:val="nil"/>
              <w:bottom w:val="single" w:sz="4" w:space="0" w:color="auto"/>
              <w:right w:val="single" w:sz="4" w:space="0" w:color="auto"/>
            </w:tcBorders>
            <w:noWrap/>
            <w:vAlign w:val="center"/>
            <w:hideMark/>
          </w:tcPr>
          <w:p w14:paraId="0BACF97F" w14:textId="6CC01EC1" w:rsidR="00CE6FA2" w:rsidRPr="002F7FB2" w:rsidRDefault="00CE6FA2" w:rsidP="00CE6FA2">
            <w:pPr>
              <w:jc w:val="center"/>
              <w:rPr>
                <w:rFonts w:eastAsia="Times New Roman"/>
                <w:color w:val="000000"/>
              </w:rPr>
            </w:pPr>
            <w:r>
              <w:rPr>
                <w:color w:val="000000"/>
              </w:rPr>
              <w:t>1-Set</w:t>
            </w:r>
          </w:p>
        </w:tc>
        <w:tc>
          <w:tcPr>
            <w:tcW w:w="417" w:type="pct"/>
            <w:tcBorders>
              <w:top w:val="single" w:sz="4" w:space="0" w:color="auto"/>
              <w:left w:val="nil"/>
              <w:bottom w:val="single" w:sz="4" w:space="0" w:color="auto"/>
              <w:right w:val="single" w:sz="4" w:space="0" w:color="auto"/>
            </w:tcBorders>
            <w:noWrap/>
            <w:vAlign w:val="center"/>
            <w:hideMark/>
          </w:tcPr>
          <w:p w14:paraId="05EC2348" w14:textId="4D4DBFB0" w:rsidR="00CE6FA2" w:rsidRPr="002F7FB2" w:rsidRDefault="00CE6FA2" w:rsidP="00CE6FA2">
            <w:pPr>
              <w:jc w:val="center"/>
              <w:rPr>
                <w:rFonts w:eastAsia="Times New Roman"/>
                <w:color w:val="000000"/>
              </w:rPr>
            </w:pPr>
            <w:r>
              <w:rPr>
                <w:color w:val="000000"/>
              </w:rPr>
              <w:t>20-Dic</w:t>
            </w:r>
          </w:p>
        </w:tc>
      </w:tr>
      <w:tr w:rsidR="00CE6FA2" w:rsidRPr="002F7FB2" w14:paraId="41BB8CE6" w14:textId="77777777" w:rsidTr="00CE6FA2">
        <w:trPr>
          <w:trHeight w:val="499"/>
        </w:trPr>
        <w:tc>
          <w:tcPr>
            <w:tcW w:w="1159" w:type="pct"/>
            <w:tcBorders>
              <w:top w:val="nil"/>
              <w:left w:val="single" w:sz="4" w:space="0" w:color="auto"/>
              <w:bottom w:val="single" w:sz="4" w:space="0" w:color="auto"/>
              <w:right w:val="single" w:sz="4" w:space="0" w:color="auto"/>
            </w:tcBorders>
            <w:noWrap/>
            <w:vAlign w:val="center"/>
            <w:hideMark/>
          </w:tcPr>
          <w:p w14:paraId="07113CC2" w14:textId="6760C842" w:rsidR="00CE6FA2" w:rsidRPr="002F7FB2" w:rsidRDefault="00CE6FA2" w:rsidP="00CE6FA2">
            <w:pPr>
              <w:jc w:val="center"/>
              <w:rPr>
                <w:rFonts w:eastAsia="Times New Roman"/>
                <w:b/>
                <w:bCs/>
                <w:color w:val="000000"/>
              </w:rPr>
            </w:pPr>
            <w:r>
              <w:rPr>
                <w:b/>
                <w:bCs/>
                <w:color w:val="000000"/>
              </w:rPr>
              <w:t xml:space="preserve">COSTA DEL SOL </w:t>
            </w:r>
          </w:p>
        </w:tc>
        <w:tc>
          <w:tcPr>
            <w:tcW w:w="287" w:type="pct"/>
            <w:tcBorders>
              <w:top w:val="nil"/>
              <w:left w:val="nil"/>
              <w:bottom w:val="single" w:sz="4" w:space="0" w:color="auto"/>
              <w:right w:val="single" w:sz="4" w:space="0" w:color="auto"/>
            </w:tcBorders>
            <w:noWrap/>
            <w:vAlign w:val="center"/>
            <w:hideMark/>
          </w:tcPr>
          <w:p w14:paraId="3B5490D4" w14:textId="2EEFF1BD" w:rsidR="00CE6FA2" w:rsidRPr="002F7FB2" w:rsidRDefault="00CE6FA2" w:rsidP="00CE6FA2">
            <w:pPr>
              <w:jc w:val="center"/>
              <w:rPr>
                <w:rFonts w:eastAsia="Times New Roman"/>
                <w:b/>
                <w:bCs/>
                <w:color w:val="000000"/>
              </w:rPr>
            </w:pPr>
            <w:r>
              <w:rPr>
                <w:b/>
                <w:bCs/>
                <w:color w:val="000000"/>
              </w:rPr>
              <w:t>4*</w:t>
            </w:r>
          </w:p>
        </w:tc>
        <w:tc>
          <w:tcPr>
            <w:tcW w:w="700" w:type="pct"/>
            <w:tcBorders>
              <w:top w:val="nil"/>
              <w:left w:val="nil"/>
              <w:bottom w:val="single" w:sz="4" w:space="0" w:color="auto"/>
              <w:right w:val="single" w:sz="4" w:space="0" w:color="auto"/>
            </w:tcBorders>
            <w:noWrap/>
            <w:vAlign w:val="center"/>
            <w:hideMark/>
          </w:tcPr>
          <w:p w14:paraId="3644F141" w14:textId="60C67983" w:rsidR="00CE6FA2" w:rsidRPr="002F7FB2" w:rsidRDefault="00CE6FA2" w:rsidP="00CE6FA2">
            <w:pPr>
              <w:jc w:val="center"/>
              <w:rPr>
                <w:rFonts w:eastAsia="Times New Roman"/>
                <w:b/>
                <w:bCs/>
                <w:color w:val="000000"/>
              </w:rPr>
            </w:pPr>
            <w:r>
              <w:rPr>
                <w:b/>
                <w:bCs/>
                <w:color w:val="000000"/>
              </w:rPr>
              <w:t>Estándar</w:t>
            </w:r>
          </w:p>
        </w:tc>
        <w:tc>
          <w:tcPr>
            <w:tcW w:w="349" w:type="pct"/>
            <w:tcBorders>
              <w:top w:val="nil"/>
              <w:left w:val="nil"/>
              <w:bottom w:val="single" w:sz="4" w:space="0" w:color="auto"/>
              <w:right w:val="single" w:sz="4" w:space="0" w:color="auto"/>
            </w:tcBorders>
            <w:noWrap/>
            <w:vAlign w:val="center"/>
            <w:hideMark/>
          </w:tcPr>
          <w:p w14:paraId="0DE81518" w14:textId="1355D220" w:rsidR="00CE6FA2" w:rsidRPr="002F7FB2" w:rsidRDefault="00CE6FA2" w:rsidP="00CE6FA2">
            <w:pPr>
              <w:jc w:val="center"/>
              <w:rPr>
                <w:rFonts w:eastAsia="Times New Roman"/>
                <w:color w:val="000000"/>
              </w:rPr>
            </w:pPr>
            <w:r>
              <w:rPr>
                <w:color w:val="000000"/>
              </w:rPr>
              <w:t xml:space="preserve">618 </w:t>
            </w:r>
          </w:p>
        </w:tc>
        <w:tc>
          <w:tcPr>
            <w:tcW w:w="349" w:type="pct"/>
            <w:tcBorders>
              <w:top w:val="nil"/>
              <w:left w:val="nil"/>
              <w:bottom w:val="single" w:sz="4" w:space="0" w:color="auto"/>
              <w:right w:val="single" w:sz="4" w:space="0" w:color="auto"/>
            </w:tcBorders>
            <w:noWrap/>
            <w:vAlign w:val="center"/>
            <w:hideMark/>
          </w:tcPr>
          <w:p w14:paraId="1B7E0254" w14:textId="44273FCB" w:rsidR="00CE6FA2" w:rsidRPr="002F7FB2" w:rsidRDefault="00CE6FA2" w:rsidP="00CE6FA2">
            <w:pPr>
              <w:jc w:val="center"/>
              <w:rPr>
                <w:rFonts w:eastAsia="Times New Roman"/>
                <w:color w:val="000000"/>
              </w:rPr>
            </w:pPr>
            <w:r>
              <w:rPr>
                <w:color w:val="000000"/>
              </w:rPr>
              <w:t xml:space="preserve">81 </w:t>
            </w:r>
          </w:p>
        </w:tc>
        <w:tc>
          <w:tcPr>
            <w:tcW w:w="349" w:type="pct"/>
            <w:tcBorders>
              <w:top w:val="nil"/>
              <w:left w:val="nil"/>
              <w:bottom w:val="single" w:sz="4" w:space="0" w:color="auto"/>
              <w:right w:val="single" w:sz="4" w:space="0" w:color="auto"/>
            </w:tcBorders>
            <w:noWrap/>
            <w:vAlign w:val="center"/>
            <w:hideMark/>
          </w:tcPr>
          <w:p w14:paraId="4C2C045E" w14:textId="66161583" w:rsidR="00CE6FA2" w:rsidRPr="002F7FB2" w:rsidRDefault="00CE6FA2" w:rsidP="00CE6FA2">
            <w:pPr>
              <w:jc w:val="center"/>
              <w:rPr>
                <w:rFonts w:eastAsia="Times New Roman"/>
                <w:color w:val="000000"/>
              </w:rPr>
            </w:pPr>
            <w:r>
              <w:rPr>
                <w:color w:val="000000"/>
              </w:rPr>
              <w:t xml:space="preserve">426 </w:t>
            </w:r>
          </w:p>
        </w:tc>
        <w:tc>
          <w:tcPr>
            <w:tcW w:w="349" w:type="pct"/>
            <w:tcBorders>
              <w:top w:val="nil"/>
              <w:left w:val="nil"/>
              <w:bottom w:val="single" w:sz="4" w:space="0" w:color="auto"/>
              <w:right w:val="single" w:sz="4" w:space="0" w:color="auto"/>
            </w:tcBorders>
            <w:noWrap/>
            <w:vAlign w:val="center"/>
            <w:hideMark/>
          </w:tcPr>
          <w:p w14:paraId="4FB0584C" w14:textId="6B0E7695" w:rsidR="00CE6FA2" w:rsidRPr="002F7FB2" w:rsidRDefault="00CE6FA2" w:rsidP="00CE6FA2">
            <w:pPr>
              <w:jc w:val="center"/>
              <w:rPr>
                <w:rFonts w:eastAsia="Times New Roman"/>
                <w:color w:val="000000"/>
              </w:rPr>
            </w:pPr>
            <w:r>
              <w:rPr>
                <w:color w:val="000000"/>
              </w:rPr>
              <w:t xml:space="preserve">49 </w:t>
            </w:r>
          </w:p>
        </w:tc>
        <w:tc>
          <w:tcPr>
            <w:tcW w:w="349" w:type="pct"/>
            <w:tcBorders>
              <w:top w:val="nil"/>
              <w:left w:val="nil"/>
              <w:bottom w:val="single" w:sz="4" w:space="0" w:color="auto"/>
              <w:right w:val="single" w:sz="4" w:space="0" w:color="auto"/>
            </w:tcBorders>
            <w:noWrap/>
            <w:vAlign w:val="center"/>
            <w:hideMark/>
          </w:tcPr>
          <w:p w14:paraId="3B3846C2" w14:textId="7A2D80A4" w:rsidR="00CE6FA2" w:rsidRPr="002F7FB2" w:rsidRDefault="00CE6FA2" w:rsidP="00CE6FA2">
            <w:pPr>
              <w:jc w:val="center"/>
              <w:rPr>
                <w:rFonts w:eastAsia="Times New Roman"/>
                <w:color w:val="000000" w:themeColor="text1"/>
              </w:rPr>
            </w:pPr>
            <w:r>
              <w:rPr>
                <w:color w:val="000000"/>
              </w:rPr>
              <w:t>N. A</w:t>
            </w:r>
          </w:p>
        </w:tc>
        <w:tc>
          <w:tcPr>
            <w:tcW w:w="350" w:type="pct"/>
            <w:tcBorders>
              <w:top w:val="nil"/>
              <w:left w:val="nil"/>
              <w:bottom w:val="single" w:sz="4" w:space="0" w:color="auto"/>
              <w:right w:val="single" w:sz="4" w:space="0" w:color="auto"/>
            </w:tcBorders>
            <w:noWrap/>
            <w:vAlign w:val="center"/>
            <w:hideMark/>
          </w:tcPr>
          <w:p w14:paraId="78FF5092" w14:textId="0FE29C95" w:rsidR="00CE6FA2" w:rsidRPr="002F7FB2" w:rsidRDefault="00CE6FA2" w:rsidP="00CE6FA2">
            <w:pPr>
              <w:jc w:val="center"/>
              <w:rPr>
                <w:rFonts w:eastAsia="Times New Roman"/>
                <w:color w:val="000000"/>
              </w:rPr>
            </w:pPr>
            <w:r>
              <w:rPr>
                <w:color w:val="000000"/>
              </w:rPr>
              <w:t>N. A</w:t>
            </w:r>
          </w:p>
        </w:tc>
        <w:tc>
          <w:tcPr>
            <w:tcW w:w="341" w:type="pct"/>
            <w:tcBorders>
              <w:top w:val="nil"/>
              <w:left w:val="nil"/>
              <w:bottom w:val="single" w:sz="4" w:space="0" w:color="auto"/>
              <w:right w:val="single" w:sz="4" w:space="0" w:color="auto"/>
            </w:tcBorders>
            <w:noWrap/>
            <w:vAlign w:val="center"/>
            <w:hideMark/>
          </w:tcPr>
          <w:p w14:paraId="75C2F7E8" w14:textId="55EB9CDD" w:rsidR="00CE6FA2" w:rsidRPr="002F7FB2" w:rsidRDefault="00CE6FA2" w:rsidP="00CE6FA2">
            <w:pPr>
              <w:jc w:val="center"/>
              <w:rPr>
                <w:rFonts w:eastAsia="Times New Roman"/>
                <w:color w:val="000000"/>
              </w:rPr>
            </w:pPr>
            <w:r>
              <w:rPr>
                <w:color w:val="000000"/>
              </w:rPr>
              <w:t>1-Set</w:t>
            </w:r>
          </w:p>
        </w:tc>
        <w:tc>
          <w:tcPr>
            <w:tcW w:w="417" w:type="pct"/>
            <w:tcBorders>
              <w:top w:val="nil"/>
              <w:left w:val="nil"/>
              <w:bottom w:val="single" w:sz="4" w:space="0" w:color="auto"/>
              <w:right w:val="single" w:sz="4" w:space="0" w:color="auto"/>
            </w:tcBorders>
            <w:noWrap/>
            <w:vAlign w:val="center"/>
            <w:hideMark/>
          </w:tcPr>
          <w:p w14:paraId="53AD7DAF" w14:textId="1D4D684E" w:rsidR="00CE6FA2" w:rsidRPr="002F7FB2" w:rsidRDefault="00CE6FA2" w:rsidP="00CE6FA2">
            <w:pPr>
              <w:jc w:val="center"/>
              <w:rPr>
                <w:rFonts w:eastAsia="Times New Roman"/>
                <w:color w:val="000000"/>
              </w:rPr>
            </w:pPr>
            <w:r>
              <w:rPr>
                <w:color w:val="000000"/>
              </w:rPr>
              <w:t>20-Dic</w:t>
            </w:r>
          </w:p>
        </w:tc>
      </w:tr>
      <w:tr w:rsidR="00CE6FA2" w:rsidRPr="002F7FB2" w14:paraId="09906ED7" w14:textId="77777777" w:rsidTr="00CE6FA2">
        <w:trPr>
          <w:trHeight w:val="499"/>
        </w:trPr>
        <w:tc>
          <w:tcPr>
            <w:tcW w:w="1159" w:type="pct"/>
            <w:tcBorders>
              <w:top w:val="nil"/>
              <w:left w:val="single" w:sz="4" w:space="0" w:color="auto"/>
              <w:bottom w:val="single" w:sz="4" w:space="0" w:color="auto"/>
              <w:right w:val="single" w:sz="4" w:space="0" w:color="auto"/>
            </w:tcBorders>
            <w:vAlign w:val="center"/>
            <w:hideMark/>
          </w:tcPr>
          <w:p w14:paraId="531923BA" w14:textId="50E9C080" w:rsidR="00CE6FA2" w:rsidRPr="002F7FB2" w:rsidRDefault="00CE6FA2" w:rsidP="00CE6FA2">
            <w:pPr>
              <w:jc w:val="center"/>
              <w:rPr>
                <w:rFonts w:eastAsia="Times New Roman"/>
                <w:b/>
                <w:bCs/>
                <w:color w:val="000000"/>
              </w:rPr>
            </w:pPr>
            <w:r>
              <w:rPr>
                <w:b/>
                <w:bCs/>
                <w:color w:val="000000"/>
              </w:rPr>
              <w:t>CASA ANDINA SELECT CHICLAYO</w:t>
            </w:r>
          </w:p>
        </w:tc>
        <w:tc>
          <w:tcPr>
            <w:tcW w:w="287" w:type="pct"/>
            <w:tcBorders>
              <w:top w:val="nil"/>
              <w:left w:val="nil"/>
              <w:bottom w:val="single" w:sz="4" w:space="0" w:color="auto"/>
              <w:right w:val="single" w:sz="4" w:space="0" w:color="auto"/>
            </w:tcBorders>
            <w:noWrap/>
            <w:vAlign w:val="center"/>
            <w:hideMark/>
          </w:tcPr>
          <w:p w14:paraId="067C7E0D" w14:textId="14453FF9" w:rsidR="00CE6FA2" w:rsidRPr="002F7FB2" w:rsidRDefault="00CE6FA2" w:rsidP="00CE6FA2">
            <w:pPr>
              <w:jc w:val="center"/>
              <w:rPr>
                <w:rFonts w:eastAsia="Times New Roman"/>
                <w:b/>
                <w:bCs/>
                <w:color w:val="000000"/>
              </w:rPr>
            </w:pPr>
            <w:r>
              <w:rPr>
                <w:b/>
                <w:bCs/>
                <w:color w:val="000000"/>
              </w:rPr>
              <w:t>4*</w:t>
            </w:r>
          </w:p>
        </w:tc>
        <w:tc>
          <w:tcPr>
            <w:tcW w:w="700" w:type="pct"/>
            <w:tcBorders>
              <w:top w:val="nil"/>
              <w:left w:val="nil"/>
              <w:bottom w:val="single" w:sz="4" w:space="0" w:color="auto"/>
              <w:right w:val="single" w:sz="4" w:space="0" w:color="auto"/>
            </w:tcBorders>
            <w:noWrap/>
            <w:vAlign w:val="center"/>
            <w:hideMark/>
          </w:tcPr>
          <w:p w14:paraId="70FC6647" w14:textId="777DA4A7" w:rsidR="00CE6FA2" w:rsidRPr="002F7FB2" w:rsidRDefault="00CE6FA2" w:rsidP="00CE6FA2">
            <w:pPr>
              <w:jc w:val="center"/>
              <w:rPr>
                <w:rFonts w:eastAsia="Times New Roman"/>
                <w:b/>
                <w:bCs/>
                <w:color w:val="000000"/>
              </w:rPr>
            </w:pPr>
            <w:r>
              <w:rPr>
                <w:b/>
                <w:bCs/>
                <w:color w:val="000000"/>
              </w:rPr>
              <w:t>Superior</w:t>
            </w:r>
          </w:p>
        </w:tc>
        <w:tc>
          <w:tcPr>
            <w:tcW w:w="349" w:type="pct"/>
            <w:tcBorders>
              <w:top w:val="nil"/>
              <w:left w:val="nil"/>
              <w:bottom w:val="single" w:sz="4" w:space="0" w:color="auto"/>
              <w:right w:val="single" w:sz="4" w:space="0" w:color="auto"/>
            </w:tcBorders>
            <w:noWrap/>
            <w:vAlign w:val="center"/>
            <w:hideMark/>
          </w:tcPr>
          <w:p w14:paraId="1DEC9C6B" w14:textId="0A26AB02" w:rsidR="00CE6FA2" w:rsidRPr="002F7FB2" w:rsidRDefault="00CE6FA2" w:rsidP="00CE6FA2">
            <w:pPr>
              <w:jc w:val="center"/>
              <w:rPr>
                <w:rFonts w:eastAsia="Times New Roman"/>
                <w:color w:val="000000"/>
              </w:rPr>
            </w:pPr>
            <w:r>
              <w:rPr>
                <w:color w:val="000000"/>
              </w:rPr>
              <w:t xml:space="preserve">740 </w:t>
            </w:r>
          </w:p>
        </w:tc>
        <w:tc>
          <w:tcPr>
            <w:tcW w:w="349" w:type="pct"/>
            <w:tcBorders>
              <w:top w:val="nil"/>
              <w:left w:val="nil"/>
              <w:bottom w:val="single" w:sz="4" w:space="0" w:color="auto"/>
              <w:right w:val="single" w:sz="4" w:space="0" w:color="auto"/>
            </w:tcBorders>
            <w:noWrap/>
            <w:vAlign w:val="center"/>
            <w:hideMark/>
          </w:tcPr>
          <w:p w14:paraId="19397AA2" w14:textId="795CDD8C" w:rsidR="00CE6FA2" w:rsidRPr="002F7FB2" w:rsidRDefault="00CE6FA2" w:rsidP="00CE6FA2">
            <w:pPr>
              <w:jc w:val="center"/>
              <w:rPr>
                <w:rFonts w:eastAsia="Times New Roman"/>
                <w:color w:val="000000"/>
              </w:rPr>
            </w:pPr>
            <w:r>
              <w:rPr>
                <w:color w:val="000000"/>
              </w:rPr>
              <w:t xml:space="preserve">122 </w:t>
            </w:r>
          </w:p>
        </w:tc>
        <w:tc>
          <w:tcPr>
            <w:tcW w:w="349" w:type="pct"/>
            <w:tcBorders>
              <w:top w:val="nil"/>
              <w:left w:val="nil"/>
              <w:bottom w:val="single" w:sz="4" w:space="0" w:color="auto"/>
              <w:right w:val="single" w:sz="4" w:space="0" w:color="auto"/>
            </w:tcBorders>
            <w:noWrap/>
            <w:vAlign w:val="center"/>
            <w:hideMark/>
          </w:tcPr>
          <w:p w14:paraId="4D225073" w14:textId="3C37DCF2" w:rsidR="00CE6FA2" w:rsidRPr="002F7FB2" w:rsidRDefault="00CE6FA2" w:rsidP="00CE6FA2">
            <w:pPr>
              <w:jc w:val="center"/>
              <w:rPr>
                <w:rFonts w:eastAsia="Times New Roman"/>
                <w:color w:val="000000"/>
              </w:rPr>
            </w:pPr>
            <w:r>
              <w:rPr>
                <w:color w:val="000000"/>
              </w:rPr>
              <w:t xml:space="preserve">482 </w:t>
            </w:r>
          </w:p>
        </w:tc>
        <w:tc>
          <w:tcPr>
            <w:tcW w:w="349" w:type="pct"/>
            <w:tcBorders>
              <w:top w:val="nil"/>
              <w:left w:val="nil"/>
              <w:bottom w:val="single" w:sz="4" w:space="0" w:color="auto"/>
              <w:right w:val="single" w:sz="4" w:space="0" w:color="auto"/>
            </w:tcBorders>
            <w:noWrap/>
            <w:vAlign w:val="center"/>
            <w:hideMark/>
          </w:tcPr>
          <w:p w14:paraId="38751D13" w14:textId="6CABA468" w:rsidR="00CE6FA2" w:rsidRPr="002F7FB2" w:rsidRDefault="00CE6FA2" w:rsidP="00CE6FA2">
            <w:pPr>
              <w:jc w:val="center"/>
              <w:rPr>
                <w:rFonts w:eastAsia="Times New Roman"/>
                <w:color w:val="000000"/>
              </w:rPr>
            </w:pPr>
            <w:r>
              <w:rPr>
                <w:color w:val="000000"/>
              </w:rPr>
              <w:t xml:space="preserve">67 </w:t>
            </w:r>
          </w:p>
        </w:tc>
        <w:tc>
          <w:tcPr>
            <w:tcW w:w="349" w:type="pct"/>
            <w:tcBorders>
              <w:top w:val="nil"/>
              <w:left w:val="nil"/>
              <w:bottom w:val="single" w:sz="4" w:space="0" w:color="auto"/>
              <w:right w:val="single" w:sz="4" w:space="0" w:color="auto"/>
            </w:tcBorders>
            <w:noWrap/>
            <w:vAlign w:val="center"/>
            <w:hideMark/>
          </w:tcPr>
          <w:p w14:paraId="7FE93ECF" w14:textId="1911BFBA" w:rsidR="00CE6FA2" w:rsidRPr="002F7FB2" w:rsidRDefault="00CE6FA2" w:rsidP="00CE6FA2">
            <w:pPr>
              <w:jc w:val="center"/>
              <w:rPr>
                <w:rFonts w:eastAsia="Times New Roman"/>
                <w:color w:val="000000"/>
              </w:rPr>
            </w:pPr>
            <w:r>
              <w:rPr>
                <w:color w:val="000000"/>
              </w:rPr>
              <w:t>N. A</w:t>
            </w:r>
          </w:p>
        </w:tc>
        <w:tc>
          <w:tcPr>
            <w:tcW w:w="350" w:type="pct"/>
            <w:tcBorders>
              <w:top w:val="nil"/>
              <w:left w:val="nil"/>
              <w:bottom w:val="single" w:sz="4" w:space="0" w:color="auto"/>
              <w:right w:val="single" w:sz="4" w:space="0" w:color="auto"/>
            </w:tcBorders>
            <w:noWrap/>
            <w:vAlign w:val="center"/>
            <w:hideMark/>
          </w:tcPr>
          <w:p w14:paraId="321B9465" w14:textId="4C7B2EE5" w:rsidR="00CE6FA2" w:rsidRPr="002F7FB2" w:rsidRDefault="00CE6FA2" w:rsidP="00CE6FA2">
            <w:pPr>
              <w:jc w:val="center"/>
              <w:rPr>
                <w:rFonts w:eastAsia="Times New Roman"/>
                <w:color w:val="000000"/>
              </w:rPr>
            </w:pPr>
            <w:r>
              <w:rPr>
                <w:color w:val="000000"/>
              </w:rPr>
              <w:t>N. A</w:t>
            </w:r>
          </w:p>
        </w:tc>
        <w:tc>
          <w:tcPr>
            <w:tcW w:w="341" w:type="pct"/>
            <w:tcBorders>
              <w:top w:val="nil"/>
              <w:left w:val="nil"/>
              <w:bottom w:val="single" w:sz="4" w:space="0" w:color="auto"/>
              <w:right w:val="single" w:sz="4" w:space="0" w:color="auto"/>
            </w:tcBorders>
            <w:noWrap/>
            <w:vAlign w:val="center"/>
            <w:hideMark/>
          </w:tcPr>
          <w:p w14:paraId="6718B0A5" w14:textId="4E1CC099" w:rsidR="00CE6FA2" w:rsidRPr="002F7FB2" w:rsidRDefault="00CE6FA2" w:rsidP="00CE6FA2">
            <w:pPr>
              <w:jc w:val="center"/>
              <w:rPr>
                <w:rFonts w:eastAsia="Times New Roman"/>
                <w:color w:val="000000"/>
              </w:rPr>
            </w:pPr>
            <w:r>
              <w:rPr>
                <w:color w:val="000000"/>
              </w:rPr>
              <w:t>1-Set</w:t>
            </w:r>
          </w:p>
        </w:tc>
        <w:tc>
          <w:tcPr>
            <w:tcW w:w="417" w:type="pct"/>
            <w:tcBorders>
              <w:top w:val="nil"/>
              <w:left w:val="nil"/>
              <w:bottom w:val="single" w:sz="4" w:space="0" w:color="auto"/>
              <w:right w:val="single" w:sz="4" w:space="0" w:color="auto"/>
            </w:tcBorders>
            <w:noWrap/>
            <w:vAlign w:val="center"/>
            <w:hideMark/>
          </w:tcPr>
          <w:p w14:paraId="393D8E7F" w14:textId="1865C477" w:rsidR="00CE6FA2" w:rsidRPr="002F7FB2" w:rsidRDefault="00CE6FA2" w:rsidP="00CE6FA2">
            <w:pPr>
              <w:jc w:val="center"/>
              <w:rPr>
                <w:rFonts w:eastAsia="Times New Roman"/>
                <w:color w:val="000000"/>
              </w:rPr>
            </w:pPr>
            <w:r>
              <w:rPr>
                <w:color w:val="000000"/>
              </w:rPr>
              <w:t>20-Dic</w:t>
            </w:r>
          </w:p>
        </w:tc>
      </w:tr>
    </w:tbl>
    <w:p w14:paraId="04F8D346" w14:textId="77777777" w:rsidR="00CE6FA2" w:rsidRDefault="00CE6FA2" w:rsidP="00CE6FA2">
      <w:pPr>
        <w:pBdr>
          <w:top w:val="nil"/>
          <w:left w:val="nil"/>
          <w:bottom w:val="nil"/>
          <w:right w:val="nil"/>
          <w:between w:val="nil"/>
        </w:pBdr>
        <w:jc w:val="both"/>
        <w:rPr>
          <w:b/>
        </w:rPr>
      </w:pPr>
    </w:p>
    <w:tbl>
      <w:tblPr>
        <w:tblW w:w="5000" w:type="pct"/>
        <w:tblLayout w:type="fixed"/>
        <w:tblCellMar>
          <w:left w:w="70" w:type="dxa"/>
          <w:right w:w="70" w:type="dxa"/>
        </w:tblCellMar>
        <w:tblLook w:val="04A0" w:firstRow="1" w:lastRow="0" w:firstColumn="1" w:lastColumn="0" w:noHBand="0" w:noVBand="1"/>
      </w:tblPr>
      <w:tblGrid>
        <w:gridCol w:w="2122"/>
        <w:gridCol w:w="567"/>
        <w:gridCol w:w="1280"/>
        <w:gridCol w:w="627"/>
        <w:gridCol w:w="629"/>
        <w:gridCol w:w="629"/>
        <w:gridCol w:w="627"/>
        <w:gridCol w:w="629"/>
        <w:gridCol w:w="629"/>
        <w:gridCol w:w="587"/>
        <w:gridCol w:w="736"/>
      </w:tblGrid>
      <w:tr w:rsidR="00CE6FA2" w:rsidRPr="002F7FB2" w14:paraId="532534C8" w14:textId="77777777" w:rsidTr="00CE6FA2">
        <w:trPr>
          <w:trHeight w:val="285"/>
        </w:trPr>
        <w:tc>
          <w:tcPr>
            <w:tcW w:w="4268" w:type="pct"/>
            <w:gridSpan w:val="9"/>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58CDDB80" w14:textId="77777777" w:rsidR="00CE6FA2" w:rsidRPr="002F7FB2" w:rsidRDefault="00CE6FA2" w:rsidP="00DE02D6">
            <w:pPr>
              <w:jc w:val="center"/>
              <w:rPr>
                <w:rFonts w:eastAsia="Times New Roman"/>
                <w:b/>
                <w:bCs/>
                <w:color w:val="FFFFFF"/>
              </w:rPr>
            </w:pPr>
            <w:r w:rsidRPr="002F7FB2">
              <w:rPr>
                <w:rFonts w:eastAsia="Times New Roman"/>
                <w:b/>
                <w:bCs/>
                <w:color w:val="FFFFFF"/>
              </w:rPr>
              <w:t>PROGRAMA SOLO SERVICIOS</w:t>
            </w:r>
          </w:p>
        </w:tc>
        <w:tc>
          <w:tcPr>
            <w:tcW w:w="732"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6C6AAABE" w14:textId="77777777" w:rsidR="00CE6FA2" w:rsidRPr="002F7FB2" w:rsidRDefault="00CE6FA2" w:rsidP="00DE02D6">
            <w:pPr>
              <w:jc w:val="center"/>
              <w:rPr>
                <w:rFonts w:eastAsia="Times New Roman"/>
                <w:b/>
                <w:bCs/>
                <w:color w:val="FFFFFF"/>
              </w:rPr>
            </w:pPr>
            <w:r w:rsidRPr="002F7FB2">
              <w:rPr>
                <w:rFonts w:eastAsia="Times New Roman"/>
                <w:b/>
                <w:bCs/>
                <w:color w:val="FFFFFF"/>
              </w:rPr>
              <w:t>VIGENCIA</w:t>
            </w:r>
          </w:p>
        </w:tc>
      </w:tr>
      <w:tr w:rsidR="00CE6FA2" w:rsidRPr="002F7FB2" w14:paraId="42D4595C" w14:textId="77777777" w:rsidTr="00CE6FA2">
        <w:trPr>
          <w:trHeight w:val="285"/>
        </w:trPr>
        <w:tc>
          <w:tcPr>
            <w:tcW w:w="1171" w:type="pct"/>
            <w:tcBorders>
              <w:top w:val="nil"/>
              <w:left w:val="single" w:sz="4" w:space="0" w:color="auto"/>
              <w:bottom w:val="single" w:sz="4" w:space="0" w:color="auto"/>
              <w:right w:val="single" w:sz="4" w:space="0" w:color="auto"/>
            </w:tcBorders>
            <w:shd w:val="clear" w:color="C00000" w:fill="C00000"/>
            <w:noWrap/>
            <w:vAlign w:val="center"/>
            <w:hideMark/>
          </w:tcPr>
          <w:p w14:paraId="5566BCF0" w14:textId="77777777" w:rsidR="00CE6FA2" w:rsidRPr="002F7FB2" w:rsidRDefault="00CE6FA2" w:rsidP="00DE02D6">
            <w:pPr>
              <w:jc w:val="center"/>
              <w:rPr>
                <w:rFonts w:eastAsia="Times New Roman"/>
                <w:b/>
                <w:bCs/>
                <w:color w:val="FFFFFF"/>
              </w:rPr>
            </w:pPr>
            <w:r w:rsidRPr="002F7FB2">
              <w:rPr>
                <w:rFonts w:eastAsia="Times New Roman"/>
                <w:b/>
                <w:bCs/>
                <w:color w:val="FFFFFF"/>
              </w:rPr>
              <w:t>HOTEL</w:t>
            </w:r>
          </w:p>
        </w:tc>
        <w:tc>
          <w:tcPr>
            <w:tcW w:w="313" w:type="pct"/>
            <w:tcBorders>
              <w:top w:val="nil"/>
              <w:left w:val="nil"/>
              <w:bottom w:val="single" w:sz="4" w:space="0" w:color="auto"/>
              <w:right w:val="single" w:sz="4" w:space="0" w:color="auto"/>
            </w:tcBorders>
            <w:shd w:val="clear" w:color="C00000" w:fill="C00000"/>
            <w:noWrap/>
            <w:vAlign w:val="center"/>
            <w:hideMark/>
          </w:tcPr>
          <w:p w14:paraId="616B2CAF" w14:textId="77777777" w:rsidR="00CE6FA2" w:rsidRPr="002F7FB2" w:rsidRDefault="00CE6FA2" w:rsidP="00DE02D6">
            <w:pPr>
              <w:jc w:val="center"/>
              <w:rPr>
                <w:rFonts w:eastAsia="Times New Roman"/>
                <w:b/>
                <w:bCs/>
                <w:color w:val="FFFFFF"/>
              </w:rPr>
            </w:pPr>
            <w:r w:rsidRPr="002F7FB2">
              <w:rPr>
                <w:rFonts w:eastAsia="Times New Roman"/>
                <w:b/>
                <w:bCs/>
                <w:color w:val="FFFFFF"/>
              </w:rPr>
              <w:t>CAT.</w:t>
            </w:r>
          </w:p>
        </w:tc>
        <w:tc>
          <w:tcPr>
            <w:tcW w:w="706" w:type="pct"/>
            <w:tcBorders>
              <w:top w:val="nil"/>
              <w:left w:val="nil"/>
              <w:bottom w:val="single" w:sz="4" w:space="0" w:color="auto"/>
              <w:right w:val="single" w:sz="4" w:space="0" w:color="auto"/>
            </w:tcBorders>
            <w:shd w:val="clear" w:color="C00000" w:fill="C00000"/>
            <w:noWrap/>
            <w:vAlign w:val="center"/>
            <w:hideMark/>
          </w:tcPr>
          <w:p w14:paraId="679E2C2F" w14:textId="77777777" w:rsidR="00CE6FA2" w:rsidRPr="002F7FB2" w:rsidRDefault="00CE6FA2" w:rsidP="00DE02D6">
            <w:pPr>
              <w:jc w:val="center"/>
              <w:rPr>
                <w:rFonts w:eastAsia="Times New Roman"/>
                <w:b/>
                <w:bCs/>
                <w:color w:val="FFFFFF"/>
              </w:rPr>
            </w:pPr>
            <w:r w:rsidRPr="002F7FB2">
              <w:rPr>
                <w:rFonts w:eastAsia="Times New Roman"/>
                <w:b/>
                <w:bCs/>
                <w:color w:val="FFFFFF"/>
              </w:rPr>
              <w:t>HABITACIÓN</w:t>
            </w:r>
          </w:p>
        </w:tc>
        <w:tc>
          <w:tcPr>
            <w:tcW w:w="346" w:type="pct"/>
            <w:tcBorders>
              <w:top w:val="nil"/>
              <w:left w:val="nil"/>
              <w:bottom w:val="single" w:sz="4" w:space="0" w:color="auto"/>
              <w:right w:val="single" w:sz="4" w:space="0" w:color="auto"/>
            </w:tcBorders>
            <w:shd w:val="clear" w:color="C00000" w:fill="C00000"/>
            <w:noWrap/>
            <w:vAlign w:val="center"/>
            <w:hideMark/>
          </w:tcPr>
          <w:p w14:paraId="3A11F585" w14:textId="77777777" w:rsidR="00CE6FA2" w:rsidRPr="002F7FB2" w:rsidRDefault="00CE6FA2" w:rsidP="00DE02D6">
            <w:pPr>
              <w:jc w:val="center"/>
              <w:rPr>
                <w:rFonts w:eastAsia="Times New Roman"/>
                <w:b/>
                <w:bCs/>
                <w:color w:val="FFFFFF"/>
              </w:rPr>
            </w:pPr>
            <w:r w:rsidRPr="002F7FB2">
              <w:rPr>
                <w:rFonts w:eastAsia="Times New Roman"/>
                <w:b/>
                <w:bCs/>
                <w:color w:val="FFFFFF"/>
              </w:rPr>
              <w:t>SGL</w:t>
            </w:r>
          </w:p>
        </w:tc>
        <w:tc>
          <w:tcPr>
            <w:tcW w:w="347" w:type="pct"/>
            <w:tcBorders>
              <w:top w:val="nil"/>
              <w:left w:val="nil"/>
              <w:bottom w:val="single" w:sz="4" w:space="0" w:color="auto"/>
              <w:right w:val="single" w:sz="4" w:space="0" w:color="auto"/>
            </w:tcBorders>
            <w:shd w:val="clear" w:color="C00000" w:fill="C00000"/>
            <w:noWrap/>
            <w:vAlign w:val="center"/>
            <w:hideMark/>
          </w:tcPr>
          <w:p w14:paraId="5E04BF1D" w14:textId="77777777" w:rsidR="00CE6FA2" w:rsidRPr="002F7FB2" w:rsidRDefault="00CE6FA2" w:rsidP="00DE02D6">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7" w:type="pct"/>
            <w:tcBorders>
              <w:top w:val="nil"/>
              <w:left w:val="nil"/>
              <w:bottom w:val="single" w:sz="4" w:space="0" w:color="auto"/>
              <w:right w:val="single" w:sz="4" w:space="0" w:color="auto"/>
            </w:tcBorders>
            <w:shd w:val="clear" w:color="C00000" w:fill="C00000"/>
            <w:noWrap/>
            <w:vAlign w:val="center"/>
            <w:hideMark/>
          </w:tcPr>
          <w:p w14:paraId="7724A688" w14:textId="77777777" w:rsidR="00CE6FA2" w:rsidRPr="002F7FB2" w:rsidRDefault="00CE6FA2" w:rsidP="00DE02D6">
            <w:pPr>
              <w:jc w:val="center"/>
              <w:rPr>
                <w:rFonts w:eastAsia="Times New Roman"/>
                <w:b/>
                <w:bCs/>
                <w:color w:val="FFFFFF"/>
              </w:rPr>
            </w:pPr>
            <w:r w:rsidRPr="002F7FB2">
              <w:rPr>
                <w:rFonts w:eastAsia="Times New Roman"/>
                <w:b/>
                <w:bCs/>
                <w:color w:val="FFFFFF"/>
              </w:rPr>
              <w:t>DBL</w:t>
            </w:r>
          </w:p>
        </w:tc>
        <w:tc>
          <w:tcPr>
            <w:tcW w:w="346" w:type="pct"/>
            <w:tcBorders>
              <w:top w:val="nil"/>
              <w:left w:val="nil"/>
              <w:bottom w:val="single" w:sz="4" w:space="0" w:color="auto"/>
              <w:right w:val="single" w:sz="4" w:space="0" w:color="auto"/>
            </w:tcBorders>
            <w:shd w:val="clear" w:color="C00000" w:fill="C00000"/>
            <w:noWrap/>
            <w:vAlign w:val="center"/>
            <w:hideMark/>
          </w:tcPr>
          <w:p w14:paraId="541597EE" w14:textId="77777777" w:rsidR="00CE6FA2" w:rsidRPr="002F7FB2" w:rsidRDefault="00CE6FA2" w:rsidP="00DE02D6">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47" w:type="pct"/>
            <w:tcBorders>
              <w:top w:val="nil"/>
              <w:left w:val="nil"/>
              <w:bottom w:val="single" w:sz="4" w:space="0" w:color="auto"/>
              <w:right w:val="single" w:sz="4" w:space="0" w:color="auto"/>
            </w:tcBorders>
            <w:shd w:val="clear" w:color="C00000" w:fill="C00000"/>
            <w:noWrap/>
            <w:vAlign w:val="center"/>
            <w:hideMark/>
          </w:tcPr>
          <w:p w14:paraId="5B726E49" w14:textId="77777777" w:rsidR="00CE6FA2" w:rsidRPr="002F7FB2" w:rsidRDefault="00CE6FA2" w:rsidP="00DE02D6">
            <w:pPr>
              <w:jc w:val="center"/>
              <w:rPr>
                <w:rFonts w:eastAsia="Times New Roman"/>
                <w:b/>
                <w:bCs/>
                <w:color w:val="FFFFFF"/>
              </w:rPr>
            </w:pPr>
            <w:r w:rsidRPr="002F7FB2">
              <w:rPr>
                <w:rFonts w:eastAsia="Times New Roman"/>
                <w:b/>
                <w:bCs/>
                <w:color w:val="FFFFFF"/>
              </w:rPr>
              <w:t>TPL</w:t>
            </w:r>
          </w:p>
        </w:tc>
        <w:tc>
          <w:tcPr>
            <w:tcW w:w="347" w:type="pct"/>
            <w:tcBorders>
              <w:top w:val="nil"/>
              <w:left w:val="nil"/>
              <w:bottom w:val="single" w:sz="4" w:space="0" w:color="auto"/>
              <w:right w:val="single" w:sz="4" w:space="0" w:color="auto"/>
            </w:tcBorders>
            <w:shd w:val="clear" w:color="C00000" w:fill="C00000"/>
            <w:noWrap/>
            <w:vAlign w:val="center"/>
            <w:hideMark/>
          </w:tcPr>
          <w:p w14:paraId="4FFDC4C7" w14:textId="77777777" w:rsidR="00CE6FA2" w:rsidRPr="002F7FB2" w:rsidRDefault="00CE6FA2" w:rsidP="00DE02D6">
            <w:pPr>
              <w:jc w:val="center"/>
              <w:rPr>
                <w:rFonts w:eastAsia="Times New Roman"/>
                <w:b/>
                <w:bCs/>
                <w:color w:val="FFFFFF"/>
              </w:rPr>
            </w:pPr>
            <w:r w:rsidRPr="002F7FB2">
              <w:rPr>
                <w:rFonts w:eastAsia="Times New Roman"/>
                <w:b/>
                <w:bCs/>
                <w:color w:val="FFFFFF"/>
              </w:rPr>
              <w:t>N.</w:t>
            </w:r>
            <w:r>
              <w:rPr>
                <w:rFonts w:eastAsia="Times New Roman"/>
                <w:b/>
                <w:bCs/>
                <w:color w:val="FFFFFF"/>
              </w:rPr>
              <w:t xml:space="preserve"> </w:t>
            </w:r>
            <w:r w:rsidRPr="002F7FB2">
              <w:rPr>
                <w:rFonts w:eastAsia="Times New Roman"/>
                <w:b/>
                <w:bCs/>
                <w:color w:val="FFFFFF"/>
              </w:rPr>
              <w:t>A</w:t>
            </w:r>
          </w:p>
        </w:tc>
        <w:tc>
          <w:tcPr>
            <w:tcW w:w="324" w:type="pct"/>
            <w:tcBorders>
              <w:top w:val="nil"/>
              <w:left w:val="nil"/>
              <w:bottom w:val="single" w:sz="4" w:space="0" w:color="auto"/>
              <w:right w:val="single" w:sz="4" w:space="0" w:color="auto"/>
            </w:tcBorders>
            <w:shd w:val="clear" w:color="C00000" w:fill="C00000"/>
            <w:noWrap/>
            <w:vAlign w:val="center"/>
            <w:hideMark/>
          </w:tcPr>
          <w:p w14:paraId="5572F376" w14:textId="77777777" w:rsidR="00CE6FA2" w:rsidRPr="002F7FB2" w:rsidRDefault="00CE6FA2" w:rsidP="00DE02D6">
            <w:pPr>
              <w:jc w:val="center"/>
              <w:rPr>
                <w:rFonts w:eastAsia="Times New Roman"/>
                <w:b/>
                <w:bCs/>
                <w:color w:val="FFFFFF"/>
              </w:rPr>
            </w:pPr>
            <w:r w:rsidRPr="002F7FB2">
              <w:rPr>
                <w:rFonts w:eastAsia="Times New Roman"/>
                <w:b/>
                <w:bCs/>
                <w:color w:val="FFFFFF"/>
              </w:rPr>
              <w:t>DEL</w:t>
            </w:r>
          </w:p>
        </w:tc>
        <w:tc>
          <w:tcPr>
            <w:tcW w:w="408" w:type="pct"/>
            <w:tcBorders>
              <w:top w:val="nil"/>
              <w:left w:val="nil"/>
              <w:bottom w:val="single" w:sz="4" w:space="0" w:color="auto"/>
              <w:right w:val="single" w:sz="4" w:space="0" w:color="auto"/>
            </w:tcBorders>
            <w:shd w:val="clear" w:color="C00000" w:fill="C00000"/>
            <w:noWrap/>
            <w:vAlign w:val="center"/>
            <w:hideMark/>
          </w:tcPr>
          <w:p w14:paraId="35F2E8A9" w14:textId="77777777" w:rsidR="00CE6FA2" w:rsidRPr="002F7FB2" w:rsidRDefault="00CE6FA2" w:rsidP="00DE02D6">
            <w:pPr>
              <w:jc w:val="center"/>
              <w:rPr>
                <w:rFonts w:eastAsia="Times New Roman"/>
                <w:b/>
                <w:bCs/>
                <w:color w:val="FFFFFF"/>
              </w:rPr>
            </w:pPr>
            <w:r w:rsidRPr="002F7FB2">
              <w:rPr>
                <w:rFonts w:eastAsia="Times New Roman"/>
                <w:b/>
                <w:bCs/>
                <w:color w:val="FFFFFF"/>
              </w:rPr>
              <w:t>AL</w:t>
            </w:r>
          </w:p>
        </w:tc>
      </w:tr>
      <w:tr w:rsidR="00CE6FA2" w:rsidRPr="002F7FB2" w14:paraId="25834378" w14:textId="77777777" w:rsidTr="00CE6FA2">
        <w:trPr>
          <w:trHeight w:val="499"/>
        </w:trPr>
        <w:tc>
          <w:tcPr>
            <w:tcW w:w="1171" w:type="pct"/>
            <w:tcBorders>
              <w:top w:val="nil"/>
              <w:left w:val="single" w:sz="4" w:space="0" w:color="auto"/>
              <w:bottom w:val="single" w:sz="4" w:space="0" w:color="auto"/>
              <w:right w:val="single" w:sz="4" w:space="0" w:color="auto"/>
            </w:tcBorders>
            <w:vAlign w:val="center"/>
            <w:hideMark/>
          </w:tcPr>
          <w:p w14:paraId="67750093" w14:textId="6DEFB81A" w:rsidR="00CE6FA2" w:rsidRPr="002F7FB2" w:rsidRDefault="00CE6FA2" w:rsidP="00CE6FA2">
            <w:pPr>
              <w:jc w:val="center"/>
              <w:rPr>
                <w:rFonts w:eastAsia="Times New Roman"/>
                <w:b/>
                <w:bCs/>
                <w:color w:val="000000"/>
              </w:rPr>
            </w:pPr>
            <w:r>
              <w:rPr>
                <w:b/>
                <w:bCs/>
                <w:color w:val="000000"/>
              </w:rPr>
              <w:t>HOTEL PARAISO</w:t>
            </w:r>
          </w:p>
        </w:tc>
        <w:tc>
          <w:tcPr>
            <w:tcW w:w="313" w:type="pct"/>
            <w:tcBorders>
              <w:top w:val="nil"/>
              <w:left w:val="nil"/>
              <w:bottom w:val="single" w:sz="4" w:space="0" w:color="auto"/>
              <w:right w:val="single" w:sz="4" w:space="0" w:color="auto"/>
            </w:tcBorders>
            <w:vAlign w:val="center"/>
            <w:hideMark/>
          </w:tcPr>
          <w:p w14:paraId="0EA405A9" w14:textId="040075F5" w:rsidR="00CE6FA2" w:rsidRPr="002F7FB2" w:rsidRDefault="00CE6FA2" w:rsidP="00CE6FA2">
            <w:pPr>
              <w:jc w:val="center"/>
              <w:rPr>
                <w:rFonts w:eastAsia="Times New Roman"/>
                <w:b/>
                <w:bCs/>
                <w:color w:val="000000"/>
              </w:rPr>
            </w:pPr>
            <w:r>
              <w:rPr>
                <w:b/>
                <w:bCs/>
                <w:color w:val="000000"/>
              </w:rPr>
              <w:t>3*</w:t>
            </w:r>
          </w:p>
        </w:tc>
        <w:tc>
          <w:tcPr>
            <w:tcW w:w="706" w:type="pct"/>
            <w:tcBorders>
              <w:top w:val="nil"/>
              <w:left w:val="nil"/>
              <w:bottom w:val="single" w:sz="4" w:space="0" w:color="auto"/>
              <w:right w:val="single" w:sz="4" w:space="0" w:color="auto"/>
            </w:tcBorders>
            <w:vAlign w:val="center"/>
            <w:hideMark/>
          </w:tcPr>
          <w:p w14:paraId="4579DA58" w14:textId="14BFDF8F" w:rsidR="00CE6FA2" w:rsidRPr="002F7FB2" w:rsidRDefault="00CE6FA2" w:rsidP="00CE6FA2">
            <w:pPr>
              <w:jc w:val="center"/>
              <w:rPr>
                <w:rFonts w:eastAsia="Times New Roman"/>
                <w:b/>
                <w:bCs/>
                <w:color w:val="000000"/>
              </w:rPr>
            </w:pPr>
            <w:r>
              <w:rPr>
                <w:b/>
                <w:bCs/>
                <w:color w:val="000000"/>
              </w:rPr>
              <w:t>Estándar</w:t>
            </w:r>
          </w:p>
        </w:tc>
        <w:tc>
          <w:tcPr>
            <w:tcW w:w="346" w:type="pct"/>
            <w:tcBorders>
              <w:top w:val="nil"/>
              <w:left w:val="nil"/>
              <w:bottom w:val="single" w:sz="4" w:space="0" w:color="auto"/>
              <w:right w:val="single" w:sz="4" w:space="0" w:color="auto"/>
            </w:tcBorders>
            <w:noWrap/>
            <w:vAlign w:val="center"/>
            <w:hideMark/>
          </w:tcPr>
          <w:p w14:paraId="6EBA336A" w14:textId="5EEDEA83" w:rsidR="00CE6FA2" w:rsidRPr="002F7FB2" w:rsidRDefault="00CE6FA2" w:rsidP="00CE6FA2">
            <w:pPr>
              <w:jc w:val="center"/>
              <w:rPr>
                <w:rFonts w:eastAsia="Times New Roman"/>
                <w:color w:val="000000"/>
              </w:rPr>
            </w:pPr>
            <w:r>
              <w:rPr>
                <w:color w:val="000000"/>
              </w:rPr>
              <w:t xml:space="preserve">375 </w:t>
            </w:r>
          </w:p>
        </w:tc>
        <w:tc>
          <w:tcPr>
            <w:tcW w:w="347" w:type="pct"/>
            <w:tcBorders>
              <w:top w:val="nil"/>
              <w:left w:val="nil"/>
              <w:bottom w:val="single" w:sz="4" w:space="0" w:color="auto"/>
              <w:right w:val="single" w:sz="4" w:space="0" w:color="auto"/>
            </w:tcBorders>
            <w:noWrap/>
            <w:vAlign w:val="center"/>
            <w:hideMark/>
          </w:tcPr>
          <w:p w14:paraId="7853545A" w14:textId="0F8C362D" w:rsidR="00CE6FA2" w:rsidRPr="002F7FB2" w:rsidRDefault="00CE6FA2" w:rsidP="00CE6FA2">
            <w:pPr>
              <w:jc w:val="center"/>
              <w:rPr>
                <w:rFonts w:eastAsia="Times New Roman"/>
                <w:color w:val="000000"/>
              </w:rPr>
            </w:pPr>
            <w:r>
              <w:rPr>
                <w:color w:val="000000"/>
              </w:rPr>
              <w:t xml:space="preserve">34 </w:t>
            </w:r>
          </w:p>
        </w:tc>
        <w:tc>
          <w:tcPr>
            <w:tcW w:w="347" w:type="pct"/>
            <w:tcBorders>
              <w:top w:val="nil"/>
              <w:left w:val="nil"/>
              <w:bottom w:val="single" w:sz="4" w:space="0" w:color="auto"/>
              <w:right w:val="single" w:sz="4" w:space="0" w:color="auto"/>
            </w:tcBorders>
            <w:noWrap/>
            <w:vAlign w:val="center"/>
            <w:hideMark/>
          </w:tcPr>
          <w:p w14:paraId="2FD801CC" w14:textId="571C41A4" w:rsidR="00CE6FA2" w:rsidRPr="002F7FB2" w:rsidRDefault="00CE6FA2" w:rsidP="00CE6FA2">
            <w:pPr>
              <w:jc w:val="center"/>
              <w:rPr>
                <w:rFonts w:eastAsia="Times New Roman"/>
                <w:color w:val="000000"/>
              </w:rPr>
            </w:pPr>
            <w:r>
              <w:rPr>
                <w:color w:val="000000"/>
              </w:rPr>
              <w:t xml:space="preserve">240 </w:t>
            </w:r>
          </w:p>
        </w:tc>
        <w:tc>
          <w:tcPr>
            <w:tcW w:w="346" w:type="pct"/>
            <w:tcBorders>
              <w:top w:val="nil"/>
              <w:left w:val="nil"/>
              <w:bottom w:val="single" w:sz="4" w:space="0" w:color="auto"/>
              <w:right w:val="single" w:sz="4" w:space="0" w:color="auto"/>
            </w:tcBorders>
            <w:noWrap/>
            <w:vAlign w:val="center"/>
            <w:hideMark/>
          </w:tcPr>
          <w:p w14:paraId="0CC9C7C1" w14:textId="4976755B" w:rsidR="00CE6FA2" w:rsidRPr="002F7FB2" w:rsidRDefault="00CE6FA2" w:rsidP="00CE6FA2">
            <w:pPr>
              <w:jc w:val="center"/>
              <w:rPr>
                <w:rFonts w:eastAsia="Times New Roman"/>
                <w:color w:val="000000"/>
              </w:rPr>
            </w:pPr>
            <w:r>
              <w:rPr>
                <w:color w:val="000000"/>
              </w:rPr>
              <w:t xml:space="preserve">21 </w:t>
            </w:r>
          </w:p>
        </w:tc>
        <w:tc>
          <w:tcPr>
            <w:tcW w:w="347" w:type="pct"/>
            <w:tcBorders>
              <w:top w:val="nil"/>
              <w:left w:val="nil"/>
              <w:bottom w:val="single" w:sz="4" w:space="0" w:color="auto"/>
              <w:right w:val="single" w:sz="4" w:space="0" w:color="auto"/>
            </w:tcBorders>
            <w:noWrap/>
            <w:vAlign w:val="center"/>
            <w:hideMark/>
          </w:tcPr>
          <w:p w14:paraId="3400E605" w14:textId="5222D500" w:rsidR="00CE6FA2" w:rsidRPr="002F7FB2" w:rsidRDefault="00CE6FA2" w:rsidP="00CE6FA2">
            <w:pPr>
              <w:jc w:val="center"/>
              <w:rPr>
                <w:rFonts w:eastAsia="Times New Roman"/>
                <w:color w:val="000000"/>
              </w:rPr>
            </w:pPr>
            <w:r>
              <w:rPr>
                <w:color w:val="000000"/>
              </w:rPr>
              <w:t xml:space="preserve">206 </w:t>
            </w:r>
          </w:p>
        </w:tc>
        <w:tc>
          <w:tcPr>
            <w:tcW w:w="347" w:type="pct"/>
            <w:tcBorders>
              <w:top w:val="nil"/>
              <w:left w:val="nil"/>
              <w:bottom w:val="single" w:sz="4" w:space="0" w:color="auto"/>
              <w:right w:val="single" w:sz="4" w:space="0" w:color="auto"/>
            </w:tcBorders>
            <w:noWrap/>
            <w:vAlign w:val="center"/>
            <w:hideMark/>
          </w:tcPr>
          <w:p w14:paraId="21851C6B" w14:textId="74FEAEEA" w:rsidR="00CE6FA2" w:rsidRPr="002F7FB2" w:rsidRDefault="00CE6FA2" w:rsidP="00CE6FA2">
            <w:pPr>
              <w:jc w:val="center"/>
              <w:rPr>
                <w:rFonts w:eastAsia="Times New Roman"/>
                <w:color w:val="000000"/>
              </w:rPr>
            </w:pPr>
            <w:r>
              <w:rPr>
                <w:color w:val="000000"/>
              </w:rPr>
              <w:t xml:space="preserve">17 </w:t>
            </w:r>
          </w:p>
        </w:tc>
        <w:tc>
          <w:tcPr>
            <w:tcW w:w="324" w:type="pct"/>
            <w:tcBorders>
              <w:top w:val="nil"/>
              <w:left w:val="nil"/>
              <w:bottom w:val="single" w:sz="4" w:space="0" w:color="auto"/>
              <w:right w:val="single" w:sz="4" w:space="0" w:color="auto"/>
            </w:tcBorders>
            <w:noWrap/>
            <w:vAlign w:val="center"/>
            <w:hideMark/>
          </w:tcPr>
          <w:p w14:paraId="0A9FFD1B" w14:textId="51D6FBDD" w:rsidR="00CE6FA2" w:rsidRPr="002F7FB2" w:rsidRDefault="00CE6FA2" w:rsidP="00CE6FA2">
            <w:pPr>
              <w:jc w:val="center"/>
              <w:rPr>
                <w:rFonts w:eastAsia="Times New Roman"/>
                <w:color w:val="000000"/>
              </w:rPr>
            </w:pPr>
            <w:r>
              <w:rPr>
                <w:color w:val="000000"/>
              </w:rPr>
              <w:t>1-Set</w:t>
            </w:r>
          </w:p>
        </w:tc>
        <w:tc>
          <w:tcPr>
            <w:tcW w:w="408" w:type="pct"/>
            <w:tcBorders>
              <w:top w:val="nil"/>
              <w:left w:val="nil"/>
              <w:bottom w:val="single" w:sz="4" w:space="0" w:color="auto"/>
              <w:right w:val="single" w:sz="4" w:space="0" w:color="auto"/>
            </w:tcBorders>
            <w:noWrap/>
            <w:vAlign w:val="center"/>
            <w:hideMark/>
          </w:tcPr>
          <w:p w14:paraId="36BDAC2E" w14:textId="0DFC0DCA" w:rsidR="00CE6FA2" w:rsidRPr="002F7FB2" w:rsidRDefault="00CE6FA2" w:rsidP="00CE6FA2">
            <w:pPr>
              <w:jc w:val="center"/>
              <w:rPr>
                <w:rFonts w:eastAsia="Times New Roman"/>
                <w:color w:val="000000"/>
              </w:rPr>
            </w:pPr>
            <w:r>
              <w:rPr>
                <w:color w:val="000000"/>
              </w:rPr>
              <w:t>20-Dic</w:t>
            </w:r>
          </w:p>
        </w:tc>
      </w:tr>
      <w:tr w:rsidR="00CE6FA2" w:rsidRPr="002F7FB2" w14:paraId="682255B3" w14:textId="77777777" w:rsidTr="00CE6FA2">
        <w:trPr>
          <w:trHeight w:val="499"/>
        </w:trPr>
        <w:tc>
          <w:tcPr>
            <w:tcW w:w="1171" w:type="pct"/>
            <w:tcBorders>
              <w:top w:val="nil"/>
              <w:left w:val="single" w:sz="4" w:space="0" w:color="auto"/>
              <w:bottom w:val="single" w:sz="4" w:space="0" w:color="auto"/>
              <w:right w:val="single" w:sz="4" w:space="0" w:color="auto"/>
            </w:tcBorders>
            <w:vAlign w:val="center"/>
            <w:hideMark/>
          </w:tcPr>
          <w:p w14:paraId="37C01581" w14:textId="1DE838CB" w:rsidR="00CE6FA2" w:rsidRPr="002F7FB2" w:rsidRDefault="00CE6FA2" w:rsidP="00CE6FA2">
            <w:pPr>
              <w:jc w:val="center"/>
              <w:rPr>
                <w:rFonts w:eastAsia="Times New Roman"/>
                <w:b/>
                <w:bCs/>
                <w:color w:val="000000"/>
              </w:rPr>
            </w:pPr>
            <w:r>
              <w:rPr>
                <w:b/>
                <w:bCs/>
                <w:color w:val="000000"/>
              </w:rPr>
              <w:t xml:space="preserve">COSTA DEL SOL </w:t>
            </w:r>
          </w:p>
        </w:tc>
        <w:tc>
          <w:tcPr>
            <w:tcW w:w="313" w:type="pct"/>
            <w:tcBorders>
              <w:top w:val="nil"/>
              <w:left w:val="nil"/>
              <w:bottom w:val="single" w:sz="4" w:space="0" w:color="auto"/>
              <w:right w:val="single" w:sz="4" w:space="0" w:color="auto"/>
            </w:tcBorders>
            <w:vAlign w:val="center"/>
            <w:hideMark/>
          </w:tcPr>
          <w:p w14:paraId="5F05D791" w14:textId="19B44174" w:rsidR="00CE6FA2" w:rsidRPr="002F7FB2" w:rsidRDefault="00CE6FA2" w:rsidP="00CE6FA2">
            <w:pPr>
              <w:jc w:val="center"/>
              <w:rPr>
                <w:rFonts w:eastAsia="Times New Roman"/>
                <w:b/>
                <w:bCs/>
                <w:color w:val="000000"/>
              </w:rPr>
            </w:pPr>
            <w:r>
              <w:rPr>
                <w:b/>
                <w:bCs/>
                <w:color w:val="000000"/>
              </w:rPr>
              <w:t>4*</w:t>
            </w:r>
          </w:p>
        </w:tc>
        <w:tc>
          <w:tcPr>
            <w:tcW w:w="706" w:type="pct"/>
            <w:tcBorders>
              <w:top w:val="nil"/>
              <w:left w:val="nil"/>
              <w:bottom w:val="single" w:sz="4" w:space="0" w:color="auto"/>
              <w:right w:val="single" w:sz="4" w:space="0" w:color="auto"/>
            </w:tcBorders>
            <w:vAlign w:val="center"/>
            <w:hideMark/>
          </w:tcPr>
          <w:p w14:paraId="7E2BD07B" w14:textId="2ED39C24" w:rsidR="00CE6FA2" w:rsidRPr="002F7FB2" w:rsidRDefault="00CE6FA2" w:rsidP="00CE6FA2">
            <w:pPr>
              <w:jc w:val="center"/>
              <w:rPr>
                <w:rFonts w:eastAsia="Times New Roman"/>
                <w:b/>
                <w:bCs/>
                <w:color w:val="000000"/>
              </w:rPr>
            </w:pPr>
            <w:r>
              <w:rPr>
                <w:b/>
                <w:bCs/>
                <w:color w:val="000000"/>
              </w:rPr>
              <w:t>Estándar</w:t>
            </w:r>
          </w:p>
        </w:tc>
        <w:tc>
          <w:tcPr>
            <w:tcW w:w="346" w:type="pct"/>
            <w:tcBorders>
              <w:top w:val="nil"/>
              <w:left w:val="nil"/>
              <w:bottom w:val="single" w:sz="4" w:space="0" w:color="auto"/>
              <w:right w:val="single" w:sz="4" w:space="0" w:color="auto"/>
            </w:tcBorders>
            <w:noWrap/>
            <w:vAlign w:val="center"/>
            <w:hideMark/>
          </w:tcPr>
          <w:p w14:paraId="71E9F3B8" w14:textId="04007CF7" w:rsidR="00CE6FA2" w:rsidRPr="002F7FB2" w:rsidRDefault="00CE6FA2" w:rsidP="00CE6FA2">
            <w:pPr>
              <w:jc w:val="center"/>
              <w:rPr>
                <w:rFonts w:eastAsia="Times New Roman"/>
                <w:color w:val="000000"/>
              </w:rPr>
            </w:pPr>
            <w:r>
              <w:rPr>
                <w:color w:val="000000"/>
              </w:rPr>
              <w:t xml:space="preserve">516 </w:t>
            </w:r>
          </w:p>
        </w:tc>
        <w:tc>
          <w:tcPr>
            <w:tcW w:w="347" w:type="pct"/>
            <w:tcBorders>
              <w:top w:val="nil"/>
              <w:left w:val="nil"/>
              <w:bottom w:val="single" w:sz="4" w:space="0" w:color="auto"/>
              <w:right w:val="single" w:sz="4" w:space="0" w:color="auto"/>
            </w:tcBorders>
            <w:noWrap/>
            <w:vAlign w:val="center"/>
            <w:hideMark/>
          </w:tcPr>
          <w:p w14:paraId="3737CF8F" w14:textId="63D67BEC" w:rsidR="00CE6FA2" w:rsidRPr="002F7FB2" w:rsidRDefault="00CE6FA2" w:rsidP="00CE6FA2">
            <w:pPr>
              <w:jc w:val="center"/>
              <w:rPr>
                <w:rFonts w:eastAsia="Times New Roman"/>
                <w:color w:val="000000"/>
              </w:rPr>
            </w:pPr>
            <w:r>
              <w:rPr>
                <w:color w:val="000000"/>
              </w:rPr>
              <w:t xml:space="preserve">81 </w:t>
            </w:r>
          </w:p>
        </w:tc>
        <w:tc>
          <w:tcPr>
            <w:tcW w:w="347" w:type="pct"/>
            <w:tcBorders>
              <w:top w:val="nil"/>
              <w:left w:val="nil"/>
              <w:bottom w:val="single" w:sz="4" w:space="0" w:color="auto"/>
              <w:right w:val="single" w:sz="4" w:space="0" w:color="auto"/>
            </w:tcBorders>
            <w:noWrap/>
            <w:vAlign w:val="center"/>
            <w:hideMark/>
          </w:tcPr>
          <w:p w14:paraId="73226235" w14:textId="256822AE" w:rsidR="00CE6FA2" w:rsidRPr="002F7FB2" w:rsidRDefault="00CE6FA2" w:rsidP="00CE6FA2">
            <w:pPr>
              <w:jc w:val="center"/>
              <w:rPr>
                <w:rFonts w:eastAsia="Times New Roman"/>
                <w:color w:val="000000"/>
              </w:rPr>
            </w:pPr>
            <w:r>
              <w:rPr>
                <w:color w:val="000000"/>
              </w:rPr>
              <w:t xml:space="preserve">323 </w:t>
            </w:r>
          </w:p>
        </w:tc>
        <w:tc>
          <w:tcPr>
            <w:tcW w:w="346" w:type="pct"/>
            <w:tcBorders>
              <w:top w:val="nil"/>
              <w:left w:val="nil"/>
              <w:bottom w:val="single" w:sz="4" w:space="0" w:color="auto"/>
              <w:right w:val="single" w:sz="4" w:space="0" w:color="auto"/>
            </w:tcBorders>
            <w:noWrap/>
            <w:vAlign w:val="center"/>
            <w:hideMark/>
          </w:tcPr>
          <w:p w14:paraId="091E937A" w14:textId="596C3B5D" w:rsidR="00CE6FA2" w:rsidRPr="002F7FB2" w:rsidRDefault="00CE6FA2" w:rsidP="00CE6FA2">
            <w:pPr>
              <w:jc w:val="center"/>
              <w:rPr>
                <w:rFonts w:eastAsia="Times New Roman"/>
                <w:color w:val="000000"/>
              </w:rPr>
            </w:pPr>
            <w:r>
              <w:rPr>
                <w:color w:val="000000"/>
              </w:rPr>
              <w:t xml:space="preserve">49 </w:t>
            </w:r>
          </w:p>
        </w:tc>
        <w:tc>
          <w:tcPr>
            <w:tcW w:w="347" w:type="pct"/>
            <w:tcBorders>
              <w:top w:val="nil"/>
              <w:left w:val="nil"/>
              <w:bottom w:val="single" w:sz="4" w:space="0" w:color="auto"/>
              <w:right w:val="single" w:sz="4" w:space="0" w:color="auto"/>
            </w:tcBorders>
            <w:noWrap/>
            <w:vAlign w:val="center"/>
            <w:hideMark/>
          </w:tcPr>
          <w:p w14:paraId="750C6B7C" w14:textId="133041EB" w:rsidR="00CE6FA2" w:rsidRPr="002F7FB2" w:rsidRDefault="00CE6FA2" w:rsidP="00CE6FA2">
            <w:pPr>
              <w:jc w:val="center"/>
              <w:rPr>
                <w:rFonts w:eastAsia="Times New Roman"/>
                <w:color w:val="000000"/>
              </w:rPr>
            </w:pPr>
            <w:r>
              <w:rPr>
                <w:color w:val="000000"/>
              </w:rPr>
              <w:t>N. A</w:t>
            </w:r>
          </w:p>
        </w:tc>
        <w:tc>
          <w:tcPr>
            <w:tcW w:w="347" w:type="pct"/>
            <w:tcBorders>
              <w:top w:val="nil"/>
              <w:left w:val="nil"/>
              <w:bottom w:val="single" w:sz="4" w:space="0" w:color="auto"/>
              <w:right w:val="single" w:sz="4" w:space="0" w:color="auto"/>
            </w:tcBorders>
            <w:noWrap/>
            <w:vAlign w:val="center"/>
            <w:hideMark/>
          </w:tcPr>
          <w:p w14:paraId="78846EC7" w14:textId="474B6BDA" w:rsidR="00CE6FA2" w:rsidRPr="002F7FB2" w:rsidRDefault="00CE6FA2" w:rsidP="00CE6FA2">
            <w:pPr>
              <w:jc w:val="center"/>
              <w:rPr>
                <w:rFonts w:eastAsia="Times New Roman"/>
                <w:color w:val="000000"/>
              </w:rPr>
            </w:pPr>
            <w:r>
              <w:rPr>
                <w:color w:val="000000"/>
              </w:rPr>
              <w:t>N. A</w:t>
            </w:r>
          </w:p>
        </w:tc>
        <w:tc>
          <w:tcPr>
            <w:tcW w:w="324" w:type="pct"/>
            <w:tcBorders>
              <w:top w:val="nil"/>
              <w:left w:val="nil"/>
              <w:bottom w:val="single" w:sz="4" w:space="0" w:color="auto"/>
              <w:right w:val="single" w:sz="4" w:space="0" w:color="auto"/>
            </w:tcBorders>
            <w:noWrap/>
            <w:vAlign w:val="center"/>
            <w:hideMark/>
          </w:tcPr>
          <w:p w14:paraId="0B9AB684" w14:textId="37245A9E" w:rsidR="00CE6FA2" w:rsidRPr="002F7FB2" w:rsidRDefault="00CE6FA2" w:rsidP="00CE6FA2">
            <w:pPr>
              <w:jc w:val="center"/>
              <w:rPr>
                <w:rFonts w:eastAsia="Times New Roman"/>
                <w:color w:val="000000"/>
              </w:rPr>
            </w:pPr>
            <w:r>
              <w:rPr>
                <w:color w:val="000000"/>
              </w:rPr>
              <w:t>1-Set</w:t>
            </w:r>
          </w:p>
        </w:tc>
        <w:tc>
          <w:tcPr>
            <w:tcW w:w="408" w:type="pct"/>
            <w:tcBorders>
              <w:top w:val="nil"/>
              <w:left w:val="nil"/>
              <w:bottom w:val="single" w:sz="4" w:space="0" w:color="auto"/>
              <w:right w:val="single" w:sz="4" w:space="0" w:color="auto"/>
            </w:tcBorders>
            <w:noWrap/>
            <w:vAlign w:val="center"/>
            <w:hideMark/>
          </w:tcPr>
          <w:p w14:paraId="4958A0EC" w14:textId="2B3F2C63" w:rsidR="00CE6FA2" w:rsidRPr="002F7FB2" w:rsidRDefault="00CE6FA2" w:rsidP="00CE6FA2">
            <w:pPr>
              <w:jc w:val="center"/>
              <w:rPr>
                <w:rFonts w:eastAsia="Times New Roman"/>
                <w:color w:val="000000"/>
              </w:rPr>
            </w:pPr>
            <w:r>
              <w:rPr>
                <w:color w:val="000000"/>
              </w:rPr>
              <w:t>20-Dic</w:t>
            </w:r>
          </w:p>
        </w:tc>
      </w:tr>
      <w:tr w:rsidR="00CE6FA2" w:rsidRPr="002F7FB2" w14:paraId="4FB7CE55" w14:textId="77777777" w:rsidTr="00CE6FA2">
        <w:trPr>
          <w:trHeight w:val="499"/>
        </w:trPr>
        <w:tc>
          <w:tcPr>
            <w:tcW w:w="1171" w:type="pct"/>
            <w:tcBorders>
              <w:top w:val="nil"/>
              <w:left w:val="single" w:sz="4" w:space="0" w:color="auto"/>
              <w:bottom w:val="single" w:sz="4" w:space="0" w:color="auto"/>
              <w:right w:val="single" w:sz="4" w:space="0" w:color="auto"/>
            </w:tcBorders>
            <w:vAlign w:val="center"/>
            <w:hideMark/>
          </w:tcPr>
          <w:p w14:paraId="083E9750" w14:textId="78223F5B" w:rsidR="00CE6FA2" w:rsidRPr="002F7FB2" w:rsidRDefault="00CE6FA2" w:rsidP="00CE6FA2">
            <w:pPr>
              <w:jc w:val="center"/>
              <w:rPr>
                <w:rFonts w:eastAsia="Times New Roman"/>
                <w:b/>
                <w:bCs/>
                <w:color w:val="000000"/>
              </w:rPr>
            </w:pPr>
            <w:r>
              <w:rPr>
                <w:b/>
                <w:bCs/>
                <w:color w:val="000000"/>
              </w:rPr>
              <w:t>CASA ANDINA SELECT CHICLAYO</w:t>
            </w:r>
          </w:p>
        </w:tc>
        <w:tc>
          <w:tcPr>
            <w:tcW w:w="313" w:type="pct"/>
            <w:tcBorders>
              <w:top w:val="nil"/>
              <w:left w:val="nil"/>
              <w:bottom w:val="single" w:sz="4" w:space="0" w:color="auto"/>
              <w:right w:val="single" w:sz="4" w:space="0" w:color="auto"/>
            </w:tcBorders>
            <w:vAlign w:val="center"/>
            <w:hideMark/>
          </w:tcPr>
          <w:p w14:paraId="643F7F06" w14:textId="02D59BAE" w:rsidR="00CE6FA2" w:rsidRPr="002F7FB2" w:rsidRDefault="00CE6FA2" w:rsidP="00CE6FA2">
            <w:pPr>
              <w:jc w:val="center"/>
              <w:rPr>
                <w:rFonts w:eastAsia="Times New Roman"/>
                <w:b/>
                <w:bCs/>
                <w:color w:val="000000"/>
              </w:rPr>
            </w:pPr>
            <w:r>
              <w:rPr>
                <w:b/>
                <w:bCs/>
                <w:color w:val="000000"/>
              </w:rPr>
              <w:t>4*</w:t>
            </w:r>
          </w:p>
        </w:tc>
        <w:tc>
          <w:tcPr>
            <w:tcW w:w="706" w:type="pct"/>
            <w:tcBorders>
              <w:top w:val="nil"/>
              <w:left w:val="nil"/>
              <w:bottom w:val="single" w:sz="4" w:space="0" w:color="auto"/>
              <w:right w:val="single" w:sz="4" w:space="0" w:color="auto"/>
            </w:tcBorders>
            <w:vAlign w:val="center"/>
            <w:hideMark/>
          </w:tcPr>
          <w:p w14:paraId="72F8F466" w14:textId="4A82013A" w:rsidR="00CE6FA2" w:rsidRPr="002F7FB2" w:rsidRDefault="00CE6FA2" w:rsidP="00CE6FA2">
            <w:pPr>
              <w:jc w:val="center"/>
              <w:rPr>
                <w:rFonts w:eastAsia="Times New Roman"/>
                <w:b/>
                <w:bCs/>
                <w:color w:val="000000"/>
              </w:rPr>
            </w:pPr>
            <w:r>
              <w:rPr>
                <w:b/>
                <w:bCs/>
                <w:color w:val="000000"/>
              </w:rPr>
              <w:t>Superior</w:t>
            </w:r>
          </w:p>
        </w:tc>
        <w:tc>
          <w:tcPr>
            <w:tcW w:w="346" w:type="pct"/>
            <w:tcBorders>
              <w:top w:val="nil"/>
              <w:left w:val="nil"/>
              <w:bottom w:val="single" w:sz="4" w:space="0" w:color="auto"/>
              <w:right w:val="single" w:sz="4" w:space="0" w:color="auto"/>
            </w:tcBorders>
            <w:noWrap/>
            <w:vAlign w:val="center"/>
            <w:hideMark/>
          </w:tcPr>
          <w:p w14:paraId="53C4EA7C" w14:textId="5CBC396C" w:rsidR="00CE6FA2" w:rsidRPr="002F7FB2" w:rsidRDefault="00CE6FA2" w:rsidP="00CE6FA2">
            <w:pPr>
              <w:jc w:val="center"/>
              <w:rPr>
                <w:rFonts w:eastAsia="Times New Roman"/>
                <w:color w:val="000000"/>
              </w:rPr>
            </w:pPr>
            <w:r>
              <w:rPr>
                <w:color w:val="000000"/>
              </w:rPr>
              <w:t xml:space="preserve">637 </w:t>
            </w:r>
          </w:p>
        </w:tc>
        <w:tc>
          <w:tcPr>
            <w:tcW w:w="347" w:type="pct"/>
            <w:tcBorders>
              <w:top w:val="nil"/>
              <w:left w:val="nil"/>
              <w:bottom w:val="single" w:sz="4" w:space="0" w:color="auto"/>
              <w:right w:val="single" w:sz="4" w:space="0" w:color="auto"/>
            </w:tcBorders>
            <w:noWrap/>
            <w:vAlign w:val="center"/>
            <w:hideMark/>
          </w:tcPr>
          <w:p w14:paraId="44647395" w14:textId="10FDAE82" w:rsidR="00CE6FA2" w:rsidRPr="002F7FB2" w:rsidRDefault="00CE6FA2" w:rsidP="00CE6FA2">
            <w:pPr>
              <w:jc w:val="center"/>
              <w:rPr>
                <w:rFonts w:eastAsia="Times New Roman"/>
                <w:color w:val="000000"/>
              </w:rPr>
            </w:pPr>
            <w:r>
              <w:rPr>
                <w:color w:val="000000"/>
              </w:rPr>
              <w:t xml:space="preserve">122 </w:t>
            </w:r>
          </w:p>
        </w:tc>
        <w:tc>
          <w:tcPr>
            <w:tcW w:w="347" w:type="pct"/>
            <w:tcBorders>
              <w:top w:val="nil"/>
              <w:left w:val="nil"/>
              <w:bottom w:val="single" w:sz="4" w:space="0" w:color="auto"/>
              <w:right w:val="single" w:sz="4" w:space="0" w:color="auto"/>
            </w:tcBorders>
            <w:noWrap/>
            <w:vAlign w:val="center"/>
            <w:hideMark/>
          </w:tcPr>
          <w:p w14:paraId="5CB3017B" w14:textId="30DCCD37" w:rsidR="00CE6FA2" w:rsidRPr="002F7FB2" w:rsidRDefault="00CE6FA2" w:rsidP="00CE6FA2">
            <w:pPr>
              <w:jc w:val="center"/>
              <w:rPr>
                <w:rFonts w:eastAsia="Times New Roman"/>
                <w:color w:val="000000"/>
              </w:rPr>
            </w:pPr>
            <w:r>
              <w:rPr>
                <w:color w:val="000000"/>
              </w:rPr>
              <w:t xml:space="preserve">379 </w:t>
            </w:r>
          </w:p>
        </w:tc>
        <w:tc>
          <w:tcPr>
            <w:tcW w:w="346" w:type="pct"/>
            <w:tcBorders>
              <w:top w:val="nil"/>
              <w:left w:val="nil"/>
              <w:bottom w:val="single" w:sz="4" w:space="0" w:color="auto"/>
              <w:right w:val="single" w:sz="4" w:space="0" w:color="auto"/>
            </w:tcBorders>
            <w:noWrap/>
            <w:vAlign w:val="center"/>
            <w:hideMark/>
          </w:tcPr>
          <w:p w14:paraId="5A4CAA2B" w14:textId="67E70F18" w:rsidR="00CE6FA2" w:rsidRPr="002F7FB2" w:rsidRDefault="00CE6FA2" w:rsidP="00CE6FA2">
            <w:pPr>
              <w:jc w:val="center"/>
              <w:rPr>
                <w:rFonts w:eastAsia="Times New Roman"/>
                <w:color w:val="000000"/>
              </w:rPr>
            </w:pPr>
            <w:r>
              <w:rPr>
                <w:color w:val="000000"/>
              </w:rPr>
              <w:t xml:space="preserve">67 </w:t>
            </w:r>
          </w:p>
        </w:tc>
        <w:tc>
          <w:tcPr>
            <w:tcW w:w="347" w:type="pct"/>
            <w:tcBorders>
              <w:top w:val="nil"/>
              <w:left w:val="nil"/>
              <w:bottom w:val="single" w:sz="4" w:space="0" w:color="auto"/>
              <w:right w:val="single" w:sz="4" w:space="0" w:color="auto"/>
            </w:tcBorders>
            <w:noWrap/>
            <w:vAlign w:val="center"/>
            <w:hideMark/>
          </w:tcPr>
          <w:p w14:paraId="4A290F55" w14:textId="421170BC" w:rsidR="00CE6FA2" w:rsidRPr="002F7FB2" w:rsidRDefault="00CE6FA2" w:rsidP="00CE6FA2">
            <w:pPr>
              <w:jc w:val="center"/>
              <w:rPr>
                <w:rFonts w:eastAsia="Times New Roman"/>
                <w:color w:val="000000"/>
              </w:rPr>
            </w:pPr>
            <w:r>
              <w:rPr>
                <w:color w:val="000000"/>
              </w:rPr>
              <w:t>N. A</w:t>
            </w:r>
          </w:p>
        </w:tc>
        <w:tc>
          <w:tcPr>
            <w:tcW w:w="347" w:type="pct"/>
            <w:tcBorders>
              <w:top w:val="nil"/>
              <w:left w:val="nil"/>
              <w:bottom w:val="single" w:sz="4" w:space="0" w:color="auto"/>
              <w:right w:val="single" w:sz="4" w:space="0" w:color="auto"/>
            </w:tcBorders>
            <w:noWrap/>
            <w:vAlign w:val="center"/>
            <w:hideMark/>
          </w:tcPr>
          <w:p w14:paraId="243E164F" w14:textId="5ECB338F" w:rsidR="00CE6FA2" w:rsidRPr="002F7FB2" w:rsidRDefault="00CE6FA2" w:rsidP="00CE6FA2">
            <w:pPr>
              <w:jc w:val="center"/>
              <w:rPr>
                <w:rFonts w:eastAsia="Times New Roman"/>
                <w:color w:val="000000"/>
              </w:rPr>
            </w:pPr>
            <w:r>
              <w:rPr>
                <w:color w:val="000000"/>
              </w:rPr>
              <w:t>N. A</w:t>
            </w:r>
          </w:p>
        </w:tc>
        <w:tc>
          <w:tcPr>
            <w:tcW w:w="324" w:type="pct"/>
            <w:tcBorders>
              <w:top w:val="nil"/>
              <w:left w:val="nil"/>
              <w:bottom w:val="single" w:sz="4" w:space="0" w:color="auto"/>
              <w:right w:val="single" w:sz="4" w:space="0" w:color="auto"/>
            </w:tcBorders>
            <w:noWrap/>
            <w:vAlign w:val="center"/>
            <w:hideMark/>
          </w:tcPr>
          <w:p w14:paraId="7CEA93C9" w14:textId="0DFE9A2D" w:rsidR="00CE6FA2" w:rsidRPr="002F7FB2" w:rsidRDefault="00CE6FA2" w:rsidP="00CE6FA2">
            <w:pPr>
              <w:jc w:val="center"/>
              <w:rPr>
                <w:rFonts w:eastAsia="Times New Roman"/>
                <w:color w:val="000000"/>
              </w:rPr>
            </w:pPr>
            <w:r>
              <w:rPr>
                <w:color w:val="000000"/>
              </w:rPr>
              <w:t>1-Set</w:t>
            </w:r>
          </w:p>
        </w:tc>
        <w:tc>
          <w:tcPr>
            <w:tcW w:w="408" w:type="pct"/>
            <w:tcBorders>
              <w:top w:val="nil"/>
              <w:left w:val="nil"/>
              <w:bottom w:val="single" w:sz="4" w:space="0" w:color="auto"/>
              <w:right w:val="single" w:sz="4" w:space="0" w:color="auto"/>
            </w:tcBorders>
            <w:noWrap/>
            <w:vAlign w:val="center"/>
            <w:hideMark/>
          </w:tcPr>
          <w:p w14:paraId="4E3483F9" w14:textId="305BD327" w:rsidR="00CE6FA2" w:rsidRPr="002F7FB2" w:rsidRDefault="00CE6FA2" w:rsidP="00CE6FA2">
            <w:pPr>
              <w:jc w:val="center"/>
              <w:rPr>
                <w:rFonts w:eastAsia="Times New Roman"/>
                <w:color w:val="000000"/>
              </w:rPr>
            </w:pPr>
            <w:r>
              <w:rPr>
                <w:color w:val="000000"/>
              </w:rPr>
              <w:t>20-Dic</w:t>
            </w:r>
          </w:p>
        </w:tc>
      </w:tr>
    </w:tbl>
    <w:p w14:paraId="59737BC7" w14:textId="77777777" w:rsidR="00CE6FA2" w:rsidRPr="00E45A46" w:rsidRDefault="00CE6FA2" w:rsidP="00CE6FA2">
      <w:pPr>
        <w:rPr>
          <w:rFonts w:asciiTheme="minorHAnsi" w:hAnsiTheme="minorHAnsi" w:cstheme="minorHAnsi"/>
          <w:b/>
          <w:bCs/>
        </w:rPr>
      </w:pPr>
    </w:p>
    <w:p w14:paraId="3E606686" w14:textId="77777777" w:rsidR="00CE6FA2" w:rsidRPr="00E45A46" w:rsidRDefault="00CE6FA2" w:rsidP="00CE6FA2">
      <w:pPr>
        <w:rPr>
          <w:rFonts w:asciiTheme="minorHAnsi" w:hAnsiTheme="minorHAnsi" w:cstheme="minorHAnsi"/>
          <w:b/>
          <w:bCs/>
        </w:rPr>
      </w:pPr>
      <w:r w:rsidRPr="00E45A46">
        <w:rPr>
          <w:rFonts w:asciiTheme="minorHAnsi" w:hAnsiTheme="minorHAnsi" w:cstheme="minorHAnsi"/>
          <w:b/>
          <w:bCs/>
        </w:rPr>
        <w:t>INFORMACIÓN AÉREA</w:t>
      </w:r>
    </w:p>
    <w:p w14:paraId="1349E55E" w14:textId="77777777" w:rsidR="00CE6FA2" w:rsidRPr="00E45A46" w:rsidRDefault="00CE6FA2" w:rsidP="00CE6FA2">
      <w:pPr>
        <w:rPr>
          <w:rFonts w:asciiTheme="minorHAnsi" w:hAnsiTheme="minorHAnsi" w:cstheme="minorHAnsi"/>
        </w:rPr>
      </w:pPr>
      <w:r w:rsidRPr="00E45A46">
        <w:rPr>
          <w:rFonts w:asciiTheme="minorHAnsi" w:hAnsiTheme="minorHAnsi" w:cstheme="minorHAnsi"/>
        </w:rPr>
        <w:t xml:space="preserve">Aerolínea: </w:t>
      </w:r>
      <w:r w:rsidRPr="002F7FB2">
        <w:rPr>
          <w:rFonts w:asciiTheme="minorHAnsi" w:hAnsiTheme="minorHAnsi" w:cstheme="minorHAnsi"/>
        </w:rPr>
        <w:t>Latam</w:t>
      </w:r>
      <w:r w:rsidRPr="00E45A46">
        <w:rPr>
          <w:rFonts w:asciiTheme="minorHAnsi" w:hAnsiTheme="minorHAnsi" w:cstheme="minorHAnsi"/>
        </w:rPr>
        <w:t>.</w:t>
      </w:r>
    </w:p>
    <w:p w14:paraId="14F113F4" w14:textId="77777777" w:rsidR="00CE6FA2" w:rsidRPr="00F62AEF" w:rsidRDefault="00CE6FA2" w:rsidP="00CE6FA2">
      <w:pPr>
        <w:rPr>
          <w:rFonts w:asciiTheme="minorHAnsi" w:hAnsiTheme="minorHAnsi" w:cstheme="minorHAnsi"/>
        </w:rPr>
      </w:pPr>
      <w:r w:rsidRPr="00F62AEF">
        <w:rPr>
          <w:rFonts w:asciiTheme="minorHAnsi" w:hAnsiTheme="minorHAnsi" w:cstheme="minorHAnsi"/>
        </w:rPr>
        <w:t>Ruta: LIM / CJA / LIM.</w:t>
      </w:r>
    </w:p>
    <w:p w14:paraId="7F973215" w14:textId="77777777" w:rsidR="00CE6FA2" w:rsidRPr="00F62AEF" w:rsidRDefault="00CE6FA2" w:rsidP="00CE6FA2">
      <w:pPr>
        <w:rPr>
          <w:rFonts w:asciiTheme="minorHAnsi" w:hAnsiTheme="minorHAnsi" w:cstheme="minorHAnsi"/>
        </w:rPr>
      </w:pPr>
      <w:r w:rsidRPr="00F62AEF">
        <w:rPr>
          <w:rFonts w:asciiTheme="minorHAnsi" w:hAnsiTheme="minorHAnsi" w:cstheme="minorHAnsi"/>
        </w:rPr>
        <w:t xml:space="preserve">Reservas: En clase </w:t>
      </w:r>
      <w:r w:rsidRPr="002F7FB2">
        <w:rPr>
          <w:rFonts w:asciiTheme="minorHAnsi" w:hAnsiTheme="minorHAnsi" w:cstheme="minorHAnsi"/>
        </w:rPr>
        <w:t>"A"</w:t>
      </w:r>
      <w:r>
        <w:rPr>
          <w:rFonts w:asciiTheme="minorHAnsi" w:hAnsiTheme="minorHAnsi" w:cstheme="minorHAnsi"/>
        </w:rPr>
        <w:t>.</w:t>
      </w:r>
    </w:p>
    <w:p w14:paraId="6669438A" w14:textId="77777777" w:rsidR="00CE6FA2" w:rsidRPr="00F62AEF" w:rsidRDefault="00CE6FA2" w:rsidP="00CE6FA2">
      <w:pPr>
        <w:rPr>
          <w:rFonts w:asciiTheme="minorHAnsi" w:hAnsiTheme="minorHAnsi" w:cstheme="minorHAnsi"/>
        </w:rPr>
      </w:pPr>
      <w:r w:rsidRPr="00F62AEF">
        <w:rPr>
          <w:rFonts w:asciiTheme="minorHAnsi" w:hAnsiTheme="minorHAnsi" w:cstheme="minorHAnsi"/>
        </w:rPr>
        <w:t>Importante: Para las aerolíneas son considerados CHD desde los 2 hasta los 11 años. A partir de los 12 años cumplidos, pagan tarifa de adulto.</w:t>
      </w:r>
    </w:p>
    <w:p w14:paraId="6F510555" w14:textId="77777777" w:rsidR="00CE6FA2" w:rsidRPr="00F62AEF" w:rsidRDefault="00CE6FA2" w:rsidP="00CE6FA2">
      <w:pPr>
        <w:rPr>
          <w:rFonts w:asciiTheme="minorHAnsi" w:hAnsiTheme="minorHAnsi" w:cstheme="minorHAnsi"/>
          <w:b/>
          <w:bCs/>
        </w:rPr>
      </w:pPr>
    </w:p>
    <w:p w14:paraId="124685EB" w14:textId="77777777" w:rsidR="00CE6FA2" w:rsidRPr="00F62AEF" w:rsidRDefault="00CE6FA2" w:rsidP="00CE6FA2">
      <w:pPr>
        <w:jc w:val="center"/>
        <w:rPr>
          <w:rFonts w:asciiTheme="minorHAnsi" w:hAnsiTheme="minorHAnsi" w:cstheme="minorHAnsi"/>
          <w:b/>
          <w:bCs/>
        </w:rPr>
      </w:pPr>
      <w:r w:rsidRPr="00F62AEF">
        <w:rPr>
          <w:rFonts w:asciiTheme="minorHAnsi" w:hAnsiTheme="minorHAnsi" w:cstheme="minorHAnsi"/>
          <w:b/>
          <w:bCs/>
        </w:rPr>
        <w:t>**ES INDISPENSABLE QUE LAS TARIFAS SEAN GRABADAS PARA SER GARANTIZADAS**</w:t>
      </w:r>
    </w:p>
    <w:p w14:paraId="368C3B8C" w14:textId="77777777" w:rsidR="00CE6FA2" w:rsidRPr="00F62AEF" w:rsidRDefault="00CE6FA2" w:rsidP="00CE6FA2">
      <w:pPr>
        <w:jc w:val="center"/>
        <w:rPr>
          <w:rFonts w:asciiTheme="minorHAnsi" w:hAnsiTheme="minorHAnsi" w:cstheme="minorHAnsi"/>
          <w:b/>
          <w:bCs/>
        </w:rPr>
      </w:pPr>
      <w:r w:rsidRPr="00F62AEF">
        <w:rPr>
          <w:rFonts w:asciiTheme="minorHAnsi" w:hAnsiTheme="minorHAnsi" w:cstheme="minorHAnsi"/>
          <w:b/>
          <w:bCs/>
        </w:rPr>
        <w:t>LA AEROLINEA ESTÁ EN PROCESO DE CAMBIOS EN SUS TARIFAS Y REGULACIONES.</w:t>
      </w:r>
    </w:p>
    <w:p w14:paraId="3CD54606" w14:textId="77777777" w:rsidR="00CE6FA2" w:rsidRPr="00F62AEF" w:rsidRDefault="00CE6FA2" w:rsidP="00CE6FA2">
      <w:pPr>
        <w:rPr>
          <w:rFonts w:eastAsia="Times New Roman"/>
          <w:b/>
          <w:bCs/>
          <w:lang w:eastAsia="es-MX"/>
        </w:rPr>
      </w:pPr>
    </w:p>
    <w:p w14:paraId="5CEC17B0" w14:textId="77777777" w:rsidR="00CE6FA2" w:rsidRPr="00CE6FA2" w:rsidRDefault="00CE6FA2" w:rsidP="00CE6FA2">
      <w:pPr>
        <w:rPr>
          <w:rFonts w:eastAsia="Times New Roman"/>
          <w:b/>
          <w:bCs/>
          <w:u w:val="single"/>
          <w:lang w:eastAsia="es-MX"/>
        </w:rPr>
      </w:pPr>
      <w:r w:rsidRPr="00CE6FA2">
        <w:rPr>
          <w:rFonts w:eastAsia="Times New Roman"/>
          <w:b/>
          <w:bCs/>
          <w:u w:val="single"/>
          <w:lang w:eastAsia="es-MX"/>
        </w:rPr>
        <w:lastRenderedPageBreak/>
        <w:t>ITINERARIO</w:t>
      </w:r>
    </w:p>
    <w:p w14:paraId="6855AE06" w14:textId="77777777" w:rsidR="00CE6FA2" w:rsidRDefault="00CE6FA2" w:rsidP="00CE6FA2">
      <w:pPr>
        <w:rPr>
          <w:rFonts w:eastAsia="Times New Roman"/>
          <w:b/>
          <w:bCs/>
          <w:lang w:eastAsia="es-MX"/>
        </w:rPr>
      </w:pPr>
    </w:p>
    <w:p w14:paraId="3A021C62" w14:textId="068A2FB5" w:rsidR="00CE6FA2" w:rsidRPr="00CE6FA2" w:rsidRDefault="00C26145" w:rsidP="00CE6FA2">
      <w:pPr>
        <w:rPr>
          <w:rFonts w:eastAsia="Times New Roman"/>
          <w:b/>
          <w:bCs/>
          <w:lang w:eastAsia="es-MX"/>
        </w:rPr>
      </w:pPr>
      <w:r w:rsidRPr="00C26145">
        <w:rPr>
          <w:rFonts w:eastAsia="Times New Roman"/>
          <w:b/>
          <w:bCs/>
          <w:lang w:eastAsia="es-MX"/>
        </w:rPr>
        <w:t>FULL</w:t>
      </w:r>
      <w:r w:rsidR="00CE6FA2" w:rsidRPr="00EF1F70">
        <w:rPr>
          <w:rFonts w:eastAsia="Times New Roman"/>
          <w:b/>
          <w:bCs/>
          <w:color w:val="EE0000"/>
          <w:lang w:eastAsia="es-MX"/>
        </w:rPr>
        <w:t xml:space="preserve"> </w:t>
      </w:r>
      <w:r w:rsidR="00CE6FA2" w:rsidRPr="00CE6FA2">
        <w:rPr>
          <w:rFonts w:eastAsia="Times New Roman"/>
          <w:b/>
          <w:bCs/>
          <w:lang w:eastAsia="es-MX"/>
        </w:rPr>
        <w:t>DAY RUTA DEL PAPA LEON XIV</w:t>
      </w:r>
    </w:p>
    <w:p w14:paraId="7E07AD45" w14:textId="092907FE" w:rsidR="00CE6FA2" w:rsidRPr="00CE6FA2" w:rsidRDefault="00CE6FA2" w:rsidP="00CE6FA2">
      <w:pPr>
        <w:rPr>
          <w:rFonts w:eastAsia="Times New Roman"/>
          <w:b/>
          <w:bCs/>
          <w:lang w:eastAsia="es-MX"/>
        </w:rPr>
      </w:pPr>
      <w:r w:rsidRPr="00CE6FA2">
        <w:rPr>
          <w:rFonts w:eastAsia="Times New Roman"/>
          <w:b/>
          <w:bCs/>
          <w:lang w:eastAsia="es-MX"/>
        </w:rPr>
        <w:t xml:space="preserve">Horario: </w:t>
      </w:r>
      <w:r w:rsidRPr="00CE6FA2">
        <w:rPr>
          <w:rFonts w:eastAsia="Times New Roman"/>
          <w:lang w:eastAsia="es-MX"/>
        </w:rPr>
        <w:t xml:space="preserve">09:00 </w:t>
      </w:r>
    </w:p>
    <w:p w14:paraId="1B2A5997" w14:textId="77777777" w:rsidR="00CE6FA2" w:rsidRDefault="00CE6FA2" w:rsidP="00CE6FA2">
      <w:pPr>
        <w:rPr>
          <w:rFonts w:eastAsia="Times New Roman"/>
          <w:lang w:eastAsia="es-MX"/>
        </w:rPr>
      </w:pPr>
      <w:r>
        <w:rPr>
          <w:rFonts w:eastAsia="Times New Roman"/>
          <w:b/>
          <w:bCs/>
          <w:lang w:eastAsia="es-MX"/>
        </w:rPr>
        <w:t xml:space="preserve">Incluye: </w:t>
      </w:r>
      <w:r w:rsidRPr="00CE6FA2">
        <w:rPr>
          <w:rFonts w:eastAsia="Times New Roman"/>
          <w:lang w:eastAsia="es-MX"/>
        </w:rPr>
        <w:t>Entradas, guía profesional y movilidad.</w:t>
      </w:r>
    </w:p>
    <w:p w14:paraId="42BBC894" w14:textId="77777777" w:rsidR="00CE6FA2" w:rsidRPr="00CE6FA2" w:rsidRDefault="00CE6FA2" w:rsidP="00CE6FA2">
      <w:pPr>
        <w:rPr>
          <w:rFonts w:eastAsia="Times New Roman"/>
          <w:b/>
          <w:bCs/>
          <w:lang w:eastAsia="es-MX"/>
        </w:rPr>
      </w:pPr>
    </w:p>
    <w:p w14:paraId="740879EA" w14:textId="77777777" w:rsidR="00CE6FA2" w:rsidRPr="00CE6FA2" w:rsidRDefault="00CE6FA2" w:rsidP="00CE6FA2">
      <w:pPr>
        <w:jc w:val="both"/>
        <w:rPr>
          <w:rFonts w:eastAsia="Times New Roman"/>
          <w:b/>
          <w:bCs/>
          <w:lang w:eastAsia="es-MX"/>
        </w:rPr>
      </w:pPr>
      <w:r w:rsidRPr="00CE6FA2">
        <w:rPr>
          <w:rFonts w:eastAsia="Times New Roman"/>
          <w:b/>
          <w:bCs/>
          <w:lang w:eastAsia="es-MX"/>
        </w:rPr>
        <w:t>1.- CATEDRAL SANTA MARIA DE CHICLAYO (CATEDRAL NEOCLASICA)</w:t>
      </w:r>
    </w:p>
    <w:p w14:paraId="7998BD1C" w14:textId="25ED09B8" w:rsidR="00CE6FA2" w:rsidRPr="00CE6FA2" w:rsidRDefault="00CE6FA2" w:rsidP="00CE6FA2">
      <w:pPr>
        <w:jc w:val="both"/>
        <w:rPr>
          <w:rFonts w:eastAsia="Times New Roman"/>
          <w:lang w:eastAsia="es-MX"/>
        </w:rPr>
      </w:pPr>
      <w:r w:rsidRPr="00CE6FA2">
        <w:rPr>
          <w:rFonts w:eastAsia="Times New Roman"/>
          <w:lang w:eastAsia="es-MX"/>
        </w:rPr>
        <w:t>Ubicada en el Parque Principal, lugar emblemático, donde ejerció como Obispo Robert Francis Prevost.</w:t>
      </w:r>
      <w:r>
        <w:rPr>
          <w:rFonts w:eastAsia="Times New Roman"/>
          <w:lang w:eastAsia="es-MX"/>
        </w:rPr>
        <w:t xml:space="preserve"> </w:t>
      </w:r>
      <w:r w:rsidRPr="00CE6FA2">
        <w:rPr>
          <w:rFonts w:eastAsia="Times New Roman"/>
          <w:lang w:eastAsia="es-MX"/>
        </w:rPr>
        <w:t>Construido entre 1928 y 1939 de estilo Neoclásico inspirado en planos de Gustavo Eiffel a semejanza de</w:t>
      </w:r>
      <w:r>
        <w:rPr>
          <w:rFonts w:eastAsia="Times New Roman"/>
          <w:lang w:eastAsia="es-MX"/>
        </w:rPr>
        <w:t xml:space="preserve"> </w:t>
      </w:r>
      <w:r w:rsidRPr="00CE6FA2">
        <w:rPr>
          <w:rFonts w:eastAsia="Times New Roman"/>
          <w:lang w:eastAsia="es-MX"/>
        </w:rPr>
        <w:t>obras de Arquitectura Griega y Romano.</w:t>
      </w:r>
    </w:p>
    <w:p w14:paraId="739BDA53" w14:textId="77777777" w:rsidR="00CE6FA2" w:rsidRPr="00CE6FA2" w:rsidRDefault="00CE6FA2" w:rsidP="00CE6FA2">
      <w:pPr>
        <w:jc w:val="both"/>
        <w:rPr>
          <w:rFonts w:eastAsia="Times New Roman"/>
          <w:b/>
          <w:bCs/>
          <w:lang w:eastAsia="es-MX"/>
        </w:rPr>
      </w:pPr>
      <w:r w:rsidRPr="00CE6FA2">
        <w:rPr>
          <w:rFonts w:eastAsia="Times New Roman"/>
          <w:b/>
          <w:bCs/>
          <w:lang w:eastAsia="es-MX"/>
        </w:rPr>
        <w:t>2.- PALACIO MUNICIPAL</w:t>
      </w:r>
    </w:p>
    <w:p w14:paraId="30F2C0BA" w14:textId="7634FD07" w:rsidR="00CE6FA2" w:rsidRPr="00CE6FA2" w:rsidRDefault="00CE6FA2" w:rsidP="00CE6FA2">
      <w:pPr>
        <w:jc w:val="both"/>
        <w:rPr>
          <w:rFonts w:eastAsia="Times New Roman"/>
          <w:lang w:eastAsia="es-MX"/>
        </w:rPr>
      </w:pPr>
      <w:r w:rsidRPr="00CE6FA2">
        <w:rPr>
          <w:rFonts w:eastAsia="Times New Roman"/>
          <w:lang w:eastAsia="es-MX"/>
        </w:rPr>
        <w:t>Edificio elegante Neoclásico testigo de la Época Republicana, donde se exhiben fotografías antiguas de la</w:t>
      </w:r>
      <w:r w:rsidRPr="00CE6FA2">
        <w:rPr>
          <w:rFonts w:eastAsia="Times New Roman"/>
          <w:lang w:eastAsia="es-MX"/>
        </w:rPr>
        <w:t xml:space="preserve"> </w:t>
      </w:r>
      <w:r w:rsidRPr="00CE6FA2">
        <w:rPr>
          <w:rFonts w:eastAsia="Times New Roman"/>
          <w:lang w:eastAsia="es-MX"/>
        </w:rPr>
        <w:t>ciudad, arte contemporáneo local y archivos históricos</w:t>
      </w:r>
    </w:p>
    <w:p w14:paraId="6BD86B65" w14:textId="77777777" w:rsidR="00CE6FA2" w:rsidRPr="00CE6FA2" w:rsidRDefault="00CE6FA2" w:rsidP="00CE6FA2">
      <w:pPr>
        <w:jc w:val="both"/>
        <w:rPr>
          <w:rFonts w:eastAsia="Times New Roman"/>
          <w:b/>
          <w:bCs/>
          <w:lang w:eastAsia="es-MX"/>
        </w:rPr>
      </w:pPr>
      <w:r w:rsidRPr="00CE6FA2">
        <w:rPr>
          <w:rFonts w:eastAsia="Times New Roman"/>
          <w:b/>
          <w:bCs/>
          <w:lang w:eastAsia="es-MX"/>
        </w:rPr>
        <w:t>3.- CONVENTO DE SAN AGUSTIN – ZAÑA</w:t>
      </w:r>
    </w:p>
    <w:p w14:paraId="1551C450" w14:textId="4FE0ADAF" w:rsidR="00CE6FA2" w:rsidRPr="00CE6FA2" w:rsidRDefault="00CE6FA2" w:rsidP="00CE6FA2">
      <w:pPr>
        <w:jc w:val="both"/>
        <w:rPr>
          <w:rFonts w:eastAsia="Times New Roman"/>
          <w:lang w:eastAsia="es-MX"/>
        </w:rPr>
      </w:pPr>
      <w:r w:rsidRPr="00CE6FA2">
        <w:rPr>
          <w:rFonts w:eastAsia="Times New Roman"/>
          <w:lang w:eastAsia="es-MX"/>
        </w:rPr>
        <w:t>Iremos a Zaña a 48 km de la ciudad de Chiclayo y visitaremos el Convento de San Agustín. Fundado por el</w:t>
      </w:r>
      <w:r>
        <w:rPr>
          <w:rFonts w:eastAsia="Times New Roman"/>
          <w:lang w:eastAsia="es-MX"/>
        </w:rPr>
        <w:t xml:space="preserve"> </w:t>
      </w:r>
      <w:r w:rsidRPr="00CE6FA2">
        <w:rPr>
          <w:rFonts w:eastAsia="Times New Roman"/>
          <w:lang w:eastAsia="es-MX"/>
        </w:rPr>
        <w:t>Padre maestro Fray Alonso García en 1584. Convento que estuvo a cargo de los Agustino y fue afectado</w:t>
      </w:r>
      <w:r>
        <w:rPr>
          <w:rFonts w:eastAsia="Times New Roman"/>
          <w:lang w:eastAsia="es-MX"/>
        </w:rPr>
        <w:t xml:space="preserve"> </w:t>
      </w:r>
      <w:r w:rsidRPr="00CE6FA2">
        <w:rPr>
          <w:rFonts w:eastAsia="Times New Roman"/>
          <w:lang w:eastAsia="es-MX"/>
        </w:rPr>
        <w:t>por las lluvias del fenómeno del niño en 1720.</w:t>
      </w:r>
      <w:r>
        <w:rPr>
          <w:rFonts w:eastAsia="Times New Roman"/>
          <w:lang w:eastAsia="es-MX"/>
        </w:rPr>
        <w:t xml:space="preserve"> </w:t>
      </w:r>
      <w:r w:rsidRPr="00CE6FA2">
        <w:rPr>
          <w:rFonts w:eastAsia="Times New Roman"/>
          <w:lang w:eastAsia="es-MX"/>
        </w:rPr>
        <w:t>Visitaremos también el mausoleo de Santo Toribio de Mogrovejo.</w:t>
      </w:r>
    </w:p>
    <w:p w14:paraId="7CE4E7E8" w14:textId="77777777" w:rsidR="00CE6FA2" w:rsidRPr="00CE6FA2" w:rsidRDefault="00CE6FA2" w:rsidP="00CE6FA2">
      <w:pPr>
        <w:jc w:val="both"/>
        <w:rPr>
          <w:rFonts w:eastAsia="Times New Roman"/>
          <w:b/>
          <w:bCs/>
          <w:lang w:eastAsia="es-MX"/>
        </w:rPr>
      </w:pPr>
      <w:r w:rsidRPr="00CE6FA2">
        <w:rPr>
          <w:rFonts w:eastAsia="Times New Roman"/>
          <w:b/>
          <w:bCs/>
          <w:lang w:eastAsia="es-MX"/>
        </w:rPr>
        <w:t>4.- IGLESIA SANTA MARIA MAGDALENA – CIUDAD ETEN</w:t>
      </w:r>
    </w:p>
    <w:p w14:paraId="799C7C61" w14:textId="01394C7B" w:rsidR="00CE6FA2" w:rsidRPr="00CE6FA2" w:rsidRDefault="00CE6FA2" w:rsidP="00CE6FA2">
      <w:pPr>
        <w:jc w:val="both"/>
        <w:rPr>
          <w:rFonts w:eastAsia="Times New Roman"/>
          <w:lang w:eastAsia="es-MX"/>
        </w:rPr>
      </w:pPr>
      <w:r w:rsidRPr="00CE6FA2">
        <w:rPr>
          <w:rFonts w:eastAsia="Times New Roman"/>
          <w:lang w:eastAsia="es-MX"/>
        </w:rPr>
        <w:t>Situado a 50 Km de la ciudad de Zaña donde se alberga al Divino Niño del Milagro, una imagen venerada</w:t>
      </w:r>
      <w:r>
        <w:rPr>
          <w:rFonts w:eastAsia="Times New Roman"/>
          <w:lang w:eastAsia="es-MX"/>
        </w:rPr>
        <w:t xml:space="preserve"> </w:t>
      </w:r>
      <w:r w:rsidRPr="00CE6FA2">
        <w:rPr>
          <w:rFonts w:eastAsia="Times New Roman"/>
          <w:lang w:eastAsia="es-MX"/>
        </w:rPr>
        <w:t>tras su aparición en una hostia consagrada en 1649.</w:t>
      </w:r>
    </w:p>
    <w:p w14:paraId="035C7B5F" w14:textId="77777777" w:rsidR="00CE6FA2" w:rsidRPr="00CE6FA2" w:rsidRDefault="00CE6FA2" w:rsidP="00CE6FA2">
      <w:pPr>
        <w:jc w:val="both"/>
        <w:rPr>
          <w:rFonts w:eastAsia="Times New Roman"/>
          <w:b/>
          <w:bCs/>
          <w:lang w:eastAsia="es-MX"/>
        </w:rPr>
      </w:pPr>
      <w:r w:rsidRPr="00CE6FA2">
        <w:rPr>
          <w:rFonts w:eastAsia="Times New Roman"/>
          <w:b/>
          <w:bCs/>
          <w:lang w:eastAsia="es-MX"/>
        </w:rPr>
        <w:t>5.- IGLESIA SAN PEDRO DE MOSEFU</w:t>
      </w:r>
    </w:p>
    <w:p w14:paraId="20743D85" w14:textId="6ED9F4D5" w:rsidR="00CE6FA2" w:rsidRPr="00CE6FA2" w:rsidRDefault="00CE6FA2" w:rsidP="00CE6FA2">
      <w:pPr>
        <w:jc w:val="both"/>
        <w:rPr>
          <w:rFonts w:eastAsia="Times New Roman"/>
          <w:lang w:eastAsia="es-MX"/>
        </w:rPr>
      </w:pPr>
      <w:r w:rsidRPr="00CE6FA2">
        <w:rPr>
          <w:rFonts w:eastAsia="Times New Roman"/>
          <w:lang w:eastAsia="es-MX"/>
        </w:rPr>
        <w:t>Construida en 1889y restaurada en varias ocasiones, esta iglesia destaca por su arquitectura ECLECTICA</w:t>
      </w:r>
      <w:r w:rsidRPr="00CE6FA2">
        <w:rPr>
          <w:rFonts w:eastAsia="Times New Roman"/>
          <w:lang w:eastAsia="es-MX"/>
        </w:rPr>
        <w:t xml:space="preserve"> </w:t>
      </w:r>
      <w:r w:rsidRPr="00CE6FA2">
        <w:rPr>
          <w:rFonts w:eastAsia="Times New Roman"/>
          <w:lang w:eastAsia="es-MX"/>
        </w:rPr>
        <w:t>con elementos Románicos, Góticos y Barrocos, en su interior se venera al Sr. Nazareno Cautivo.</w:t>
      </w:r>
    </w:p>
    <w:p w14:paraId="2668D223" w14:textId="0C48619C" w:rsidR="00CE6FA2" w:rsidRPr="00CE6FA2" w:rsidRDefault="00CE6FA2" w:rsidP="00CE6FA2">
      <w:pPr>
        <w:jc w:val="both"/>
        <w:rPr>
          <w:rFonts w:eastAsia="Times New Roman"/>
          <w:lang w:eastAsia="es-MX"/>
        </w:rPr>
      </w:pPr>
      <w:r w:rsidRPr="00CE6FA2">
        <w:rPr>
          <w:rFonts w:eastAsia="Times New Roman"/>
          <w:b/>
          <w:bCs/>
          <w:lang w:eastAsia="es-MX"/>
        </w:rPr>
        <w:t>- ALMUERZO</w:t>
      </w:r>
      <w:r w:rsidRPr="00CE6FA2">
        <w:rPr>
          <w:rFonts w:eastAsia="Times New Roman"/>
          <w:lang w:eastAsia="es-MX"/>
        </w:rPr>
        <w:t xml:space="preserve"> (NO INCL</w:t>
      </w:r>
      <w:r w:rsidRPr="00CE6FA2">
        <w:rPr>
          <w:rFonts w:eastAsia="Times New Roman"/>
          <w:lang w:eastAsia="es-MX"/>
        </w:rPr>
        <w:t>U</w:t>
      </w:r>
      <w:r w:rsidRPr="00CE6FA2">
        <w:rPr>
          <w:rFonts w:eastAsia="Times New Roman"/>
          <w:lang w:eastAsia="es-MX"/>
        </w:rPr>
        <w:t>IDO, PERO HACEMOS UNA PARADA)</w:t>
      </w:r>
    </w:p>
    <w:p w14:paraId="1E5252BF" w14:textId="77777777" w:rsidR="00CE6FA2" w:rsidRPr="00CE6FA2" w:rsidRDefault="00CE6FA2" w:rsidP="00CE6FA2">
      <w:pPr>
        <w:jc w:val="both"/>
        <w:rPr>
          <w:rFonts w:eastAsia="Times New Roman"/>
          <w:b/>
          <w:bCs/>
          <w:lang w:eastAsia="es-MX"/>
        </w:rPr>
      </w:pPr>
      <w:r w:rsidRPr="00CE6FA2">
        <w:rPr>
          <w:rFonts w:eastAsia="Times New Roman"/>
          <w:b/>
          <w:bCs/>
          <w:lang w:eastAsia="es-MX"/>
        </w:rPr>
        <w:t>6.- VISITA LA FERIA ARTESANAL EN MONSEFU</w:t>
      </w:r>
    </w:p>
    <w:p w14:paraId="573D2E8B" w14:textId="77777777" w:rsidR="00CE6FA2" w:rsidRPr="00CE6FA2" w:rsidRDefault="00CE6FA2" w:rsidP="00CE6FA2">
      <w:pPr>
        <w:jc w:val="both"/>
        <w:rPr>
          <w:rFonts w:eastAsia="Times New Roman"/>
          <w:b/>
          <w:bCs/>
          <w:lang w:eastAsia="es-MX"/>
        </w:rPr>
      </w:pPr>
      <w:r w:rsidRPr="00CE6FA2">
        <w:rPr>
          <w:rFonts w:eastAsia="Times New Roman"/>
          <w:b/>
          <w:bCs/>
          <w:lang w:eastAsia="es-MX"/>
        </w:rPr>
        <w:t>7.- SANTUARIO NUESTRA SEÑORA DE LA PAZ - CHICLAYO</w:t>
      </w:r>
    </w:p>
    <w:p w14:paraId="2A22C99C" w14:textId="209F4BA6" w:rsidR="00CE6FA2" w:rsidRPr="00CE6FA2" w:rsidRDefault="00CE6FA2" w:rsidP="00CE6FA2">
      <w:pPr>
        <w:jc w:val="both"/>
        <w:rPr>
          <w:rFonts w:eastAsia="Times New Roman"/>
          <w:lang w:eastAsia="es-MX"/>
        </w:rPr>
      </w:pPr>
      <w:r w:rsidRPr="00CE6FA2">
        <w:rPr>
          <w:rFonts w:eastAsia="Times New Roman"/>
          <w:lang w:eastAsia="es-MX"/>
        </w:rPr>
        <w:t>Construida por la década de 1980 e inaugurada en 1993. Santuario Mariano construido para venerar a</w:t>
      </w:r>
      <w:r>
        <w:rPr>
          <w:rFonts w:eastAsia="Times New Roman"/>
          <w:lang w:eastAsia="es-MX"/>
        </w:rPr>
        <w:t xml:space="preserve"> </w:t>
      </w:r>
      <w:r w:rsidRPr="00CE6FA2">
        <w:rPr>
          <w:rFonts w:eastAsia="Times New Roman"/>
          <w:lang w:eastAsia="es-MX"/>
        </w:rPr>
        <w:t>nuestra Señora de la Paz y ponerse al servicio de las Parroquias de la pastoral de las Diócesis.</w:t>
      </w:r>
    </w:p>
    <w:p w14:paraId="6A336E26" w14:textId="77777777" w:rsidR="00CE6FA2" w:rsidRDefault="00CE6FA2" w:rsidP="00CE6FA2">
      <w:pPr>
        <w:rPr>
          <w:rFonts w:eastAsia="Times New Roman"/>
          <w:b/>
          <w:bCs/>
          <w:lang w:eastAsia="es-MX"/>
        </w:rPr>
      </w:pPr>
    </w:p>
    <w:p w14:paraId="139D3805" w14:textId="77777777" w:rsidR="00CE6FA2" w:rsidRPr="00CE6FA2" w:rsidRDefault="00CE6FA2" w:rsidP="00CE6FA2">
      <w:pPr>
        <w:rPr>
          <w:rFonts w:eastAsia="Times New Roman"/>
          <w:b/>
          <w:bCs/>
          <w:lang w:eastAsia="es-MX"/>
        </w:rPr>
      </w:pPr>
      <w:r w:rsidRPr="00CE6FA2">
        <w:rPr>
          <w:rFonts w:eastAsia="Times New Roman"/>
          <w:b/>
          <w:bCs/>
          <w:lang w:eastAsia="es-MX"/>
        </w:rPr>
        <w:t>Itinerario Ruta Papal:</w:t>
      </w:r>
    </w:p>
    <w:p w14:paraId="7E105275" w14:textId="72EDB79F"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Santa María Catedral</w:t>
      </w:r>
    </w:p>
    <w:p w14:paraId="5338461E" w14:textId="7AE56E4F"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Municipalidad de Chiclayo</w:t>
      </w:r>
    </w:p>
    <w:p w14:paraId="30E6D13B" w14:textId="595E13C3"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 xml:space="preserve">Visita Zaña </w:t>
      </w:r>
      <w:r w:rsidRPr="00CE6FA2">
        <w:rPr>
          <w:rFonts w:eastAsia="Times New Roman"/>
          <w:sz w:val="20"/>
          <w:szCs w:val="20"/>
          <w:lang w:eastAsia="es-MX"/>
        </w:rPr>
        <w:t>exconvento</w:t>
      </w:r>
      <w:r w:rsidRPr="00CE6FA2">
        <w:rPr>
          <w:rFonts w:eastAsia="Times New Roman"/>
          <w:sz w:val="20"/>
          <w:szCs w:val="20"/>
          <w:lang w:eastAsia="es-MX"/>
        </w:rPr>
        <w:t xml:space="preserve"> San Agustín</w:t>
      </w:r>
    </w:p>
    <w:p w14:paraId="21F5803B" w14:textId="2FC8D257"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Ciudad Eucarística de Eten</w:t>
      </w:r>
    </w:p>
    <w:p w14:paraId="624508F6" w14:textId="4B1B4C3B"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Visita Iglesia Santa María Magdalena</w:t>
      </w:r>
    </w:p>
    <w:p w14:paraId="0D75A1AF" w14:textId="4F80339C" w:rsidR="00CE6FA2" w:rsidRPr="00CE6FA2" w:rsidRDefault="00CE6FA2" w:rsidP="00CE6FA2">
      <w:pPr>
        <w:pStyle w:val="Prrafodelista"/>
        <w:numPr>
          <w:ilvl w:val="0"/>
          <w:numId w:val="15"/>
        </w:numPr>
        <w:rPr>
          <w:rFonts w:eastAsia="Times New Roman"/>
          <w:sz w:val="20"/>
          <w:szCs w:val="20"/>
          <w:lang w:val="it-IT" w:eastAsia="es-MX"/>
        </w:rPr>
      </w:pPr>
      <w:r w:rsidRPr="00CE6FA2">
        <w:rPr>
          <w:rFonts w:eastAsia="Times New Roman"/>
          <w:sz w:val="20"/>
          <w:szCs w:val="20"/>
          <w:lang w:val="it-IT" w:eastAsia="es-MX"/>
        </w:rPr>
        <w:t>Visita la vestimenta del Nazareno Cautivo</w:t>
      </w:r>
    </w:p>
    <w:p w14:paraId="465754E1" w14:textId="120A5082"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Monsefú Iglesia San Pedro</w:t>
      </w:r>
    </w:p>
    <w:p w14:paraId="1F60167B" w14:textId="6102E7AD"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Almuerzo (No Incluido)</w:t>
      </w:r>
    </w:p>
    <w:p w14:paraId="444B1EE3" w14:textId="4FA9731E"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Visita La Feria Artesanal</w:t>
      </w:r>
    </w:p>
    <w:p w14:paraId="10ECB8C5" w14:textId="4580921B"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Santuario Virgen de la Paz</w:t>
      </w:r>
    </w:p>
    <w:p w14:paraId="25A1401A" w14:textId="476B901F" w:rsidR="00CE6FA2" w:rsidRPr="00CE6FA2" w:rsidRDefault="00CE6FA2" w:rsidP="00CE6FA2">
      <w:pPr>
        <w:pStyle w:val="Prrafodelista"/>
        <w:numPr>
          <w:ilvl w:val="0"/>
          <w:numId w:val="15"/>
        </w:numPr>
        <w:rPr>
          <w:rFonts w:eastAsia="Times New Roman"/>
          <w:sz w:val="20"/>
          <w:szCs w:val="20"/>
          <w:lang w:eastAsia="es-MX"/>
        </w:rPr>
      </w:pPr>
      <w:r w:rsidRPr="00CE6FA2">
        <w:rPr>
          <w:rFonts w:eastAsia="Times New Roman"/>
          <w:sz w:val="20"/>
          <w:szCs w:val="20"/>
          <w:lang w:eastAsia="es-MX"/>
        </w:rPr>
        <w:t>Retorno al Hotel</w:t>
      </w:r>
    </w:p>
    <w:p w14:paraId="1C8BC1E6" w14:textId="77777777" w:rsidR="00CE6FA2" w:rsidRPr="00F62AEF" w:rsidRDefault="00CE6FA2" w:rsidP="00CE6FA2">
      <w:pPr>
        <w:rPr>
          <w:rFonts w:eastAsia="Times New Roman"/>
          <w:b/>
          <w:bCs/>
          <w:lang w:eastAsia="es-MX"/>
        </w:rPr>
      </w:pPr>
    </w:p>
    <w:p w14:paraId="3624EBF4" w14:textId="77777777" w:rsidR="00CE6FA2" w:rsidRPr="00F62AEF" w:rsidRDefault="00CE6FA2" w:rsidP="00CE6FA2">
      <w:pPr>
        <w:jc w:val="both"/>
        <w:rPr>
          <w:rFonts w:eastAsia="Times New Roman"/>
          <w:lang w:eastAsia="es-MX"/>
        </w:rPr>
      </w:pPr>
      <w:r w:rsidRPr="00F62AEF">
        <w:rPr>
          <w:rFonts w:eastAsia="Times New Roman"/>
          <w:b/>
          <w:bCs/>
          <w:lang w:eastAsia="es-MX"/>
        </w:rPr>
        <w:t>---FIN DE NUESTROS SERVICIOS---</w:t>
      </w:r>
    </w:p>
    <w:p w14:paraId="6A330727" w14:textId="77777777" w:rsidR="00C26145" w:rsidRDefault="00C26145" w:rsidP="00BF1EED">
      <w:pPr>
        <w:rPr>
          <w:b/>
          <w:lang w:val="es-MX"/>
        </w:rPr>
      </w:pPr>
    </w:p>
    <w:p w14:paraId="39F16310" w14:textId="3EAA3977" w:rsidR="003C2D32" w:rsidRPr="0052674B" w:rsidRDefault="00176397" w:rsidP="00BF1EED">
      <w:pPr>
        <w:rPr>
          <w:lang w:val="es-MX"/>
        </w:rPr>
      </w:pPr>
      <w:r w:rsidRPr="0052674B">
        <w:rPr>
          <w:b/>
          <w:lang w:val="es-MX"/>
        </w:rPr>
        <w:t>IMPORTANTE</w:t>
      </w:r>
    </w:p>
    <w:p w14:paraId="26E20429" w14:textId="56CB38B8" w:rsidR="00666943" w:rsidRPr="0052674B" w:rsidRDefault="00666943" w:rsidP="00666943">
      <w:pPr>
        <w:pStyle w:val="NormalWeb"/>
        <w:numPr>
          <w:ilvl w:val="0"/>
          <w:numId w:val="9"/>
        </w:numPr>
        <w:spacing w:before="0" w:beforeAutospacing="0" w:after="0" w:afterAutospacing="0"/>
        <w:jc w:val="both"/>
        <w:textAlignment w:val="baseline"/>
        <w:rPr>
          <w:rFonts w:ascii="Calibri" w:hAnsi="Calibri" w:cs="Calibri"/>
          <w:b/>
          <w:bCs/>
          <w:sz w:val="20"/>
          <w:szCs w:val="20"/>
        </w:rPr>
      </w:pPr>
      <w:r w:rsidRPr="0052674B">
        <w:rPr>
          <w:rFonts w:ascii="Calibri" w:hAnsi="Calibri" w:cs="Calibri"/>
          <w:b/>
          <w:bCs/>
          <w:sz w:val="20"/>
          <w:szCs w:val="20"/>
        </w:rPr>
        <w:t>Aplica incentivo de USD$ 10.00 por pasajero</w:t>
      </w:r>
      <w:r w:rsidR="00B0597A">
        <w:rPr>
          <w:rFonts w:ascii="Calibri" w:hAnsi="Calibri" w:cs="Calibri"/>
          <w:b/>
          <w:bCs/>
          <w:sz w:val="20"/>
          <w:szCs w:val="20"/>
        </w:rPr>
        <w:t xml:space="preserve"> adulto</w:t>
      </w:r>
      <w:r w:rsidRPr="0052674B">
        <w:rPr>
          <w:rFonts w:ascii="Calibri" w:hAnsi="Calibri" w:cs="Calibri"/>
          <w:b/>
          <w:bCs/>
          <w:sz w:val="20"/>
          <w:szCs w:val="20"/>
        </w:rPr>
        <w:t xml:space="preserve"> incluido IGV</w:t>
      </w:r>
      <w:r w:rsidR="00B25176">
        <w:rPr>
          <w:rFonts w:ascii="Calibri" w:hAnsi="Calibri" w:cs="Calibri"/>
          <w:b/>
          <w:bCs/>
          <w:sz w:val="20"/>
          <w:szCs w:val="20"/>
        </w:rPr>
        <w:t xml:space="preserve">, descontando el boleto aéreo. </w:t>
      </w:r>
    </w:p>
    <w:p w14:paraId="47C65DD4" w14:textId="77777777" w:rsidR="00666943" w:rsidRPr="0052674B" w:rsidRDefault="00666943" w:rsidP="00666943">
      <w:pPr>
        <w:pStyle w:val="NormalWeb"/>
        <w:numPr>
          <w:ilvl w:val="0"/>
          <w:numId w:val="9"/>
        </w:numPr>
        <w:spacing w:before="0" w:beforeAutospacing="0" w:after="0" w:afterAutospacing="0"/>
        <w:jc w:val="both"/>
        <w:textAlignment w:val="baseline"/>
        <w:rPr>
          <w:rFonts w:ascii="Calibri" w:hAnsi="Calibri" w:cs="Calibri"/>
          <w:b/>
          <w:bCs/>
          <w:sz w:val="20"/>
          <w:szCs w:val="20"/>
        </w:rPr>
      </w:pPr>
      <w:r w:rsidRPr="0052674B">
        <w:rPr>
          <w:rFonts w:ascii="Calibri" w:hAnsi="Calibri" w:cs="Calibri"/>
          <w:b/>
          <w:bCs/>
          <w:sz w:val="20"/>
          <w:szCs w:val="20"/>
        </w:rPr>
        <w:t>Tarifa comisionable al 10% descontando boleto aéreo.</w:t>
      </w:r>
    </w:p>
    <w:p w14:paraId="200A6C0E" w14:textId="77777777" w:rsidR="00666943" w:rsidRPr="0052674B" w:rsidRDefault="00666943" w:rsidP="00666943">
      <w:pPr>
        <w:pStyle w:val="Prrafodelista21"/>
        <w:widowControl w:val="0"/>
        <w:numPr>
          <w:ilvl w:val="0"/>
          <w:numId w:val="9"/>
        </w:numPr>
        <w:spacing w:before="0" w:beforeAutospacing="0"/>
        <w:jc w:val="both"/>
        <w:rPr>
          <w:rFonts w:asciiTheme="minorHAnsi" w:eastAsia="SimSun" w:hAnsiTheme="minorHAnsi" w:cstheme="minorHAnsi"/>
          <w:bCs/>
          <w:kern w:val="2"/>
        </w:rPr>
      </w:pPr>
      <w:r w:rsidRPr="0052674B">
        <w:rPr>
          <w:rFonts w:asciiTheme="minorHAnsi" w:eastAsia="SimSun" w:hAnsiTheme="minorHAnsi" w:cstheme="minorHAnsi"/>
          <w:bCs/>
          <w:kern w:val="2"/>
        </w:rPr>
        <w:t xml:space="preserve">Precios sujetos a cambios debido a la volatilidad monetaria del país de destino. </w:t>
      </w:r>
    </w:p>
    <w:p w14:paraId="4AE006FD" w14:textId="3F574E38" w:rsidR="00666943" w:rsidRPr="0052674B" w:rsidRDefault="00666943" w:rsidP="00666943">
      <w:pPr>
        <w:pStyle w:val="ListParagraph2"/>
        <w:widowControl w:val="0"/>
        <w:numPr>
          <w:ilvl w:val="0"/>
          <w:numId w:val="9"/>
        </w:numPr>
        <w:spacing w:before="0" w:beforeAutospacing="0" w:after="0" w:line="240" w:lineRule="auto"/>
        <w:rPr>
          <w:rFonts w:asciiTheme="minorHAnsi" w:eastAsia="SimSun" w:hAnsiTheme="minorHAnsi" w:cstheme="minorHAnsi"/>
          <w:b/>
          <w:bCs/>
          <w:kern w:val="2"/>
          <w:sz w:val="20"/>
          <w:szCs w:val="20"/>
        </w:rPr>
      </w:pPr>
      <w:r w:rsidRPr="0052674B">
        <w:rPr>
          <w:rFonts w:asciiTheme="minorHAnsi" w:eastAsia="Calibri" w:hAnsiTheme="minorHAnsi" w:cstheme="minorHAnsi"/>
          <w:b/>
          <w:bCs/>
          <w:sz w:val="20"/>
          <w:szCs w:val="20"/>
          <w:shd w:val="clear" w:color="auto" w:fill="FFC000"/>
        </w:rPr>
        <w:t xml:space="preserve">Programa válido para comprar hasta agotar el stock. </w:t>
      </w:r>
    </w:p>
    <w:p w14:paraId="0F78F0B4" w14:textId="1A148BB0" w:rsidR="00666943" w:rsidRPr="0052674B" w:rsidRDefault="00666943" w:rsidP="00666943">
      <w:pPr>
        <w:pStyle w:val="Prrafodelista21"/>
        <w:numPr>
          <w:ilvl w:val="0"/>
          <w:numId w:val="9"/>
        </w:numPr>
        <w:spacing w:before="0" w:beforeAutospacing="0"/>
        <w:jc w:val="both"/>
        <w:rPr>
          <w:rFonts w:asciiTheme="minorHAnsi" w:hAnsiTheme="minorHAnsi" w:cstheme="minorHAnsi"/>
          <w:bCs/>
        </w:rPr>
      </w:pPr>
      <w:r w:rsidRPr="0052674B">
        <w:rPr>
          <w:rFonts w:asciiTheme="minorHAnsi" w:hAnsiTheme="minorHAnsi" w:cstheme="minorHAnsi"/>
          <w:bCs/>
        </w:rPr>
        <w:t>Tipo de cambio referencial en soles S/</w:t>
      </w:r>
      <w:r w:rsidR="00977E9A">
        <w:rPr>
          <w:rFonts w:asciiTheme="minorHAnsi" w:hAnsiTheme="minorHAnsi" w:cstheme="minorHAnsi"/>
          <w:bCs/>
        </w:rPr>
        <w:t xml:space="preserve"> </w:t>
      </w:r>
      <w:r w:rsidR="0050547D">
        <w:rPr>
          <w:rFonts w:asciiTheme="minorHAnsi" w:hAnsiTheme="minorHAnsi" w:cstheme="minorHAnsi"/>
          <w:bCs/>
        </w:rPr>
        <w:t>4.00</w:t>
      </w:r>
      <w:r w:rsidR="00977E9A">
        <w:rPr>
          <w:rFonts w:asciiTheme="minorHAnsi" w:hAnsiTheme="minorHAnsi" w:cstheme="minorHAnsi"/>
          <w:bCs/>
        </w:rPr>
        <w:t>.</w:t>
      </w:r>
    </w:p>
    <w:p w14:paraId="2DB6E63C" w14:textId="77777777" w:rsidR="00666943" w:rsidRPr="0052674B" w:rsidRDefault="00666943" w:rsidP="00666943">
      <w:pPr>
        <w:pStyle w:val="Prrafodelista21"/>
        <w:numPr>
          <w:ilvl w:val="0"/>
          <w:numId w:val="9"/>
        </w:numPr>
        <w:spacing w:before="0" w:beforeAutospacing="0"/>
        <w:jc w:val="both"/>
        <w:rPr>
          <w:rFonts w:asciiTheme="minorHAnsi" w:hAnsiTheme="minorHAnsi" w:cstheme="minorHAnsi"/>
          <w:bCs/>
        </w:rPr>
      </w:pPr>
      <w:r w:rsidRPr="0052674B">
        <w:rPr>
          <w:rFonts w:asciiTheme="minorHAnsi" w:hAnsiTheme="minorHAnsi" w:cstheme="minorHAnsi"/>
          <w:bCs/>
        </w:rPr>
        <w:t>Precios no son válidos para fechas festivas, feriados, eventos especiales, consultar.</w:t>
      </w:r>
    </w:p>
    <w:p w14:paraId="519B6E20" w14:textId="77777777" w:rsidR="00666943" w:rsidRDefault="00666943" w:rsidP="00666943">
      <w:pPr>
        <w:pStyle w:val="Prrafodelista21"/>
        <w:spacing w:before="0" w:beforeAutospacing="0"/>
        <w:ind w:left="0"/>
        <w:jc w:val="both"/>
        <w:rPr>
          <w:rFonts w:asciiTheme="minorHAnsi" w:hAnsiTheme="minorHAnsi" w:cstheme="minorHAnsi"/>
          <w:bCs/>
        </w:rPr>
      </w:pPr>
    </w:p>
    <w:p w14:paraId="76B9AD78" w14:textId="77777777" w:rsidR="00C26145" w:rsidRPr="0052674B" w:rsidRDefault="00C26145" w:rsidP="00666943">
      <w:pPr>
        <w:pStyle w:val="Prrafodelista21"/>
        <w:spacing w:before="0" w:beforeAutospacing="0"/>
        <w:ind w:left="0"/>
        <w:jc w:val="both"/>
        <w:rPr>
          <w:rFonts w:asciiTheme="minorHAnsi" w:hAnsiTheme="minorHAnsi" w:cstheme="minorHAnsi"/>
          <w:bCs/>
        </w:rPr>
      </w:pPr>
    </w:p>
    <w:p w14:paraId="3B36FEB6" w14:textId="63E467F1" w:rsidR="003C2D32" w:rsidRPr="0052674B" w:rsidRDefault="00176397" w:rsidP="00BF1EED">
      <w:pPr>
        <w:rPr>
          <w:b/>
        </w:rPr>
      </w:pPr>
      <w:r w:rsidRPr="0052674B">
        <w:rPr>
          <w:b/>
        </w:rPr>
        <w:lastRenderedPageBreak/>
        <w:t>CONDICIONES GENERALES</w:t>
      </w:r>
    </w:p>
    <w:p w14:paraId="47D66AFA" w14:textId="77777777" w:rsidR="003C2D32" w:rsidRPr="0052674B" w:rsidRDefault="00000000" w:rsidP="00BF1EED">
      <w:pPr>
        <w:numPr>
          <w:ilvl w:val="0"/>
          <w:numId w:val="5"/>
        </w:numPr>
        <w:pBdr>
          <w:top w:val="nil"/>
          <w:left w:val="nil"/>
          <w:bottom w:val="nil"/>
          <w:right w:val="nil"/>
          <w:between w:val="nil"/>
        </w:pBdr>
        <w:jc w:val="both"/>
      </w:pPr>
      <w:r w:rsidRPr="0052674B">
        <w:t>Precios ya incluyen descuentos por pago en efectivo, depósito en cuenta y/o transferencia bancaria; no aplican para pagos con tarjeta de crédito y/o débito.</w:t>
      </w:r>
    </w:p>
    <w:p w14:paraId="07D2D104" w14:textId="77777777" w:rsidR="003C2D32" w:rsidRPr="0052674B" w:rsidRDefault="00000000" w:rsidP="00BF1EED">
      <w:pPr>
        <w:numPr>
          <w:ilvl w:val="0"/>
          <w:numId w:val="5"/>
        </w:numPr>
        <w:pBdr>
          <w:top w:val="nil"/>
          <w:left w:val="nil"/>
          <w:bottom w:val="nil"/>
          <w:right w:val="nil"/>
          <w:between w:val="nil"/>
        </w:pBdr>
        <w:jc w:val="both"/>
      </w:pPr>
      <w:r w:rsidRPr="0052674B">
        <w:t>Precios no aplican para pasajeros nacionales y extranjeros compartiendo la misma habitación; si ese fuera el caso se deberá cobrar a este último el valor del IGV correspondiente solo al alojamiento, favor de consultar al respecto.</w:t>
      </w:r>
    </w:p>
    <w:p w14:paraId="3DA931E9" w14:textId="77777777" w:rsidR="003C2D32" w:rsidRPr="0052674B" w:rsidRDefault="00000000" w:rsidP="00BF1EED">
      <w:pPr>
        <w:numPr>
          <w:ilvl w:val="0"/>
          <w:numId w:val="5"/>
        </w:numPr>
      </w:pPr>
      <w:r w:rsidRPr="0052674B">
        <w:t>Antes de la emisión del boleto aéreo, en caso de que el paquete lo incluya se deberán reconfirmar los impuestos del boleto y los locales, debido a que los precios de los impuestos están sujetos a constantes variaciones.</w:t>
      </w:r>
    </w:p>
    <w:p w14:paraId="1EEC9EF9" w14:textId="77777777" w:rsidR="003C2D32" w:rsidRPr="0052674B" w:rsidRDefault="00000000" w:rsidP="00BF1EED">
      <w:pPr>
        <w:numPr>
          <w:ilvl w:val="0"/>
          <w:numId w:val="5"/>
        </w:numPr>
      </w:pPr>
      <w:r w:rsidRPr="0052674B">
        <w:t>Es indispensable que las tarifas sean grabadas para ser garantizadas.</w:t>
      </w:r>
    </w:p>
    <w:p w14:paraId="769B7C70" w14:textId="77777777" w:rsidR="003C2D32" w:rsidRPr="0052674B" w:rsidRDefault="00000000" w:rsidP="00BF1EED">
      <w:pPr>
        <w:numPr>
          <w:ilvl w:val="0"/>
          <w:numId w:val="5"/>
        </w:numPr>
        <w:pBdr>
          <w:top w:val="nil"/>
          <w:left w:val="nil"/>
          <w:bottom w:val="nil"/>
          <w:right w:val="nil"/>
          <w:between w:val="nil"/>
        </w:pBdr>
        <w:jc w:val="both"/>
      </w:pPr>
      <w:r w:rsidRPr="0052674B">
        <w:t>Gastos extras en el destino de viaje son por cuenta del pasajero.</w:t>
      </w:r>
    </w:p>
    <w:p w14:paraId="4601C78D" w14:textId="77777777" w:rsidR="003C2D32" w:rsidRPr="0052674B" w:rsidRDefault="00000000" w:rsidP="00BF1EED">
      <w:pPr>
        <w:numPr>
          <w:ilvl w:val="0"/>
          <w:numId w:val="5"/>
        </w:numPr>
        <w:pBdr>
          <w:top w:val="nil"/>
          <w:left w:val="nil"/>
          <w:bottom w:val="nil"/>
          <w:right w:val="nil"/>
          <w:between w:val="nil"/>
        </w:pBdr>
        <w:jc w:val="both"/>
      </w:pPr>
      <w:r w:rsidRPr="0052674B">
        <w:t>Excursiones y traslados son en servicio compartido o grupal (SIB).</w:t>
      </w:r>
    </w:p>
    <w:p w14:paraId="4D515798" w14:textId="77777777" w:rsidR="003C2D32" w:rsidRPr="0052674B" w:rsidRDefault="00000000" w:rsidP="00BF1EED">
      <w:pPr>
        <w:numPr>
          <w:ilvl w:val="0"/>
          <w:numId w:val="5"/>
        </w:numPr>
        <w:pBdr>
          <w:top w:val="nil"/>
          <w:left w:val="nil"/>
          <w:bottom w:val="nil"/>
          <w:right w:val="nil"/>
          <w:between w:val="nil"/>
        </w:pBdr>
        <w:jc w:val="both"/>
      </w:pPr>
      <w:r w:rsidRPr="0052674B">
        <w:t>Servicios en idiomas español o inglés, otros idiomas consultar.</w:t>
      </w:r>
    </w:p>
    <w:p w14:paraId="449A4739" w14:textId="77777777" w:rsidR="003C2D32" w:rsidRPr="0052674B" w:rsidRDefault="00000000" w:rsidP="00BF1EED">
      <w:pPr>
        <w:numPr>
          <w:ilvl w:val="0"/>
          <w:numId w:val="5"/>
        </w:numPr>
        <w:pBdr>
          <w:top w:val="nil"/>
          <w:left w:val="nil"/>
          <w:bottom w:val="nil"/>
          <w:right w:val="nil"/>
          <w:between w:val="nil"/>
        </w:pBdr>
        <w:jc w:val="both"/>
      </w:pPr>
      <w:r w:rsidRPr="0052674B">
        <w:t>El orden de las excursiones y los horarios de servicios pueden variar.</w:t>
      </w:r>
      <w:r w:rsidRPr="0052674B">
        <w:tab/>
      </w:r>
      <w:r w:rsidRPr="0052674B">
        <w:tab/>
      </w:r>
    </w:p>
    <w:p w14:paraId="6DAB29D9" w14:textId="77777777" w:rsidR="003C2D32" w:rsidRPr="0052674B" w:rsidRDefault="00000000" w:rsidP="00BF1EED">
      <w:pPr>
        <w:numPr>
          <w:ilvl w:val="0"/>
          <w:numId w:val="5"/>
        </w:numPr>
        <w:pBdr>
          <w:top w:val="nil"/>
          <w:left w:val="nil"/>
          <w:bottom w:val="nil"/>
          <w:right w:val="nil"/>
          <w:between w:val="nil"/>
        </w:pBdr>
        <w:jc w:val="both"/>
      </w:pPr>
      <w:r w:rsidRPr="0052674B">
        <w:t>Los horarios indicados en el presente itinerario son solo de referencia; los horarios definitivos serán proporcionados por el personal de operaciones de la ciudad visitada.</w:t>
      </w:r>
    </w:p>
    <w:p w14:paraId="5A71695C" w14:textId="77777777" w:rsidR="003C2D32" w:rsidRPr="0052674B" w:rsidRDefault="00000000" w:rsidP="00BF1EED">
      <w:pPr>
        <w:numPr>
          <w:ilvl w:val="0"/>
          <w:numId w:val="5"/>
        </w:numPr>
        <w:pBdr>
          <w:top w:val="nil"/>
          <w:left w:val="nil"/>
          <w:bottom w:val="nil"/>
          <w:right w:val="nil"/>
          <w:between w:val="nil"/>
        </w:pBdr>
        <w:jc w:val="both"/>
      </w:pPr>
      <w:r w:rsidRPr="0052674B">
        <w:t>Tarifas sujetas a variación sin previo aviso según disponibilidad de espacios o de tarifa al momento de realizar las reservas. Servicios sujetos a disponibilidad, previa confirmación.</w:t>
      </w:r>
    </w:p>
    <w:p w14:paraId="4BE3CE41" w14:textId="77777777" w:rsidR="003C2D32" w:rsidRPr="0052674B" w:rsidRDefault="00000000" w:rsidP="00BF1EED">
      <w:pPr>
        <w:numPr>
          <w:ilvl w:val="0"/>
          <w:numId w:val="5"/>
        </w:numPr>
        <w:pBdr>
          <w:top w:val="nil"/>
          <w:left w:val="nil"/>
          <w:bottom w:val="nil"/>
          <w:right w:val="nil"/>
          <w:between w:val="nil"/>
        </w:pBdr>
        <w:jc w:val="both"/>
      </w:pPr>
      <w:r w:rsidRPr="0052674B">
        <w:t>Modificaciones y/o cancelaciones aplican penalidades más gastos administrativos según políticas de venta de CHECK IN MAYORISTA DE VIAJES, favor de consultar al respecto.</w:t>
      </w:r>
    </w:p>
    <w:p w14:paraId="458457BB" w14:textId="77777777" w:rsidR="003C2D32" w:rsidRPr="0052674B" w:rsidRDefault="00000000" w:rsidP="00BF1EED">
      <w:pPr>
        <w:numPr>
          <w:ilvl w:val="0"/>
          <w:numId w:val="5"/>
        </w:numPr>
        <w:pBdr>
          <w:top w:val="nil"/>
          <w:left w:val="nil"/>
          <w:bottom w:val="nil"/>
          <w:right w:val="nil"/>
          <w:between w:val="nil"/>
        </w:pBdr>
        <w:jc w:val="both"/>
      </w:pPr>
      <w:r w:rsidRPr="0052674B">
        <w:t>Por Emergencia Sanitaria los servicios podrían sufrir variaciones o estar no disponibles según disposiciones gubernamental o factores operativos al momento del viaje.</w:t>
      </w:r>
    </w:p>
    <w:p w14:paraId="01268D36" w14:textId="77777777" w:rsidR="003C2D32" w:rsidRPr="0052674B" w:rsidRDefault="00000000" w:rsidP="00BF1EED">
      <w:pPr>
        <w:numPr>
          <w:ilvl w:val="0"/>
          <w:numId w:val="5"/>
        </w:numPr>
        <w:pBdr>
          <w:top w:val="nil"/>
          <w:left w:val="nil"/>
          <w:bottom w:val="nil"/>
          <w:right w:val="nil"/>
          <w:between w:val="nil"/>
        </w:pBdr>
        <w:jc w:val="both"/>
      </w:pPr>
      <w:r w:rsidRPr="0052674B">
        <w:t>Pasajeros extranjeros deben portar pasaportes, Tarjeta de Migración Andina (TAM) y no haber permanecido más de 60 días en el país para la aplicación de la exoneración del IGV (impuesto Peruano) en el servicio de alojamiento, caso contrario deberán pagar la diferencia correspondiente del IGV (18 %) directamente al hotel.</w:t>
      </w:r>
    </w:p>
    <w:p w14:paraId="3F03EFCA" w14:textId="77777777" w:rsidR="003C2D32" w:rsidRPr="0052674B" w:rsidRDefault="00000000" w:rsidP="00BF1EED">
      <w:pPr>
        <w:numPr>
          <w:ilvl w:val="0"/>
          <w:numId w:val="5"/>
        </w:numPr>
      </w:pPr>
      <w:r w:rsidRPr="0052674B">
        <w:t>Pasajeros Peruanos deben portar DNI o Pasaporte vigente.</w:t>
      </w:r>
    </w:p>
    <w:p w14:paraId="1512E171" w14:textId="77777777" w:rsidR="003C2D32" w:rsidRPr="0052674B" w:rsidRDefault="00000000" w:rsidP="00BF1EED">
      <w:pPr>
        <w:numPr>
          <w:ilvl w:val="0"/>
          <w:numId w:val="5"/>
        </w:numPr>
        <w:pBdr>
          <w:top w:val="nil"/>
          <w:left w:val="nil"/>
          <w:bottom w:val="nil"/>
          <w:right w:val="nil"/>
          <w:between w:val="nil"/>
        </w:pBdr>
        <w:jc w:val="both"/>
      </w:pPr>
      <w:r w:rsidRPr="0052674B">
        <w:t xml:space="preserve">Noches Adicionales sólo aplican para paquetes, no para ventas de Sólo Alojamiento </w:t>
      </w:r>
    </w:p>
    <w:p w14:paraId="105F6ED1" w14:textId="77777777" w:rsidR="003C2D32" w:rsidRPr="00176397" w:rsidRDefault="00000000" w:rsidP="00BF1EED">
      <w:pPr>
        <w:numPr>
          <w:ilvl w:val="0"/>
          <w:numId w:val="5"/>
        </w:numPr>
        <w:pBdr>
          <w:top w:val="nil"/>
          <w:left w:val="nil"/>
          <w:bottom w:val="nil"/>
          <w:right w:val="nil"/>
          <w:between w:val="nil"/>
        </w:pBdr>
        <w:jc w:val="both"/>
        <w:rPr>
          <w:color w:val="000000"/>
        </w:rPr>
      </w:pPr>
      <w:r w:rsidRPr="0052674B">
        <w:t>En la mayoría de los hoteles de Cusco, la hora promedio de Check Out es a las 12:00 hrs y el Check In a las 14:00 hrs aproximadamente</w:t>
      </w:r>
      <w:r w:rsidRPr="00176397">
        <w:rPr>
          <w:color w:val="000000"/>
        </w:rPr>
        <w:t>, favor de consultar al respecto.</w:t>
      </w:r>
    </w:p>
    <w:p w14:paraId="382AF555" w14:textId="77777777"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Por restricción en las vías de accesos de la ciudad los recojos de algunas excursiones pueden ser a pie.</w:t>
      </w:r>
    </w:p>
    <w:p w14:paraId="63129A90" w14:textId="7F7DF88B"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 xml:space="preserve">Política de equipaje de mano </w:t>
      </w:r>
      <w:r w:rsidR="00176397" w:rsidRPr="00176397">
        <w:rPr>
          <w:color w:val="000000"/>
        </w:rPr>
        <w:t>Perú</w:t>
      </w:r>
      <w:r w:rsidRPr="00176397">
        <w:rPr>
          <w:color w:val="000000"/>
        </w:rPr>
        <w:t xml:space="preserve"> Rail (trenes a Machupichu): Todo equipaje de mano deberá ser transportado en los compartimientos habilitados para tal fin, por ello es indispensable no exceder las medidas reglamentarias indicadas a continuación: 01 bolso o mochila de 5 kg. y/o 157 cm. lineales (alto + largo + ancho), El equipaje que no cumpla con esas medidas no se embarcado. Las únicas personas autorizadas para llevar maletas grandes son los pasajeros que hacen Camino Inca. </w:t>
      </w:r>
    </w:p>
    <w:p w14:paraId="5BC07A9A" w14:textId="77777777" w:rsidR="003C2D32" w:rsidRPr="00176397" w:rsidRDefault="00000000" w:rsidP="00BF1EED">
      <w:pPr>
        <w:numPr>
          <w:ilvl w:val="0"/>
          <w:numId w:val="5"/>
        </w:numPr>
        <w:pBdr>
          <w:top w:val="nil"/>
          <w:left w:val="nil"/>
          <w:bottom w:val="nil"/>
          <w:right w:val="nil"/>
          <w:between w:val="nil"/>
        </w:pBdr>
        <w:jc w:val="both"/>
        <w:rPr>
          <w:color w:val="000000"/>
        </w:rPr>
      </w:pPr>
      <w:r w:rsidRPr="00176397">
        <w:rPr>
          <w:color w:val="000000"/>
        </w:rPr>
        <w:t>En algunos hoteles la acomodación Triple puede ser conformada por una habitación Doble + Cama Adicional o Pasajero Adicional o Sofá Cama Adicional, favor de consultar al momento de hacer la reserva.</w:t>
      </w:r>
    </w:p>
    <w:p w14:paraId="022C3C31" w14:textId="77777777" w:rsidR="003C2D32" w:rsidRPr="00176397" w:rsidRDefault="00000000" w:rsidP="00BF1EED">
      <w:pPr>
        <w:numPr>
          <w:ilvl w:val="0"/>
          <w:numId w:val="5"/>
        </w:numPr>
        <w:pBdr>
          <w:top w:val="nil"/>
          <w:left w:val="nil"/>
          <w:bottom w:val="nil"/>
          <w:right w:val="nil"/>
          <w:between w:val="nil"/>
        </w:pBdr>
        <w:rPr>
          <w:color w:val="000000"/>
        </w:rPr>
      </w:pPr>
      <w:r w:rsidRPr="00176397">
        <w:rPr>
          <w:color w:val="000000"/>
        </w:rPr>
        <w:t>Precios no válidos para grupos, no reembolsables, no endosables ni transferibles. </w:t>
      </w:r>
      <w:r w:rsidRPr="00176397">
        <w:rPr>
          <w:rFonts w:eastAsia="Times New Roman"/>
          <w:color w:val="000000"/>
        </w:rPr>
        <w:t> </w:t>
      </w:r>
    </w:p>
    <w:p w14:paraId="760DD9E5" w14:textId="77777777" w:rsidR="003C2D32" w:rsidRPr="00176397" w:rsidRDefault="00000000" w:rsidP="00BF1EED">
      <w:pPr>
        <w:numPr>
          <w:ilvl w:val="0"/>
          <w:numId w:val="5"/>
        </w:numPr>
        <w:pBdr>
          <w:top w:val="nil"/>
          <w:left w:val="nil"/>
          <w:bottom w:val="nil"/>
          <w:right w:val="nil"/>
          <w:between w:val="nil"/>
        </w:pBdr>
        <w:rPr>
          <w:color w:val="000000"/>
        </w:rPr>
      </w:pPr>
      <w:r w:rsidRPr="00176397">
        <w:rPr>
          <w:color w:val="000000"/>
        </w:rPr>
        <w:t>No aplica para fechas festivas, congresos, fines de semana largo ni feriados.</w:t>
      </w:r>
      <w:r w:rsidRPr="00176397">
        <w:rPr>
          <w:rFonts w:eastAsia="Times New Roman"/>
          <w:color w:val="000000"/>
        </w:rPr>
        <w:t> </w:t>
      </w:r>
    </w:p>
    <w:p w14:paraId="0C6D2BF2" w14:textId="723E7B0C" w:rsidR="003C2D32" w:rsidRPr="00176397" w:rsidRDefault="00000000" w:rsidP="00BF1EED">
      <w:pPr>
        <w:numPr>
          <w:ilvl w:val="0"/>
          <w:numId w:val="5"/>
        </w:numPr>
        <w:pBdr>
          <w:top w:val="nil"/>
          <w:left w:val="nil"/>
          <w:bottom w:val="nil"/>
          <w:right w:val="nil"/>
          <w:between w:val="nil"/>
        </w:pBdr>
        <w:rPr>
          <w:b/>
          <w:bCs/>
          <w:color w:val="000000"/>
        </w:rPr>
      </w:pPr>
      <w:r w:rsidRPr="00176397">
        <w:rPr>
          <w:b/>
          <w:bCs/>
          <w:color w:val="000000"/>
        </w:rPr>
        <w:t xml:space="preserve">Programas actualizados al </w:t>
      </w:r>
      <w:r w:rsidR="00C26145">
        <w:rPr>
          <w:b/>
          <w:bCs/>
          <w:color w:val="000000"/>
        </w:rPr>
        <w:t>28</w:t>
      </w:r>
      <w:r w:rsidR="00D9665A">
        <w:rPr>
          <w:b/>
          <w:bCs/>
          <w:color w:val="000000"/>
        </w:rPr>
        <w:t xml:space="preserve"> de agosto</w:t>
      </w:r>
      <w:r w:rsidR="00B25176">
        <w:rPr>
          <w:b/>
          <w:bCs/>
          <w:color w:val="000000"/>
        </w:rPr>
        <w:t xml:space="preserve"> del 2026</w:t>
      </w:r>
      <w:r w:rsidRPr="00176397">
        <w:rPr>
          <w:b/>
          <w:bCs/>
          <w:color w:val="000000"/>
        </w:rPr>
        <w:t>.</w:t>
      </w:r>
      <w:r w:rsidRPr="00176397">
        <w:rPr>
          <w:rFonts w:eastAsia="Times New Roman"/>
          <w:b/>
          <w:bCs/>
          <w:color w:val="000000"/>
        </w:rPr>
        <w:t> </w:t>
      </w:r>
    </w:p>
    <w:p w14:paraId="24B249DE" w14:textId="5489F029" w:rsidR="00923995" w:rsidRPr="00176397" w:rsidRDefault="00000000" w:rsidP="00BF1EED">
      <w:pPr>
        <w:numPr>
          <w:ilvl w:val="0"/>
          <w:numId w:val="5"/>
        </w:numPr>
        <w:pBdr>
          <w:top w:val="nil"/>
          <w:left w:val="nil"/>
          <w:bottom w:val="nil"/>
          <w:right w:val="nil"/>
          <w:between w:val="nil"/>
        </w:pBdr>
        <w:rPr>
          <w:rFonts w:asciiTheme="minorHAnsi" w:hAnsiTheme="minorHAnsi" w:cstheme="minorHAnsi"/>
          <w:bCs/>
          <w:color w:val="000000"/>
        </w:rPr>
      </w:pPr>
      <w:r w:rsidRPr="00176397">
        <w:rPr>
          <w:bCs/>
          <w:color w:val="000000"/>
        </w:rPr>
        <w:t>Material exclusivo para agencias de viajes.</w:t>
      </w:r>
    </w:p>
    <w:sectPr w:rsidR="00923995" w:rsidRPr="00176397" w:rsidSect="00802E2E">
      <w:headerReference w:type="default" r:id="rId8"/>
      <w:pgSz w:w="11906" w:h="16838"/>
      <w:pgMar w:top="1560" w:right="1416" w:bottom="1985" w:left="1418" w:header="397" w:footer="15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2EEF" w14:textId="77777777" w:rsidR="00814C38" w:rsidRDefault="00814C38" w:rsidP="005A055B">
      <w:r>
        <w:separator/>
      </w:r>
    </w:p>
  </w:endnote>
  <w:endnote w:type="continuationSeparator" w:id="0">
    <w:p w14:paraId="6EF1FD13" w14:textId="77777777" w:rsidR="00814C38" w:rsidRDefault="00814C38" w:rsidP="005A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6EBBBF4A-320F-42C5-BE48-782A2790890F}"/>
  </w:font>
  <w:font w:name="Calibri">
    <w:panose1 w:val="020F0502020204030204"/>
    <w:charset w:val="00"/>
    <w:family w:val="swiss"/>
    <w:pitch w:val="variable"/>
    <w:sig w:usb0="E4002EFF" w:usb1="C200247B" w:usb2="00000009" w:usb3="00000000" w:csb0="000001FF" w:csb1="00000000"/>
    <w:embedRegular r:id="rId2" w:fontKey="{344A94CB-F6B7-4AEC-A42B-1A38132DCD64}"/>
    <w:embedBold r:id="rId3" w:fontKey="{C650F840-F1EB-4755-8716-48131C38A695}"/>
  </w:font>
  <w:font w:name="Calibri Light">
    <w:panose1 w:val="020F0302020204030204"/>
    <w:charset w:val="00"/>
    <w:family w:val="swiss"/>
    <w:pitch w:val="variable"/>
    <w:sig w:usb0="E4002EFF" w:usb1="C200247B" w:usb2="00000009" w:usb3="00000000" w:csb0="000001FF" w:csb1="00000000"/>
    <w:embedRegular r:id="rId4" w:fontKey="{C6BDE764-494A-4ECB-A6B9-64E270C4E6F9}"/>
  </w:font>
  <w:font w:name="Tahoma">
    <w:panose1 w:val="020B0604030504040204"/>
    <w:charset w:val="00"/>
    <w:family w:val="swiss"/>
    <w:pitch w:val="variable"/>
    <w:sig w:usb0="E1002EFF" w:usb1="C000605B" w:usb2="00000029" w:usb3="00000000" w:csb0="000101FF" w:csb1="00000000"/>
    <w:embedRegular r:id="rId5" w:fontKey="{200A33A3-5147-4EA9-8DFB-3AD42D40835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418B9ACD-F2CD-45E4-A346-52AF40394E23}"/>
    <w:embedItalic r:id="rId7" w:fontKey="{4FB8D918-8B6D-4D84-9C12-9283805D591D}"/>
  </w:font>
  <w:font w:name="Verdana">
    <w:panose1 w:val="020B0604030504040204"/>
    <w:charset w:val="00"/>
    <w:family w:val="swiss"/>
    <w:pitch w:val="variable"/>
    <w:sig w:usb0="A00006FF" w:usb1="4000205B" w:usb2="00000010" w:usb3="00000000" w:csb0="0000019F" w:csb1="00000000"/>
    <w:embedRegular r:id="rId8" w:fontKey="{5F745054-DF3A-4EFD-89F1-EEEE2E8F0342}"/>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5ABB" w14:textId="77777777" w:rsidR="00814C38" w:rsidRDefault="00814C38" w:rsidP="005A055B">
      <w:r>
        <w:separator/>
      </w:r>
    </w:p>
  </w:footnote>
  <w:footnote w:type="continuationSeparator" w:id="0">
    <w:p w14:paraId="6FFB8E17" w14:textId="77777777" w:rsidR="00814C38" w:rsidRDefault="00814C38" w:rsidP="005A0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54F3" w14:textId="4B8AF2E2" w:rsidR="005A055B" w:rsidRDefault="005A055B">
    <w:pPr>
      <w:pStyle w:val="Encabezado"/>
    </w:pPr>
    <w:r w:rsidRPr="00F472B3">
      <w:rPr>
        <w:noProof/>
        <w:sz w:val="22"/>
        <w:szCs w:val="22"/>
      </w:rPr>
      <w:drawing>
        <wp:anchor distT="0" distB="0" distL="114300" distR="114300" simplePos="0" relativeHeight="251659264" behindDoc="0" locked="0" layoutInCell="1" allowOverlap="0" wp14:anchorId="2C94A71D" wp14:editId="065317DE">
          <wp:simplePos x="0" y="0"/>
          <wp:positionH relativeFrom="page">
            <wp:posOffset>-173990</wp:posOffset>
          </wp:positionH>
          <wp:positionV relativeFrom="paragraph">
            <wp:posOffset>-381000</wp:posOffset>
          </wp:positionV>
          <wp:extent cx="2895600" cy="1028700"/>
          <wp:effectExtent l="0" t="0" r="0" b="0"/>
          <wp:wrapNone/>
          <wp:docPr id="9" name="Imagen 9"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10;&#10;Descripción generada automáticamente con confianza baja"/>
                  <pic:cNvPicPr/>
                </pic:nvPicPr>
                <pic:blipFill rotWithShape="1">
                  <a:blip r:embed="rId1">
                    <a:extLst>
                      <a:ext uri="{28A0092B-C50C-407E-A947-70E740481C1C}">
                        <a14:useLocalDpi xmlns:a14="http://schemas.microsoft.com/office/drawing/2010/main" val="0"/>
                      </a:ext>
                    </a:extLst>
                  </a:blip>
                  <a:srcRect l="252" t="764" r="61409" b="16667"/>
                  <a:stretch/>
                </pic:blipFill>
                <pic:spPr bwMode="auto">
                  <a:xfrm>
                    <a:off x="0" y="0"/>
                    <a:ext cx="289560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B07"/>
    <w:multiLevelType w:val="hybridMultilevel"/>
    <w:tmpl w:val="86D073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8E6703D"/>
    <w:multiLevelType w:val="multilevel"/>
    <w:tmpl w:val="46824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9602FC"/>
    <w:multiLevelType w:val="hybridMultilevel"/>
    <w:tmpl w:val="1902EA62"/>
    <w:lvl w:ilvl="0" w:tplc="2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DB54629"/>
    <w:multiLevelType w:val="hybridMultilevel"/>
    <w:tmpl w:val="B476CA98"/>
    <w:lvl w:ilvl="0" w:tplc="DFEA9DB6">
      <w:numFmt w:val="bullet"/>
      <w:lvlText w:val="-"/>
      <w:lvlJc w:val="left"/>
      <w:pPr>
        <w:ind w:left="360" w:hanging="360"/>
      </w:pPr>
      <w:rPr>
        <w:rFonts w:ascii="Calibri" w:eastAsiaTheme="minorHAnsi" w:hAnsi="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359227A"/>
    <w:multiLevelType w:val="hybridMultilevel"/>
    <w:tmpl w:val="ADB2134E"/>
    <w:lvl w:ilvl="0" w:tplc="C66EF5D6">
      <w:numFmt w:val="bullet"/>
      <w:lvlText w:val="-"/>
      <w:lvlJc w:val="left"/>
      <w:pPr>
        <w:ind w:left="1080" w:hanging="360"/>
      </w:pPr>
      <w:rPr>
        <w:rFonts w:ascii="Calibri" w:eastAsia="Times New Roman" w:hAnsi="Calibri" w:cs="Calibr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 w15:restartNumberingAfterBreak="0">
    <w:nsid w:val="414112FC"/>
    <w:multiLevelType w:val="hybridMultilevel"/>
    <w:tmpl w:val="93A0FF04"/>
    <w:lvl w:ilvl="0" w:tplc="C66EF5D6">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4036F94"/>
    <w:multiLevelType w:val="hybridMultilevel"/>
    <w:tmpl w:val="26CE36A2"/>
    <w:lvl w:ilvl="0" w:tplc="2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40C43B0"/>
    <w:multiLevelType w:val="multilevel"/>
    <w:tmpl w:val="46824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604724"/>
    <w:multiLevelType w:val="hybridMultilevel"/>
    <w:tmpl w:val="049C2DD2"/>
    <w:lvl w:ilvl="0" w:tplc="D8548D1C">
      <w:start w:val="1"/>
      <w:numFmt w:val="bullet"/>
      <w:lvlText w:val="-"/>
      <w:lvlJc w:val="left"/>
      <w:pPr>
        <w:ind w:left="1080" w:hanging="360"/>
      </w:pPr>
      <w:rPr>
        <w:rFonts w:ascii="Calibri" w:hAnsi="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53F817E0"/>
    <w:multiLevelType w:val="multilevel"/>
    <w:tmpl w:val="33D4B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BC0652"/>
    <w:multiLevelType w:val="multilevel"/>
    <w:tmpl w:val="5C34B2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B756035"/>
    <w:multiLevelType w:val="multilevel"/>
    <w:tmpl w:val="5B75603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D1244DF"/>
    <w:multiLevelType w:val="multilevel"/>
    <w:tmpl w:val="E0048D02"/>
    <w:lvl w:ilvl="0">
      <w:start w:val="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9F52653"/>
    <w:multiLevelType w:val="multilevel"/>
    <w:tmpl w:val="D5722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E562951"/>
    <w:multiLevelType w:val="multilevel"/>
    <w:tmpl w:val="8804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0949502">
    <w:abstractNumId w:val="10"/>
  </w:num>
  <w:num w:numId="2" w16cid:durableId="1803227360">
    <w:abstractNumId w:val="13"/>
  </w:num>
  <w:num w:numId="3" w16cid:durableId="152722727">
    <w:abstractNumId w:val="9"/>
  </w:num>
  <w:num w:numId="4" w16cid:durableId="672604565">
    <w:abstractNumId w:val="12"/>
  </w:num>
  <w:num w:numId="5" w16cid:durableId="857427273">
    <w:abstractNumId w:val="1"/>
  </w:num>
  <w:num w:numId="6" w16cid:durableId="646328194">
    <w:abstractNumId w:val="7"/>
  </w:num>
  <w:num w:numId="7" w16cid:durableId="855457490">
    <w:abstractNumId w:val="8"/>
  </w:num>
  <w:num w:numId="8" w16cid:durableId="1138645908">
    <w:abstractNumId w:val="14"/>
  </w:num>
  <w:num w:numId="9" w16cid:durableId="2141340166">
    <w:abstractNumId w:val="11"/>
  </w:num>
  <w:num w:numId="10" w16cid:durableId="1972635275">
    <w:abstractNumId w:val="3"/>
  </w:num>
  <w:num w:numId="11" w16cid:durableId="735123760">
    <w:abstractNumId w:val="2"/>
  </w:num>
  <w:num w:numId="12" w16cid:durableId="294145095">
    <w:abstractNumId w:val="0"/>
  </w:num>
  <w:num w:numId="13" w16cid:durableId="1476216915">
    <w:abstractNumId w:val="5"/>
  </w:num>
  <w:num w:numId="14" w16cid:durableId="970404521">
    <w:abstractNumId w:val="4"/>
  </w:num>
  <w:num w:numId="15" w16cid:durableId="13078539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32"/>
    <w:rsid w:val="0002372F"/>
    <w:rsid w:val="00026AD9"/>
    <w:rsid w:val="00060EE3"/>
    <w:rsid w:val="000C39F2"/>
    <w:rsid w:val="000D57C3"/>
    <w:rsid w:val="000F3C11"/>
    <w:rsid w:val="001160B4"/>
    <w:rsid w:val="001240E2"/>
    <w:rsid w:val="00150686"/>
    <w:rsid w:val="00172BA4"/>
    <w:rsid w:val="00176397"/>
    <w:rsid w:val="001D5592"/>
    <w:rsid w:val="00216320"/>
    <w:rsid w:val="00226579"/>
    <w:rsid w:val="002F7FB2"/>
    <w:rsid w:val="00304FE1"/>
    <w:rsid w:val="0033273A"/>
    <w:rsid w:val="0035170D"/>
    <w:rsid w:val="003C2D32"/>
    <w:rsid w:val="003D7825"/>
    <w:rsid w:val="004748B1"/>
    <w:rsid w:val="004A0DE9"/>
    <w:rsid w:val="004A6956"/>
    <w:rsid w:val="004D4229"/>
    <w:rsid w:val="004E41DB"/>
    <w:rsid w:val="004F07A5"/>
    <w:rsid w:val="0050547D"/>
    <w:rsid w:val="0052674B"/>
    <w:rsid w:val="0055235C"/>
    <w:rsid w:val="00561D02"/>
    <w:rsid w:val="00562F12"/>
    <w:rsid w:val="00566FD5"/>
    <w:rsid w:val="005A055B"/>
    <w:rsid w:val="00666943"/>
    <w:rsid w:val="00677CAE"/>
    <w:rsid w:val="00707401"/>
    <w:rsid w:val="00802E2E"/>
    <w:rsid w:val="00814C38"/>
    <w:rsid w:val="0085597C"/>
    <w:rsid w:val="008575BC"/>
    <w:rsid w:val="00873BED"/>
    <w:rsid w:val="008A4149"/>
    <w:rsid w:val="008E5C07"/>
    <w:rsid w:val="008F2BDB"/>
    <w:rsid w:val="008F76B9"/>
    <w:rsid w:val="0090236C"/>
    <w:rsid w:val="00923995"/>
    <w:rsid w:val="0096213C"/>
    <w:rsid w:val="00977E9A"/>
    <w:rsid w:val="0098760B"/>
    <w:rsid w:val="00994209"/>
    <w:rsid w:val="009C3893"/>
    <w:rsid w:val="00A15645"/>
    <w:rsid w:val="00A27BFE"/>
    <w:rsid w:val="00A66968"/>
    <w:rsid w:val="00A9103A"/>
    <w:rsid w:val="00B0597A"/>
    <w:rsid w:val="00B21835"/>
    <w:rsid w:val="00B25176"/>
    <w:rsid w:val="00BF1EED"/>
    <w:rsid w:val="00C0199C"/>
    <w:rsid w:val="00C26145"/>
    <w:rsid w:val="00C54189"/>
    <w:rsid w:val="00CE6FA2"/>
    <w:rsid w:val="00D6492C"/>
    <w:rsid w:val="00D7177B"/>
    <w:rsid w:val="00D9665A"/>
    <w:rsid w:val="00E45A46"/>
    <w:rsid w:val="00E66F38"/>
    <w:rsid w:val="00EF1F70"/>
    <w:rsid w:val="00F1626B"/>
    <w:rsid w:val="00F62AEF"/>
    <w:rsid w:val="00F920A4"/>
    <w:rsid w:val="00FB4503"/>
    <w:rsid w:val="00FD5B1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F84EE"/>
  <w15:docId w15:val="{AF360D08-33F5-4D8E-8EB7-176B33A7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C34"/>
  </w:style>
  <w:style w:type="paragraph" w:styleId="Ttulo1">
    <w:name w:val="heading 1"/>
    <w:basedOn w:val="Normal"/>
    <w:next w:val="Normal"/>
    <w:link w:val="Ttulo1Car"/>
    <w:uiPriority w:val="9"/>
    <w:qFormat/>
    <w:rsid w:val="003544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link w:val="Ttulo1"/>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1"/>
    <w:qFormat/>
    <w:rsid w:val="00354404"/>
    <w:pPr>
      <w:ind w:left="720"/>
    </w:pPr>
    <w:rPr>
      <w:rFonts w:cs="Times New Roman"/>
      <w:sz w:val="22"/>
      <w:szCs w:val="22"/>
    </w:rPr>
  </w:style>
  <w:style w:type="paragraph" w:styleId="Sinespaciado">
    <w:name w:val="No Spacing"/>
    <w:link w:val="SinespaciadoCar"/>
    <w:uiPriority w:val="1"/>
    <w:qFormat/>
    <w:rsid w:val="00354404"/>
    <w:rPr>
      <w:rFonts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DE2C5A"/>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E2C5A"/>
  </w:style>
  <w:style w:type="character" w:customStyle="1" w:styleId="eop">
    <w:name w:val="eop"/>
    <w:basedOn w:val="Fuentedeprrafopredeter"/>
    <w:rsid w:val="00DE2C5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paragraph" w:customStyle="1" w:styleId="ListParagraph2">
    <w:name w:val="List Paragraph2"/>
    <w:basedOn w:val="Normal"/>
    <w:rsid w:val="00666943"/>
    <w:pPr>
      <w:spacing w:before="100" w:beforeAutospacing="1" w:after="200" w:line="273" w:lineRule="auto"/>
      <w:ind w:left="720"/>
      <w:contextualSpacing/>
    </w:pPr>
    <w:rPr>
      <w:rFonts w:eastAsia="Times New Roman" w:cs="Times New Roman"/>
      <w:sz w:val="22"/>
      <w:szCs w:val="22"/>
    </w:rPr>
  </w:style>
  <w:style w:type="paragraph" w:customStyle="1" w:styleId="Prrafodelista21">
    <w:name w:val="Párrafo de lista21"/>
    <w:basedOn w:val="Normal"/>
    <w:rsid w:val="00666943"/>
    <w:pPr>
      <w:spacing w:before="100" w:beforeAutospacing="1"/>
      <w:ind w:left="720"/>
      <w:contextualSpacing/>
    </w:pPr>
    <w:rPr>
      <w:rFonts w:ascii="Verdana" w:eastAsia="Times New Roman" w:hAnsi="Verdan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14233">
      <w:bodyDiv w:val="1"/>
      <w:marLeft w:val="0"/>
      <w:marRight w:val="0"/>
      <w:marTop w:val="0"/>
      <w:marBottom w:val="0"/>
      <w:divBdr>
        <w:top w:val="none" w:sz="0" w:space="0" w:color="auto"/>
        <w:left w:val="none" w:sz="0" w:space="0" w:color="auto"/>
        <w:bottom w:val="none" w:sz="0" w:space="0" w:color="auto"/>
        <w:right w:val="none" w:sz="0" w:space="0" w:color="auto"/>
      </w:divBdr>
    </w:div>
    <w:div w:id="226107622">
      <w:bodyDiv w:val="1"/>
      <w:marLeft w:val="0"/>
      <w:marRight w:val="0"/>
      <w:marTop w:val="0"/>
      <w:marBottom w:val="0"/>
      <w:divBdr>
        <w:top w:val="none" w:sz="0" w:space="0" w:color="auto"/>
        <w:left w:val="none" w:sz="0" w:space="0" w:color="auto"/>
        <w:bottom w:val="none" w:sz="0" w:space="0" w:color="auto"/>
        <w:right w:val="none" w:sz="0" w:space="0" w:color="auto"/>
      </w:divBdr>
    </w:div>
    <w:div w:id="426390152">
      <w:bodyDiv w:val="1"/>
      <w:marLeft w:val="0"/>
      <w:marRight w:val="0"/>
      <w:marTop w:val="0"/>
      <w:marBottom w:val="0"/>
      <w:divBdr>
        <w:top w:val="none" w:sz="0" w:space="0" w:color="auto"/>
        <w:left w:val="none" w:sz="0" w:space="0" w:color="auto"/>
        <w:bottom w:val="none" w:sz="0" w:space="0" w:color="auto"/>
        <w:right w:val="none" w:sz="0" w:space="0" w:color="auto"/>
      </w:divBdr>
    </w:div>
    <w:div w:id="450364439">
      <w:bodyDiv w:val="1"/>
      <w:marLeft w:val="0"/>
      <w:marRight w:val="0"/>
      <w:marTop w:val="0"/>
      <w:marBottom w:val="0"/>
      <w:divBdr>
        <w:top w:val="none" w:sz="0" w:space="0" w:color="auto"/>
        <w:left w:val="none" w:sz="0" w:space="0" w:color="auto"/>
        <w:bottom w:val="none" w:sz="0" w:space="0" w:color="auto"/>
        <w:right w:val="none" w:sz="0" w:space="0" w:color="auto"/>
      </w:divBdr>
    </w:div>
    <w:div w:id="497815979">
      <w:bodyDiv w:val="1"/>
      <w:marLeft w:val="0"/>
      <w:marRight w:val="0"/>
      <w:marTop w:val="0"/>
      <w:marBottom w:val="0"/>
      <w:divBdr>
        <w:top w:val="none" w:sz="0" w:space="0" w:color="auto"/>
        <w:left w:val="none" w:sz="0" w:space="0" w:color="auto"/>
        <w:bottom w:val="none" w:sz="0" w:space="0" w:color="auto"/>
        <w:right w:val="none" w:sz="0" w:space="0" w:color="auto"/>
      </w:divBdr>
    </w:div>
    <w:div w:id="512762770">
      <w:bodyDiv w:val="1"/>
      <w:marLeft w:val="0"/>
      <w:marRight w:val="0"/>
      <w:marTop w:val="0"/>
      <w:marBottom w:val="0"/>
      <w:divBdr>
        <w:top w:val="none" w:sz="0" w:space="0" w:color="auto"/>
        <w:left w:val="none" w:sz="0" w:space="0" w:color="auto"/>
        <w:bottom w:val="none" w:sz="0" w:space="0" w:color="auto"/>
        <w:right w:val="none" w:sz="0" w:space="0" w:color="auto"/>
      </w:divBdr>
    </w:div>
    <w:div w:id="551699726">
      <w:bodyDiv w:val="1"/>
      <w:marLeft w:val="0"/>
      <w:marRight w:val="0"/>
      <w:marTop w:val="0"/>
      <w:marBottom w:val="0"/>
      <w:divBdr>
        <w:top w:val="none" w:sz="0" w:space="0" w:color="auto"/>
        <w:left w:val="none" w:sz="0" w:space="0" w:color="auto"/>
        <w:bottom w:val="none" w:sz="0" w:space="0" w:color="auto"/>
        <w:right w:val="none" w:sz="0" w:space="0" w:color="auto"/>
      </w:divBdr>
    </w:div>
    <w:div w:id="610624814">
      <w:bodyDiv w:val="1"/>
      <w:marLeft w:val="0"/>
      <w:marRight w:val="0"/>
      <w:marTop w:val="0"/>
      <w:marBottom w:val="0"/>
      <w:divBdr>
        <w:top w:val="none" w:sz="0" w:space="0" w:color="auto"/>
        <w:left w:val="none" w:sz="0" w:space="0" w:color="auto"/>
        <w:bottom w:val="none" w:sz="0" w:space="0" w:color="auto"/>
        <w:right w:val="none" w:sz="0" w:space="0" w:color="auto"/>
      </w:divBdr>
    </w:div>
    <w:div w:id="694230519">
      <w:bodyDiv w:val="1"/>
      <w:marLeft w:val="0"/>
      <w:marRight w:val="0"/>
      <w:marTop w:val="0"/>
      <w:marBottom w:val="0"/>
      <w:divBdr>
        <w:top w:val="none" w:sz="0" w:space="0" w:color="auto"/>
        <w:left w:val="none" w:sz="0" w:space="0" w:color="auto"/>
        <w:bottom w:val="none" w:sz="0" w:space="0" w:color="auto"/>
        <w:right w:val="none" w:sz="0" w:space="0" w:color="auto"/>
      </w:divBdr>
    </w:div>
    <w:div w:id="938610393">
      <w:bodyDiv w:val="1"/>
      <w:marLeft w:val="0"/>
      <w:marRight w:val="0"/>
      <w:marTop w:val="0"/>
      <w:marBottom w:val="0"/>
      <w:divBdr>
        <w:top w:val="none" w:sz="0" w:space="0" w:color="auto"/>
        <w:left w:val="none" w:sz="0" w:space="0" w:color="auto"/>
        <w:bottom w:val="none" w:sz="0" w:space="0" w:color="auto"/>
        <w:right w:val="none" w:sz="0" w:space="0" w:color="auto"/>
      </w:divBdr>
    </w:div>
    <w:div w:id="978918704">
      <w:bodyDiv w:val="1"/>
      <w:marLeft w:val="0"/>
      <w:marRight w:val="0"/>
      <w:marTop w:val="0"/>
      <w:marBottom w:val="0"/>
      <w:divBdr>
        <w:top w:val="none" w:sz="0" w:space="0" w:color="auto"/>
        <w:left w:val="none" w:sz="0" w:space="0" w:color="auto"/>
        <w:bottom w:val="none" w:sz="0" w:space="0" w:color="auto"/>
        <w:right w:val="none" w:sz="0" w:space="0" w:color="auto"/>
      </w:divBdr>
    </w:div>
    <w:div w:id="981079791">
      <w:bodyDiv w:val="1"/>
      <w:marLeft w:val="0"/>
      <w:marRight w:val="0"/>
      <w:marTop w:val="0"/>
      <w:marBottom w:val="0"/>
      <w:divBdr>
        <w:top w:val="none" w:sz="0" w:space="0" w:color="auto"/>
        <w:left w:val="none" w:sz="0" w:space="0" w:color="auto"/>
        <w:bottom w:val="none" w:sz="0" w:space="0" w:color="auto"/>
        <w:right w:val="none" w:sz="0" w:space="0" w:color="auto"/>
      </w:divBdr>
    </w:div>
    <w:div w:id="989015934">
      <w:bodyDiv w:val="1"/>
      <w:marLeft w:val="0"/>
      <w:marRight w:val="0"/>
      <w:marTop w:val="0"/>
      <w:marBottom w:val="0"/>
      <w:divBdr>
        <w:top w:val="none" w:sz="0" w:space="0" w:color="auto"/>
        <w:left w:val="none" w:sz="0" w:space="0" w:color="auto"/>
        <w:bottom w:val="none" w:sz="0" w:space="0" w:color="auto"/>
        <w:right w:val="none" w:sz="0" w:space="0" w:color="auto"/>
      </w:divBdr>
    </w:div>
    <w:div w:id="1091044495">
      <w:bodyDiv w:val="1"/>
      <w:marLeft w:val="0"/>
      <w:marRight w:val="0"/>
      <w:marTop w:val="0"/>
      <w:marBottom w:val="0"/>
      <w:divBdr>
        <w:top w:val="none" w:sz="0" w:space="0" w:color="auto"/>
        <w:left w:val="none" w:sz="0" w:space="0" w:color="auto"/>
        <w:bottom w:val="none" w:sz="0" w:space="0" w:color="auto"/>
        <w:right w:val="none" w:sz="0" w:space="0" w:color="auto"/>
      </w:divBdr>
    </w:div>
    <w:div w:id="1109155318">
      <w:bodyDiv w:val="1"/>
      <w:marLeft w:val="0"/>
      <w:marRight w:val="0"/>
      <w:marTop w:val="0"/>
      <w:marBottom w:val="0"/>
      <w:divBdr>
        <w:top w:val="none" w:sz="0" w:space="0" w:color="auto"/>
        <w:left w:val="none" w:sz="0" w:space="0" w:color="auto"/>
        <w:bottom w:val="none" w:sz="0" w:space="0" w:color="auto"/>
        <w:right w:val="none" w:sz="0" w:space="0" w:color="auto"/>
      </w:divBdr>
    </w:div>
    <w:div w:id="1125343455">
      <w:bodyDiv w:val="1"/>
      <w:marLeft w:val="0"/>
      <w:marRight w:val="0"/>
      <w:marTop w:val="0"/>
      <w:marBottom w:val="0"/>
      <w:divBdr>
        <w:top w:val="none" w:sz="0" w:space="0" w:color="auto"/>
        <w:left w:val="none" w:sz="0" w:space="0" w:color="auto"/>
        <w:bottom w:val="none" w:sz="0" w:space="0" w:color="auto"/>
        <w:right w:val="none" w:sz="0" w:space="0" w:color="auto"/>
      </w:divBdr>
    </w:div>
    <w:div w:id="1138300589">
      <w:bodyDiv w:val="1"/>
      <w:marLeft w:val="0"/>
      <w:marRight w:val="0"/>
      <w:marTop w:val="0"/>
      <w:marBottom w:val="0"/>
      <w:divBdr>
        <w:top w:val="none" w:sz="0" w:space="0" w:color="auto"/>
        <w:left w:val="none" w:sz="0" w:space="0" w:color="auto"/>
        <w:bottom w:val="none" w:sz="0" w:space="0" w:color="auto"/>
        <w:right w:val="none" w:sz="0" w:space="0" w:color="auto"/>
      </w:divBdr>
    </w:div>
    <w:div w:id="1247301058">
      <w:bodyDiv w:val="1"/>
      <w:marLeft w:val="0"/>
      <w:marRight w:val="0"/>
      <w:marTop w:val="0"/>
      <w:marBottom w:val="0"/>
      <w:divBdr>
        <w:top w:val="none" w:sz="0" w:space="0" w:color="auto"/>
        <w:left w:val="none" w:sz="0" w:space="0" w:color="auto"/>
        <w:bottom w:val="none" w:sz="0" w:space="0" w:color="auto"/>
        <w:right w:val="none" w:sz="0" w:space="0" w:color="auto"/>
      </w:divBdr>
    </w:div>
    <w:div w:id="1274558685">
      <w:bodyDiv w:val="1"/>
      <w:marLeft w:val="0"/>
      <w:marRight w:val="0"/>
      <w:marTop w:val="0"/>
      <w:marBottom w:val="0"/>
      <w:divBdr>
        <w:top w:val="none" w:sz="0" w:space="0" w:color="auto"/>
        <w:left w:val="none" w:sz="0" w:space="0" w:color="auto"/>
        <w:bottom w:val="none" w:sz="0" w:space="0" w:color="auto"/>
        <w:right w:val="none" w:sz="0" w:space="0" w:color="auto"/>
      </w:divBdr>
    </w:div>
    <w:div w:id="1297026902">
      <w:bodyDiv w:val="1"/>
      <w:marLeft w:val="0"/>
      <w:marRight w:val="0"/>
      <w:marTop w:val="0"/>
      <w:marBottom w:val="0"/>
      <w:divBdr>
        <w:top w:val="none" w:sz="0" w:space="0" w:color="auto"/>
        <w:left w:val="none" w:sz="0" w:space="0" w:color="auto"/>
        <w:bottom w:val="none" w:sz="0" w:space="0" w:color="auto"/>
        <w:right w:val="none" w:sz="0" w:space="0" w:color="auto"/>
      </w:divBdr>
    </w:div>
    <w:div w:id="1494490542">
      <w:bodyDiv w:val="1"/>
      <w:marLeft w:val="0"/>
      <w:marRight w:val="0"/>
      <w:marTop w:val="0"/>
      <w:marBottom w:val="0"/>
      <w:divBdr>
        <w:top w:val="none" w:sz="0" w:space="0" w:color="auto"/>
        <w:left w:val="none" w:sz="0" w:space="0" w:color="auto"/>
        <w:bottom w:val="none" w:sz="0" w:space="0" w:color="auto"/>
        <w:right w:val="none" w:sz="0" w:space="0" w:color="auto"/>
      </w:divBdr>
    </w:div>
    <w:div w:id="1590045028">
      <w:bodyDiv w:val="1"/>
      <w:marLeft w:val="0"/>
      <w:marRight w:val="0"/>
      <w:marTop w:val="0"/>
      <w:marBottom w:val="0"/>
      <w:divBdr>
        <w:top w:val="none" w:sz="0" w:space="0" w:color="auto"/>
        <w:left w:val="none" w:sz="0" w:space="0" w:color="auto"/>
        <w:bottom w:val="none" w:sz="0" w:space="0" w:color="auto"/>
        <w:right w:val="none" w:sz="0" w:space="0" w:color="auto"/>
      </w:divBdr>
    </w:div>
    <w:div w:id="1632708797">
      <w:bodyDiv w:val="1"/>
      <w:marLeft w:val="0"/>
      <w:marRight w:val="0"/>
      <w:marTop w:val="0"/>
      <w:marBottom w:val="0"/>
      <w:divBdr>
        <w:top w:val="none" w:sz="0" w:space="0" w:color="auto"/>
        <w:left w:val="none" w:sz="0" w:space="0" w:color="auto"/>
        <w:bottom w:val="none" w:sz="0" w:space="0" w:color="auto"/>
        <w:right w:val="none" w:sz="0" w:space="0" w:color="auto"/>
      </w:divBdr>
    </w:div>
    <w:div w:id="1806702972">
      <w:bodyDiv w:val="1"/>
      <w:marLeft w:val="0"/>
      <w:marRight w:val="0"/>
      <w:marTop w:val="0"/>
      <w:marBottom w:val="0"/>
      <w:divBdr>
        <w:top w:val="none" w:sz="0" w:space="0" w:color="auto"/>
        <w:left w:val="none" w:sz="0" w:space="0" w:color="auto"/>
        <w:bottom w:val="none" w:sz="0" w:space="0" w:color="auto"/>
        <w:right w:val="none" w:sz="0" w:space="0" w:color="auto"/>
      </w:divBdr>
    </w:div>
    <w:div w:id="1894657131">
      <w:bodyDiv w:val="1"/>
      <w:marLeft w:val="0"/>
      <w:marRight w:val="0"/>
      <w:marTop w:val="0"/>
      <w:marBottom w:val="0"/>
      <w:divBdr>
        <w:top w:val="none" w:sz="0" w:space="0" w:color="auto"/>
        <w:left w:val="none" w:sz="0" w:space="0" w:color="auto"/>
        <w:bottom w:val="none" w:sz="0" w:space="0" w:color="auto"/>
        <w:right w:val="none" w:sz="0" w:space="0" w:color="auto"/>
      </w:divBdr>
    </w:div>
    <w:div w:id="1932422272">
      <w:bodyDiv w:val="1"/>
      <w:marLeft w:val="0"/>
      <w:marRight w:val="0"/>
      <w:marTop w:val="0"/>
      <w:marBottom w:val="0"/>
      <w:divBdr>
        <w:top w:val="none" w:sz="0" w:space="0" w:color="auto"/>
        <w:left w:val="none" w:sz="0" w:space="0" w:color="auto"/>
        <w:bottom w:val="none" w:sz="0" w:space="0" w:color="auto"/>
        <w:right w:val="none" w:sz="0" w:space="0" w:color="auto"/>
      </w:divBdr>
    </w:div>
    <w:div w:id="1946841938">
      <w:bodyDiv w:val="1"/>
      <w:marLeft w:val="0"/>
      <w:marRight w:val="0"/>
      <w:marTop w:val="0"/>
      <w:marBottom w:val="0"/>
      <w:divBdr>
        <w:top w:val="none" w:sz="0" w:space="0" w:color="auto"/>
        <w:left w:val="none" w:sz="0" w:space="0" w:color="auto"/>
        <w:bottom w:val="none" w:sz="0" w:space="0" w:color="auto"/>
        <w:right w:val="none" w:sz="0" w:space="0" w:color="auto"/>
      </w:divBdr>
    </w:div>
    <w:div w:id="1961760105">
      <w:bodyDiv w:val="1"/>
      <w:marLeft w:val="0"/>
      <w:marRight w:val="0"/>
      <w:marTop w:val="0"/>
      <w:marBottom w:val="0"/>
      <w:divBdr>
        <w:top w:val="none" w:sz="0" w:space="0" w:color="auto"/>
        <w:left w:val="none" w:sz="0" w:space="0" w:color="auto"/>
        <w:bottom w:val="none" w:sz="0" w:space="0" w:color="auto"/>
        <w:right w:val="none" w:sz="0" w:space="0" w:color="auto"/>
      </w:divBdr>
    </w:div>
    <w:div w:id="1968274048">
      <w:bodyDiv w:val="1"/>
      <w:marLeft w:val="0"/>
      <w:marRight w:val="0"/>
      <w:marTop w:val="0"/>
      <w:marBottom w:val="0"/>
      <w:divBdr>
        <w:top w:val="none" w:sz="0" w:space="0" w:color="auto"/>
        <w:left w:val="none" w:sz="0" w:space="0" w:color="auto"/>
        <w:bottom w:val="none" w:sz="0" w:space="0" w:color="auto"/>
        <w:right w:val="none" w:sz="0" w:space="0" w:color="auto"/>
      </w:divBdr>
    </w:div>
    <w:div w:id="1972514298">
      <w:bodyDiv w:val="1"/>
      <w:marLeft w:val="0"/>
      <w:marRight w:val="0"/>
      <w:marTop w:val="0"/>
      <w:marBottom w:val="0"/>
      <w:divBdr>
        <w:top w:val="none" w:sz="0" w:space="0" w:color="auto"/>
        <w:left w:val="none" w:sz="0" w:space="0" w:color="auto"/>
        <w:bottom w:val="none" w:sz="0" w:space="0" w:color="auto"/>
        <w:right w:val="none" w:sz="0" w:space="0" w:color="auto"/>
      </w:divBdr>
    </w:div>
    <w:div w:id="2053384748">
      <w:bodyDiv w:val="1"/>
      <w:marLeft w:val="0"/>
      <w:marRight w:val="0"/>
      <w:marTop w:val="0"/>
      <w:marBottom w:val="0"/>
      <w:divBdr>
        <w:top w:val="none" w:sz="0" w:space="0" w:color="auto"/>
        <w:left w:val="none" w:sz="0" w:space="0" w:color="auto"/>
        <w:bottom w:val="none" w:sz="0" w:space="0" w:color="auto"/>
        <w:right w:val="none" w:sz="0" w:space="0" w:color="auto"/>
      </w:divBdr>
    </w:div>
    <w:div w:id="2121413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dNdrfphGnAa3AZwk4UtZgdYAQ==">CgMxLjAyCGguZ2pkZ3hzMgloLjMwajB6bGwyCWguMWZvYjl0ZTIJaC4zem55c2g3MgloLjJldDkycDAyCGgudHlqY3d0MgloLjNkeTZ2a20yCWguMXQzaDVzZjgAciExWEIydGpDbnlqNjVyMGU4RW91ZmsxcEg0bExTZDBSUjk=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1517</TotalTime>
  <Pages>5</Pages>
  <Words>1586</Words>
  <Characters>8724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yangali</dc:creator>
  <cp:lastModifiedBy>Office Ventas</cp:lastModifiedBy>
  <cp:revision>29</cp:revision>
  <dcterms:created xsi:type="dcterms:W3CDTF">2024-12-06T00:18:00Z</dcterms:created>
  <dcterms:modified xsi:type="dcterms:W3CDTF">2026-09-01T22:26:00Z</dcterms:modified>
</cp:coreProperties>
</file>