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sz w:val="20"/>
          <w:szCs w:val="20"/>
        </w:rPr>
      </w:pPr>
      <w:r w:rsidDel="00000000" w:rsidR="00000000" w:rsidRPr="00000000">
        <w:rPr>
          <w:rtl w:val="0"/>
        </w:rPr>
      </w:r>
    </w:p>
    <w:p w:rsidR="00000000" w:rsidDel="00000000" w:rsidP="00000000" w:rsidRDefault="00000000" w:rsidRPr="00000000" w14:paraId="00000002">
      <w:pPr>
        <w:spacing w:after="0" w:line="240" w:lineRule="auto"/>
        <w:rPr>
          <w:b w:val="1"/>
          <w:bCs w:val="1"/>
          <w:color w:val="c00000"/>
          <w:sz w:val="40"/>
          <w:szCs w:val="40"/>
        </w:rPr>
      </w:pPr>
      <w:r w:rsidDel="00000000" w:rsidR="00000000" w:rsidRPr="00000000">
        <w:rPr>
          <w:b w:val="1"/>
          <w:bCs w:val="1"/>
          <w:color w:val="c00000"/>
          <w:sz w:val="40"/>
          <w:szCs w:val="40"/>
          <w:rtl w:val="0"/>
        </w:rPr>
        <w:t xml:space="preserve">GRAN PREMIO FÓRMULA 1 - MÉXICO 2026</w:t>
      </w:r>
    </w:p>
    <w:p w:rsidR="00000000" w:rsidDel="00000000" w:rsidP="00000000" w:rsidRDefault="00000000" w:rsidRPr="00000000" w14:paraId="00000003">
      <w:pPr>
        <w:spacing w:after="0" w:line="240" w:lineRule="auto"/>
        <w:rPr>
          <w:b w:val="1"/>
          <w:bCs w:val="1"/>
          <w:sz w:val="28"/>
          <w:szCs w:val="28"/>
        </w:rPr>
      </w:pPr>
      <w:r w:rsidDel="00000000" w:rsidR="00000000" w:rsidRPr="00000000">
        <w:rPr>
          <w:b w:val="1"/>
          <w:bCs w:val="1"/>
          <w:color w:val="ff0000"/>
          <w:sz w:val="28"/>
          <w:szCs w:val="28"/>
          <w:rtl w:val="0"/>
        </w:rPr>
        <w:t xml:space="preserve">AUTÓDROMO HNOS. RODRÍGUEZ - CIUDAD DE MÉXICO</w:t>
      </w:r>
      <w:r w:rsidDel="00000000" w:rsidR="00000000" w:rsidRPr="00000000">
        <w:rPr>
          <w:rtl w:val="0"/>
        </w:rPr>
      </w:r>
    </w:p>
    <w:p w:rsidR="00000000" w:rsidDel="00000000" w:rsidP="00000000" w:rsidRDefault="00000000" w:rsidRPr="00000000" w14:paraId="00000004">
      <w:pPr>
        <w:spacing w:after="0" w:line="240" w:lineRule="auto"/>
        <w:rPr>
          <w:sz w:val="20"/>
          <w:szCs w:val="20"/>
        </w:rPr>
      </w:pPr>
      <w:r w:rsidDel="00000000" w:rsidR="00000000" w:rsidRPr="00000000">
        <w:rPr>
          <w:b w:val="1"/>
          <w:bCs w:val="1"/>
          <w:sz w:val="24"/>
          <w:szCs w:val="24"/>
          <w:rtl w:val="0"/>
        </w:rPr>
        <w:t xml:space="preserve">DEL 29 DE OCTUBRE AL 02 DE NOVIEMBRE DE 2026</w:t>
        <w:br w:type="textWrapping"/>
      </w:r>
      <w:r w:rsidDel="00000000" w:rsidR="00000000" w:rsidRPr="00000000">
        <w:rPr>
          <w:rtl w:val="0"/>
        </w:rPr>
      </w:r>
    </w:p>
    <w:p w:rsidR="00000000" w:rsidDel="00000000" w:rsidP="00000000" w:rsidRDefault="00000000" w:rsidRPr="00000000" w14:paraId="00000005">
      <w:pPr>
        <w:spacing w:after="0" w:line="240" w:lineRule="auto"/>
        <w:jc w:val="both"/>
        <w:rPr>
          <w:b w:val="1"/>
          <w:bCs w:val="1"/>
          <w:sz w:val="20"/>
          <w:szCs w:val="20"/>
        </w:rPr>
      </w:pPr>
      <w:r w:rsidDel="00000000" w:rsidR="00000000" w:rsidRPr="00000000">
        <w:rPr>
          <w:b w:val="1"/>
          <w:bCs w:val="1"/>
          <w:sz w:val="20"/>
          <w:szCs w:val="20"/>
          <w:rtl w:val="0"/>
        </w:rPr>
        <w:t xml:space="preserve">PROGRAMA INCLUYE</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left" w:leader="none" w:pos="420"/>
        </w:tabs>
        <w:spacing w:after="0" w:line="240" w:lineRule="auto"/>
        <w:ind w:left="714" w:hanging="357"/>
        <w:rPr>
          <w:color w:val="000000"/>
          <w:sz w:val="20"/>
          <w:szCs w:val="20"/>
        </w:rPr>
      </w:pPr>
      <w:r w:rsidDel="00000000" w:rsidR="00000000" w:rsidRPr="00000000">
        <w:rPr>
          <w:color w:val="000000"/>
          <w:sz w:val="20"/>
          <w:szCs w:val="20"/>
          <w:rtl w:val="0"/>
        </w:rPr>
        <w:t xml:space="preserve">Traslados aeropuerto MEX - hotel - aeropuerto MEX.</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left" w:leader="none" w:pos="420"/>
        </w:tabs>
        <w:spacing w:after="0" w:line="240" w:lineRule="auto"/>
        <w:ind w:left="714" w:hanging="357"/>
        <w:rPr>
          <w:color w:val="000000"/>
          <w:sz w:val="20"/>
          <w:szCs w:val="20"/>
        </w:rPr>
      </w:pPr>
      <w:r w:rsidDel="00000000" w:rsidR="00000000" w:rsidRPr="00000000">
        <w:rPr>
          <w:color w:val="000000"/>
          <w:sz w:val="20"/>
          <w:szCs w:val="20"/>
          <w:rtl w:val="0"/>
        </w:rPr>
        <w:t xml:space="preserve">04 noches de alojamiento.</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left" w:leader="none" w:pos="420"/>
        </w:tabs>
        <w:spacing w:after="0" w:line="240" w:lineRule="auto"/>
        <w:ind w:left="714" w:hanging="357"/>
        <w:rPr>
          <w:color w:val="000000"/>
          <w:sz w:val="20"/>
          <w:szCs w:val="20"/>
        </w:rPr>
      </w:pPr>
      <w:r w:rsidDel="00000000" w:rsidR="00000000" w:rsidRPr="00000000">
        <w:rPr>
          <w:sz w:val="20"/>
          <w:szCs w:val="20"/>
          <w:rtl w:val="0"/>
        </w:rPr>
        <w:t xml:space="preserve">Desayunos</w:t>
      </w:r>
      <w:r w:rsidDel="00000000" w:rsidR="00000000" w:rsidRPr="00000000">
        <w:rPr>
          <w:color w:val="000000"/>
          <w:sz w:val="20"/>
          <w:szCs w:val="20"/>
          <w:rtl w:val="0"/>
        </w:rPr>
        <w:t xml:space="preserve">.</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tabs>
          <w:tab w:val="left" w:leader="none" w:pos="420"/>
        </w:tabs>
        <w:spacing w:after="0" w:line="240" w:lineRule="auto"/>
        <w:ind w:left="714" w:hanging="357"/>
        <w:rPr>
          <w:color w:val="000000"/>
          <w:sz w:val="20"/>
          <w:szCs w:val="20"/>
        </w:rPr>
      </w:pPr>
      <w:r w:rsidDel="00000000" w:rsidR="00000000" w:rsidRPr="00000000">
        <w:rPr>
          <w:color w:val="000000"/>
          <w:sz w:val="20"/>
          <w:szCs w:val="20"/>
          <w:rtl w:val="0"/>
        </w:rPr>
        <w:t xml:space="preserve">Traslados hotel - autódromo - hotel en regular (viernes, sábado y domingo).</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tabs>
          <w:tab w:val="left" w:leader="none" w:pos="420"/>
        </w:tabs>
        <w:spacing w:after="0" w:line="240" w:lineRule="auto"/>
        <w:ind w:left="714" w:hanging="357"/>
        <w:rPr>
          <w:color w:val="000000"/>
          <w:sz w:val="20"/>
          <w:szCs w:val="20"/>
        </w:rPr>
      </w:pPr>
      <w:r w:rsidDel="00000000" w:rsidR="00000000" w:rsidRPr="00000000">
        <w:rPr>
          <w:sz w:val="20"/>
          <w:szCs w:val="20"/>
          <w:rtl w:val="0"/>
        </w:rPr>
        <w:t xml:space="preserve">Entrada en sector Grada 15, válida por 03 días.</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420"/>
        </w:tabs>
        <w:spacing w:after="0" w:line="240" w:lineRule="auto"/>
        <w:ind w:left="714" w:hanging="357"/>
        <w:rPr>
          <w:color w:val="000000"/>
          <w:sz w:val="20"/>
          <w:szCs w:val="20"/>
        </w:rPr>
      </w:pPr>
      <w:r w:rsidDel="00000000" w:rsidR="00000000" w:rsidRPr="00000000">
        <w:rPr>
          <w:color w:val="000000"/>
          <w:sz w:val="20"/>
          <w:szCs w:val="20"/>
          <w:rtl w:val="0"/>
        </w:rPr>
        <w:t xml:space="preserve">Tarjeta de Asistencia - ¡</w:t>
      </w:r>
      <w:r w:rsidDel="00000000" w:rsidR="00000000" w:rsidRPr="00000000">
        <w:rPr>
          <w:b w:val="1"/>
          <w:bCs w:val="1"/>
          <w:color w:val="000000"/>
          <w:sz w:val="20"/>
          <w:szCs w:val="20"/>
          <w:rtl w:val="0"/>
        </w:rPr>
        <w:t xml:space="preserve">ÚNICA COBERTURA CONTRA CANCELACIÓN O REPROGRAMACIÓN DE EVENTOS EN EL MERCADO!</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42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b w:val="1"/>
          <w:bCs w:val="1"/>
          <w:color w:val="000000"/>
          <w:sz w:val="20"/>
          <w:szCs w:val="20"/>
          <w:rtl w:val="0"/>
        </w:rPr>
        <w:t xml:space="preserve">PROGRAMA NO INCLUYE</w:t>
      </w:r>
      <w:r w:rsidDel="00000000" w:rsidR="00000000" w:rsidRPr="00000000">
        <w:rPr>
          <w:rtl w:val="0"/>
        </w:rPr>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pacing w:after="0" w:line="240" w:lineRule="auto"/>
        <w:ind w:left="714" w:hanging="357"/>
        <w:rPr>
          <w:sz w:val="20"/>
          <w:szCs w:val="20"/>
        </w:rPr>
      </w:pPr>
      <w:r w:rsidDel="00000000" w:rsidR="00000000" w:rsidRPr="00000000">
        <w:rPr>
          <w:color w:val="000000"/>
          <w:sz w:val="20"/>
          <w:szCs w:val="20"/>
          <w:rtl w:val="0"/>
        </w:rPr>
        <w:t xml:space="preserve">Boleto aéreo.</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pacing w:after="0" w:line="240" w:lineRule="auto"/>
        <w:ind w:left="714" w:hanging="357"/>
        <w:rPr>
          <w:sz w:val="20"/>
          <w:szCs w:val="20"/>
        </w:rPr>
      </w:pPr>
      <w:r w:rsidDel="00000000" w:rsidR="00000000" w:rsidRPr="00000000">
        <w:rPr>
          <w:color w:val="000000"/>
          <w:sz w:val="20"/>
          <w:szCs w:val="20"/>
          <w:rtl w:val="0"/>
        </w:rPr>
        <w:t xml:space="preserve">Equipaje de bodega, ni equipaje de cabina.</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pacing w:after="0" w:line="240" w:lineRule="auto"/>
        <w:ind w:left="714" w:hanging="357"/>
        <w:rPr>
          <w:sz w:val="20"/>
          <w:szCs w:val="20"/>
        </w:rPr>
      </w:pPr>
      <w:r w:rsidDel="00000000" w:rsidR="00000000" w:rsidRPr="00000000">
        <w:rPr>
          <w:color w:val="000000"/>
          <w:sz w:val="20"/>
          <w:szCs w:val="20"/>
          <w:rtl w:val="0"/>
        </w:rPr>
        <w:t xml:space="preserve">Gastos personales del pasajero.</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pacing w:after="0" w:line="240" w:lineRule="auto"/>
        <w:ind w:left="714" w:hanging="357"/>
        <w:rPr>
          <w:sz w:val="20"/>
          <w:szCs w:val="20"/>
        </w:rPr>
      </w:pPr>
      <w:r w:rsidDel="00000000" w:rsidR="00000000" w:rsidRPr="00000000">
        <w:rPr>
          <w:color w:val="000000"/>
          <w:sz w:val="20"/>
          <w:szCs w:val="20"/>
          <w:rtl w:val="0"/>
        </w:rPr>
        <w:t xml:space="preserve">Todas las propinas durante el viaje.</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pacing w:after="0" w:line="240" w:lineRule="auto"/>
        <w:ind w:left="714" w:hanging="357"/>
        <w:rPr>
          <w:sz w:val="20"/>
          <w:szCs w:val="20"/>
        </w:rPr>
      </w:pPr>
      <w:r w:rsidDel="00000000" w:rsidR="00000000" w:rsidRPr="00000000">
        <w:rPr>
          <w:color w:val="000000"/>
          <w:sz w:val="20"/>
          <w:szCs w:val="20"/>
          <w:rtl w:val="0"/>
        </w:rPr>
        <w:t xml:space="preserve">Cualquier servicio que no esté mencionado como incluido.</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42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14">
      <w:pPr>
        <w:spacing w:after="0" w:line="240" w:lineRule="auto"/>
        <w:ind w:firstLine="357"/>
        <w:jc w:val="both"/>
        <w:rPr>
          <w:b w:val="1"/>
          <w:bCs w:val="1"/>
          <w:sz w:val="20"/>
          <w:szCs w:val="20"/>
        </w:rPr>
      </w:pPr>
      <w:r w:rsidDel="00000000" w:rsidR="00000000" w:rsidRPr="00000000">
        <w:rPr>
          <w:b w:val="1"/>
          <w:bCs w:val="1"/>
          <w:sz w:val="20"/>
          <w:szCs w:val="20"/>
          <w:rtl w:val="0"/>
        </w:rPr>
        <w:t xml:space="preserve">Precio por persona en base al tipo de habitación:</w:t>
      </w:r>
    </w:p>
    <w:tbl>
      <w:tblPr>
        <w:tblStyle w:val="Table1"/>
        <w:tblW w:w="7855.0" w:type="dxa"/>
        <w:jc w:val="center"/>
        <w:tblLayout w:type="fixed"/>
        <w:tblLook w:val="0400"/>
      </w:tblPr>
      <w:tblGrid>
        <w:gridCol w:w="1980"/>
        <w:gridCol w:w="572"/>
        <w:gridCol w:w="1183"/>
        <w:gridCol w:w="897"/>
        <w:gridCol w:w="595"/>
        <w:gridCol w:w="595"/>
        <w:gridCol w:w="595"/>
        <w:gridCol w:w="699"/>
        <w:gridCol w:w="739"/>
        <w:tblGridChange w:id="0">
          <w:tblGrid>
            <w:gridCol w:w="1980"/>
            <w:gridCol w:w="572"/>
            <w:gridCol w:w="1183"/>
            <w:gridCol w:w="897"/>
            <w:gridCol w:w="595"/>
            <w:gridCol w:w="595"/>
            <w:gridCol w:w="595"/>
            <w:gridCol w:w="699"/>
            <w:gridCol w:w="739"/>
          </w:tblGrid>
        </w:tblGridChange>
      </w:tblGrid>
      <w:tr>
        <w:trPr>
          <w:cantSplit w:val="0"/>
          <w:trHeight w:val="285" w:hRule="atLeast"/>
          <w:tblHeader w:val="0"/>
        </w:trPr>
        <w:tc>
          <w:tcPr>
            <w:gridSpan w:val="7"/>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5">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PROGRAMA SOLO SERVICIOS</w:t>
            </w:r>
          </w:p>
        </w:tc>
        <w:tc>
          <w:tcPr>
            <w:gridSpan w:val="2"/>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1C">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VIGENCIA</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E">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HOTEL</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1F">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CAT.</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0">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HABITACIÓN</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1">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SECTOR</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2">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SGL</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3">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DBL</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4">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TPL</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5">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DEL</w:t>
            </w:r>
          </w:p>
        </w:tc>
        <w:tc>
          <w:tcPr>
            <w:tcBorders>
              <w:top w:color="000000" w:space="0" w:sz="0" w:val="nil"/>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26">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AL</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Regente o similar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center"/>
              <w:rPr>
                <w:color w:val="000000"/>
                <w:sz w:val="18"/>
                <w:szCs w:val="18"/>
              </w:rPr>
            </w:pPr>
            <w:r w:rsidDel="00000000" w:rsidR="00000000" w:rsidRPr="00000000">
              <w:rPr>
                <w:color w:val="000000"/>
                <w:sz w:val="18"/>
                <w:szCs w:val="18"/>
                <w:rtl w:val="0"/>
              </w:rPr>
              <w:t xml:space="preserve">Standard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A">
            <w:pPr>
              <w:spacing w:after="0" w:line="240" w:lineRule="auto"/>
              <w:jc w:val="center"/>
              <w:rPr>
                <w:color w:val="000000"/>
                <w:sz w:val="18"/>
                <w:szCs w:val="18"/>
              </w:rPr>
            </w:pPr>
            <w:r w:rsidDel="00000000" w:rsidR="00000000" w:rsidRPr="00000000">
              <w:rPr>
                <w:color w:val="000000"/>
                <w:sz w:val="18"/>
                <w:szCs w:val="18"/>
                <w:rtl w:val="0"/>
              </w:rPr>
              <w:t xml:space="preserve">Grada 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B">
            <w:pPr>
              <w:spacing w:after="0" w:line="240" w:lineRule="auto"/>
              <w:jc w:val="center"/>
              <w:rPr>
                <w:color w:val="000000"/>
                <w:sz w:val="18"/>
                <w:szCs w:val="18"/>
              </w:rPr>
            </w:pPr>
            <w:r w:rsidDel="00000000" w:rsidR="00000000" w:rsidRPr="00000000">
              <w:rPr>
                <w:color w:val="000000"/>
                <w:sz w:val="18"/>
                <w:szCs w:val="18"/>
                <w:rtl w:val="0"/>
              </w:rPr>
              <w:t xml:space="preserve">2665</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C">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2315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D">
            <w:pPr>
              <w:spacing w:after="0" w:line="240" w:lineRule="auto"/>
              <w:jc w:val="center"/>
              <w:rPr>
                <w:color w:val="000000"/>
                <w:sz w:val="18"/>
                <w:szCs w:val="18"/>
              </w:rPr>
            </w:pPr>
            <w:r w:rsidDel="00000000" w:rsidR="00000000" w:rsidRPr="00000000">
              <w:rPr>
                <w:color w:val="000000"/>
                <w:sz w:val="18"/>
                <w:szCs w:val="18"/>
                <w:rtl w:val="0"/>
              </w:rPr>
              <w:t xml:space="preserve">2190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E">
            <w:pPr>
              <w:spacing w:after="0" w:line="240" w:lineRule="auto"/>
              <w:jc w:val="center"/>
              <w:rPr>
                <w:color w:val="000000"/>
                <w:sz w:val="18"/>
                <w:szCs w:val="18"/>
              </w:rPr>
            </w:pPr>
            <w:r w:rsidDel="00000000" w:rsidR="00000000" w:rsidRPr="00000000">
              <w:rPr>
                <w:color w:val="000000"/>
                <w:sz w:val="18"/>
                <w:szCs w:val="18"/>
                <w:rtl w:val="0"/>
              </w:rPr>
              <w:t xml:space="preserve">29-oct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F">
            <w:pPr>
              <w:spacing w:after="0" w:line="240" w:lineRule="auto"/>
              <w:jc w:val="center"/>
              <w:rPr>
                <w:color w:val="000000"/>
                <w:sz w:val="18"/>
                <w:szCs w:val="18"/>
              </w:rPr>
            </w:pPr>
            <w:r w:rsidDel="00000000" w:rsidR="00000000" w:rsidRPr="00000000">
              <w:rPr>
                <w:color w:val="000000"/>
                <w:sz w:val="18"/>
                <w:szCs w:val="18"/>
                <w:rtl w:val="0"/>
              </w:rPr>
              <w:t xml:space="preserve">02-nov</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Royal Reforma o similar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1">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2">
            <w:pPr>
              <w:spacing w:after="0" w:line="240" w:lineRule="auto"/>
              <w:jc w:val="center"/>
              <w:rPr>
                <w:color w:val="000000"/>
                <w:sz w:val="18"/>
                <w:szCs w:val="18"/>
              </w:rPr>
            </w:pPr>
            <w:r w:rsidDel="00000000" w:rsidR="00000000" w:rsidRPr="00000000">
              <w:rPr>
                <w:color w:val="000000"/>
                <w:sz w:val="18"/>
                <w:szCs w:val="18"/>
                <w:rtl w:val="0"/>
              </w:rPr>
              <w:t xml:space="preserve">Standard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3">
            <w:pPr>
              <w:spacing w:after="0" w:line="240" w:lineRule="auto"/>
              <w:jc w:val="center"/>
              <w:rPr>
                <w:color w:val="000000"/>
                <w:sz w:val="18"/>
                <w:szCs w:val="18"/>
              </w:rPr>
            </w:pPr>
            <w:r w:rsidDel="00000000" w:rsidR="00000000" w:rsidRPr="00000000">
              <w:rPr>
                <w:color w:val="000000"/>
                <w:sz w:val="18"/>
                <w:szCs w:val="18"/>
                <w:rtl w:val="0"/>
              </w:rPr>
              <w:t xml:space="preserve">Grada 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4">
            <w:pPr>
              <w:spacing w:after="0" w:line="240" w:lineRule="auto"/>
              <w:jc w:val="center"/>
              <w:rPr>
                <w:color w:val="000000"/>
                <w:sz w:val="18"/>
                <w:szCs w:val="18"/>
              </w:rPr>
            </w:pPr>
            <w:r w:rsidDel="00000000" w:rsidR="00000000" w:rsidRPr="00000000">
              <w:rPr>
                <w:color w:val="000000"/>
                <w:sz w:val="18"/>
                <w:szCs w:val="18"/>
                <w:rtl w:val="0"/>
              </w:rPr>
              <w:t xml:space="preserve">3665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5">
            <w:pPr>
              <w:spacing w:after="0" w:line="240" w:lineRule="auto"/>
              <w:jc w:val="center"/>
              <w:rPr>
                <w:color w:val="000000"/>
                <w:sz w:val="18"/>
                <w:szCs w:val="18"/>
              </w:rPr>
            </w:pPr>
            <w:r w:rsidDel="00000000" w:rsidR="00000000" w:rsidRPr="00000000">
              <w:rPr>
                <w:color w:val="000000"/>
                <w:sz w:val="18"/>
                <w:szCs w:val="18"/>
                <w:rtl w:val="0"/>
              </w:rPr>
              <w:t xml:space="preserve">2715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6">
            <w:pPr>
              <w:spacing w:after="0" w:line="240" w:lineRule="auto"/>
              <w:jc w:val="center"/>
              <w:rPr>
                <w:color w:val="000000"/>
                <w:sz w:val="18"/>
                <w:szCs w:val="18"/>
              </w:rPr>
            </w:pPr>
            <w:r w:rsidDel="00000000" w:rsidR="00000000" w:rsidRPr="00000000">
              <w:rPr>
                <w:color w:val="000000"/>
                <w:sz w:val="18"/>
                <w:szCs w:val="18"/>
                <w:rtl w:val="0"/>
              </w:rPr>
              <w:t xml:space="preserve">2715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7">
            <w:pPr>
              <w:spacing w:after="0" w:line="240" w:lineRule="auto"/>
              <w:jc w:val="center"/>
              <w:rPr>
                <w:color w:val="000000"/>
                <w:sz w:val="18"/>
                <w:szCs w:val="18"/>
              </w:rPr>
            </w:pPr>
            <w:r w:rsidDel="00000000" w:rsidR="00000000" w:rsidRPr="00000000">
              <w:rPr>
                <w:color w:val="000000"/>
                <w:sz w:val="18"/>
                <w:szCs w:val="18"/>
                <w:rtl w:val="0"/>
              </w:rPr>
              <w:t xml:space="preserve">29-oct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8">
            <w:pPr>
              <w:spacing w:after="0" w:line="240" w:lineRule="auto"/>
              <w:jc w:val="center"/>
              <w:rPr>
                <w:color w:val="000000"/>
                <w:sz w:val="18"/>
                <w:szCs w:val="18"/>
              </w:rPr>
            </w:pPr>
            <w:r w:rsidDel="00000000" w:rsidR="00000000" w:rsidRPr="00000000">
              <w:rPr>
                <w:color w:val="000000"/>
                <w:sz w:val="18"/>
                <w:szCs w:val="18"/>
                <w:rtl w:val="0"/>
              </w:rPr>
              <w:t xml:space="preserve">02-nov</w:t>
            </w:r>
          </w:p>
        </w:tc>
      </w:tr>
    </w:tbl>
    <w:p w:rsidR="00000000" w:rsidDel="00000000" w:rsidP="00000000" w:rsidRDefault="00000000" w:rsidRPr="00000000" w14:paraId="00000039">
      <w:pPr>
        <w:spacing w:after="0" w:line="240" w:lineRule="auto"/>
        <w:ind w:firstLine="714"/>
        <w:jc w:val="both"/>
        <w:rPr>
          <w:b w:val="1"/>
          <w:bCs w:val="1"/>
          <w:sz w:val="20"/>
          <w:szCs w:val="20"/>
        </w:rPr>
      </w:pPr>
      <w:r w:rsidDel="00000000" w:rsidR="00000000" w:rsidRPr="00000000">
        <w:rPr>
          <w:rtl w:val="0"/>
        </w:rPr>
      </w:r>
    </w:p>
    <w:p w:rsidR="00000000" w:rsidDel="00000000" w:rsidP="00000000" w:rsidRDefault="00000000" w:rsidRPr="00000000" w14:paraId="0000003A">
      <w:pPr>
        <w:spacing w:after="0" w:line="240" w:lineRule="auto"/>
        <w:jc w:val="center"/>
        <w:rPr>
          <w:b w:val="1"/>
          <w:bCs w:val="1"/>
          <w:sz w:val="20"/>
          <w:szCs w:val="20"/>
        </w:rPr>
      </w:pPr>
      <w:r w:rsidDel="00000000" w:rsidR="00000000" w:rsidRPr="00000000">
        <w:rPr>
          <w:b w:val="1"/>
          <w:bCs w:val="1"/>
          <w:sz w:val="20"/>
          <w:szCs w:val="20"/>
          <w:rtl w:val="0"/>
        </w:rPr>
        <w:t xml:space="preserve">Suplementos por cambio de categoría de entrada:</w:t>
      </w:r>
    </w:p>
    <w:tbl>
      <w:tblPr>
        <w:tblStyle w:val="Table2"/>
        <w:tblW w:w="3154.0" w:type="dxa"/>
        <w:jc w:val="center"/>
        <w:tblLayout w:type="fixed"/>
        <w:tblLook w:val="0400"/>
      </w:tblPr>
      <w:tblGrid>
        <w:gridCol w:w="1887"/>
        <w:gridCol w:w="1267"/>
        <w:tblGridChange w:id="0">
          <w:tblGrid>
            <w:gridCol w:w="1887"/>
            <w:gridCol w:w="1267"/>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B">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UPGRADE CATEGORÍA</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3C">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SUPLEMENTO</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spacing w:after="0" w:line="240" w:lineRule="auto"/>
              <w:jc w:val="center"/>
              <w:rPr>
                <w:sz w:val="18"/>
                <w:szCs w:val="18"/>
              </w:rPr>
            </w:pPr>
            <w:r w:rsidDel="00000000" w:rsidR="00000000" w:rsidRPr="00000000">
              <w:rPr>
                <w:sz w:val="18"/>
                <w:szCs w:val="18"/>
                <w:rtl w:val="0"/>
              </w:rPr>
              <w:t xml:space="preserve">GRADA 3A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E">
            <w:pPr>
              <w:spacing w:after="0" w:line="240" w:lineRule="auto"/>
              <w:jc w:val="center"/>
              <w:rPr>
                <w:sz w:val="18"/>
                <w:szCs w:val="18"/>
              </w:rPr>
            </w:pPr>
            <w:r w:rsidDel="00000000" w:rsidR="00000000" w:rsidRPr="00000000">
              <w:rPr>
                <w:sz w:val="18"/>
                <w:szCs w:val="18"/>
                <w:rtl w:val="0"/>
              </w:rPr>
              <w:t xml:space="preserve">113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spacing w:after="0" w:line="240" w:lineRule="auto"/>
              <w:jc w:val="center"/>
              <w:rPr>
                <w:sz w:val="18"/>
                <w:szCs w:val="18"/>
              </w:rPr>
            </w:pPr>
            <w:r w:rsidDel="00000000" w:rsidR="00000000" w:rsidRPr="00000000">
              <w:rPr>
                <w:sz w:val="18"/>
                <w:szCs w:val="18"/>
                <w:rtl w:val="0"/>
              </w:rPr>
              <w:t xml:space="preserve">GRADA 6B</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0">
            <w:pPr>
              <w:spacing w:after="0" w:line="240" w:lineRule="auto"/>
              <w:jc w:val="center"/>
              <w:rPr>
                <w:sz w:val="18"/>
                <w:szCs w:val="18"/>
              </w:rPr>
            </w:pPr>
            <w:r w:rsidDel="00000000" w:rsidR="00000000" w:rsidRPr="00000000">
              <w:rPr>
                <w:sz w:val="18"/>
                <w:szCs w:val="18"/>
                <w:rtl w:val="0"/>
              </w:rPr>
              <w:t xml:space="preserve">113</w:t>
            </w:r>
          </w:p>
        </w:tc>
      </w:tr>
    </w:tbl>
    <w:p w:rsidR="00000000" w:rsidDel="00000000" w:rsidP="00000000" w:rsidRDefault="00000000" w:rsidRPr="00000000" w14:paraId="00000041">
      <w:pPr>
        <w:spacing w:after="0" w:line="240" w:lineRule="auto"/>
        <w:jc w:val="both"/>
        <w:rPr>
          <w:b w:val="1"/>
          <w:bCs w:val="1"/>
          <w:sz w:val="20"/>
          <w:szCs w:val="20"/>
        </w:rPr>
      </w:pPr>
      <w:r w:rsidDel="00000000" w:rsidR="00000000" w:rsidRPr="00000000">
        <w:rPr>
          <w:rtl w:val="0"/>
        </w:rPr>
      </w:r>
    </w:p>
    <w:p w:rsidR="00000000" w:rsidDel="00000000" w:rsidP="00000000" w:rsidRDefault="00000000" w:rsidRPr="00000000" w14:paraId="00000042">
      <w:pPr>
        <w:spacing w:after="0" w:line="240" w:lineRule="auto"/>
        <w:jc w:val="both"/>
        <w:rPr>
          <w:b w:val="1"/>
          <w:bCs w:val="1"/>
          <w:color w:val="000000"/>
          <w:sz w:val="20"/>
          <w:szCs w:val="20"/>
        </w:rPr>
      </w:pPr>
      <w:r w:rsidDel="00000000" w:rsidR="00000000" w:rsidRPr="00000000">
        <w:rPr>
          <w:b w:val="1"/>
          <w:bCs w:val="1"/>
          <w:sz w:val="20"/>
          <w:szCs w:val="20"/>
          <w:rtl w:val="0"/>
        </w:rPr>
        <w:t xml:space="preserve">DESCRIPCIÓN</w:t>
      </w:r>
      <w:r w:rsidDel="00000000" w:rsidR="00000000" w:rsidRPr="00000000">
        <w:rPr>
          <w:b w:val="1"/>
          <w:bCs w:val="1"/>
          <w:color w:val="000000"/>
          <w:sz w:val="20"/>
          <w:szCs w:val="20"/>
          <w:rtl w:val="0"/>
        </w:rPr>
        <w:t xml:space="preserve"> DE ENTRADAS</w:t>
      </w:r>
    </w:p>
    <w:p w:rsidR="00000000" w:rsidDel="00000000" w:rsidP="00000000" w:rsidRDefault="00000000" w:rsidRPr="00000000" w14:paraId="00000043">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44">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GRADA 15</w:t>
      </w:r>
    </w:p>
    <w:p w:rsidR="00000000" w:rsidDel="00000000" w:rsidP="00000000" w:rsidRDefault="00000000" w:rsidRPr="00000000" w14:paraId="00000045">
      <w:pPr>
        <w:spacing w:after="0" w:line="240" w:lineRule="auto"/>
        <w:jc w:val="both"/>
        <w:rPr>
          <w:color w:val="000000"/>
          <w:sz w:val="20"/>
          <w:szCs w:val="20"/>
        </w:rPr>
      </w:pPr>
      <w:r w:rsidDel="00000000" w:rsidR="00000000" w:rsidRPr="00000000">
        <w:rPr>
          <w:color w:val="000000"/>
          <w:sz w:val="20"/>
          <w:szCs w:val="20"/>
          <w:rtl w:val="0"/>
        </w:rPr>
        <w:t xml:space="preserve">Situada en la Zona Café, cerca del Forum. Desde este punto, disfrutarás de las zonas de aceleración, tanto en las distantes curvas ‘S’ como en las curvas más cercanas, de mayor dificultad. La tribuna está elevada, lo cual ayuda a conseguir una mejor visión del circuito y, así, poder disfrutar de la acción de la F1 al máximo. La aceleración final hacia la curva rápida Peraltada también se puede ver desde esta tribuna. En la tribuna 15, los asientos están numerados y hay una pantalla gigante cerca de la tribuna, para que no se pierda ni un minuto de las sesiones de la carrera.</w:t>
      </w:r>
    </w:p>
    <w:p w:rsidR="00000000" w:rsidDel="00000000" w:rsidP="00000000" w:rsidRDefault="00000000" w:rsidRPr="00000000" w14:paraId="00000046">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47">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GRADA 3A</w:t>
      </w:r>
    </w:p>
    <w:p w:rsidR="00000000" w:rsidDel="00000000" w:rsidP="00000000" w:rsidRDefault="00000000" w:rsidRPr="00000000" w14:paraId="00000048">
      <w:pPr>
        <w:spacing w:after="0" w:line="240" w:lineRule="auto"/>
        <w:jc w:val="both"/>
        <w:rPr>
          <w:color w:val="000000"/>
          <w:sz w:val="20"/>
          <w:szCs w:val="20"/>
        </w:rPr>
      </w:pPr>
      <w:r w:rsidDel="00000000" w:rsidR="00000000" w:rsidRPr="00000000">
        <w:rPr>
          <w:color w:val="000000"/>
          <w:sz w:val="20"/>
          <w:szCs w:val="20"/>
          <w:rtl w:val="0"/>
        </w:rPr>
        <w:t xml:space="preserve">¡En la Grada 3A jamás falta espectáculo! Ubicada antes de la Curva 1, esta zona te permitirá observar el recorrido de los monoplazas al final de la recta, justo cuando deben frenar a más de 300 km/hr, lo que ofrece muchas posibilidades de rebase e infinitas cantidades tanto de emoción como de adrenalina. Grada descubierta, con asientos tipo butacas.</w:t>
      </w:r>
    </w:p>
    <w:p w:rsidR="00000000" w:rsidDel="00000000" w:rsidP="00000000" w:rsidRDefault="00000000" w:rsidRPr="00000000" w14:paraId="0000004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A">
      <w:pPr>
        <w:spacing w:after="0" w:line="240" w:lineRule="auto"/>
        <w:jc w:val="both"/>
        <w:rPr>
          <w:b w:val="1"/>
          <w:bCs w:val="1"/>
          <w:sz w:val="20"/>
          <w:szCs w:val="20"/>
        </w:rPr>
      </w:pPr>
      <w:r w:rsidDel="00000000" w:rsidR="00000000" w:rsidRPr="00000000">
        <w:rPr>
          <w:b w:val="1"/>
          <w:bCs w:val="1"/>
          <w:sz w:val="20"/>
          <w:szCs w:val="20"/>
          <w:rtl w:val="0"/>
        </w:rPr>
        <w:t xml:space="preserve">GRADA 6B</w:t>
      </w:r>
    </w:p>
    <w:p w:rsidR="00000000" w:rsidDel="00000000" w:rsidP="00000000" w:rsidRDefault="00000000" w:rsidRPr="00000000" w14:paraId="0000004B">
      <w:pPr>
        <w:spacing w:after="0" w:line="240" w:lineRule="auto"/>
        <w:jc w:val="both"/>
        <w:rPr>
          <w:color w:val="000000"/>
          <w:sz w:val="20"/>
          <w:szCs w:val="20"/>
        </w:rPr>
      </w:pPr>
      <w:r w:rsidDel="00000000" w:rsidR="00000000" w:rsidRPr="00000000">
        <w:rPr>
          <w:sz w:val="20"/>
          <w:szCs w:val="20"/>
          <w:rtl w:val="0"/>
        </w:rPr>
        <w:t xml:space="preserve">Una de las zonas más rápidas de la pista, desde tu lugar podrás presenciar la gran velocidad de los monoplazas que van a más de 300 km/hr por la recta trasera y rumbo a la zona del Estadio.</w:t>
      </w:r>
      <w:r w:rsidDel="00000000" w:rsidR="00000000" w:rsidRPr="00000000">
        <w:rPr>
          <w:rtl w:val="0"/>
        </w:rPr>
      </w:r>
    </w:p>
    <w:p w:rsidR="00000000" w:rsidDel="00000000" w:rsidP="00000000" w:rsidRDefault="00000000" w:rsidRPr="00000000" w14:paraId="0000004C">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4D">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PLANO DEL CIRCUITO</w:t>
      </w:r>
    </w:p>
    <w:p w:rsidR="00000000" w:rsidDel="00000000" w:rsidP="00000000" w:rsidRDefault="00000000" w:rsidRPr="00000000" w14:paraId="0000004E">
      <w:pPr>
        <w:spacing w:after="0" w:line="240" w:lineRule="auto"/>
        <w:jc w:val="both"/>
        <w:rPr/>
      </w:pPr>
      <w:r w:rsidDel="00000000" w:rsidR="00000000" w:rsidRPr="00000000">
        <w:rPr/>
        <w:drawing>
          <wp:inline distB="0" distT="0" distL="0" distR="0">
            <wp:extent cx="6229350" cy="3600450"/>
            <wp:effectExtent b="0" l="0" r="0" t="0"/>
            <wp:docPr id="193483702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229350" cy="360045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0" w:line="240" w:lineRule="auto"/>
        <w:jc w:val="both"/>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CONDICIONES DE VENTA</w:t>
      </w:r>
    </w:p>
    <w:p w:rsidR="00000000" w:rsidDel="00000000" w:rsidP="00000000" w:rsidRDefault="00000000" w:rsidRPr="00000000" w14:paraId="0000005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Tarifas NETAS en dólares por persona según base seleccionada. Sujetas a modificación y cambio sin previo aviso. </w:t>
      </w:r>
    </w:p>
    <w:p w:rsidR="00000000" w:rsidDel="00000000" w:rsidP="00000000" w:rsidRDefault="00000000" w:rsidRPr="00000000" w14:paraId="0000005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Latinoamérica Sport Travel no se hace responsable por la suspensión y/o cambio de fecha del evento. Las reservas se confirman con el pago total de la mismas, siendo un paquete no reembolsable con el 100% de penalidad. </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Recomendamos que se le haga firmar al cliente una carta donde acepta la condición de No Reembolsable.</w:t>
      </w:r>
    </w:p>
    <w:p w:rsidR="00000000" w:rsidDel="00000000" w:rsidP="00000000" w:rsidRDefault="00000000" w:rsidRPr="00000000" w14:paraId="00000054">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Una reprogramación del evento por fuerza mayor de la organización no amerita reembolso del paquete.</w:t>
      </w:r>
    </w:p>
    <w:p w:rsidR="00000000" w:rsidDel="00000000" w:rsidP="00000000" w:rsidRDefault="00000000" w:rsidRPr="00000000" w14:paraId="00000055">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Único caso de reembolso: Solo se reembolsará en el caso que el evento sea suspendido y NO reprogramado por la organización. En estos casos se aguardará información oficial de la organización, para poder proceder a los reintegros. </w:t>
      </w:r>
    </w:p>
    <w:p w:rsidR="00000000" w:rsidDel="00000000" w:rsidP="00000000" w:rsidRDefault="00000000" w:rsidRPr="00000000" w14:paraId="00000056">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En estos casos solo se retendrá un 3% por gastos de transferencias o se podrá dejar a cuenta de futuras reservas el monto total del paquete sin la retención del 3%.</w:t>
      </w:r>
    </w:p>
    <w:p w:rsidR="00000000" w:rsidDel="00000000" w:rsidP="00000000" w:rsidRDefault="00000000" w:rsidRPr="00000000" w14:paraId="00000057">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Los Traslados IN-OUT Aeropuerto, cuando estén incluidos en el programa, contemplan 1 equipaje y 1 articulo personal por persona. Caso que el pasajero tenga más equipaje del indicado, deberá avisarlo con anticipación para poder preverlo.</w:t>
      </w:r>
    </w:p>
    <w:p w:rsidR="00000000" w:rsidDel="00000000" w:rsidP="00000000" w:rsidRDefault="00000000" w:rsidRPr="00000000" w14:paraId="00000058">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Tener en cuenta que,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show. Si un pasajero tiene movilidad reducida, es fundamental saberlo con anticipación.</w:t>
      </w:r>
    </w:p>
    <w:p w:rsidR="00000000" w:rsidDel="00000000" w:rsidP="00000000" w:rsidRDefault="00000000" w:rsidRPr="00000000" w14:paraId="00000059">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Información importante: en este programa, puede haber costos en otras monedas, distintas al dólar estadounidense. Ante una fluctuación abrupta del tipo de cambio, los valores en dólares pueden variar en consecuencia.</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5B">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CONDICIONES DE LA ENTRADA</w:t>
      </w:r>
    </w:p>
    <w:p w:rsidR="00000000" w:rsidDel="00000000" w:rsidP="00000000" w:rsidRDefault="00000000" w:rsidRPr="00000000" w14:paraId="0000005C">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Las entradas pueden ser abonos, entradas físicas, electrónicas o para descargar mediante una app en el celular (pass wallet, etc), con lo que se necesita que el cliente tenga celular con acceso a internet para poder enseñar la entrada descargada en el mismo. Check In Mayorista está exento de cualquier responsabilidad si los clientes no tienen smartphone en el caso de que sean tickets para descargar en la app. </w:t>
      </w:r>
    </w:p>
    <w:p w:rsidR="00000000" w:rsidDel="00000000" w:rsidP="00000000" w:rsidRDefault="00000000" w:rsidRPr="00000000" w14:paraId="0000005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En caso de ser entradas físicas, el oeprador será la empresa que designe fecha y lugar de entrega.</w:t>
      </w:r>
    </w:p>
    <w:p w:rsidR="00000000" w:rsidDel="00000000" w:rsidP="00000000" w:rsidRDefault="00000000" w:rsidRPr="00000000" w14:paraId="0000005E">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Si las entradas fuesen físicas, se coordina lugar y horario de entrega en destino con los pasajeros a su llegada, si las entradas fuesen electrónicas, con QR, aplicación u otro medio reenviable se les hará llegar a los pasajeros en tiempo y forma para que puedan asistir al show, evento, partido, etc. En ambos casos, tanto envíos como entregas, los plazos pueden ser hasta 24hs antes del show, evento, partido, etc.</w:t>
      </w:r>
    </w:p>
    <w:p w:rsidR="00000000" w:rsidDel="00000000" w:rsidP="00000000" w:rsidRDefault="00000000" w:rsidRPr="00000000" w14:paraId="0000005F">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w:t>
      </w:r>
    </w:p>
    <w:p w:rsidR="00000000" w:rsidDel="00000000" w:rsidP="00000000" w:rsidRDefault="00000000" w:rsidRPr="00000000" w14:paraId="00000060">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Garantizamos las entradas por parejas, de 2 en 2, pueden ser juntas en la misma fila, o en la fila por delante o por detrás, pero juntos.</w:t>
      </w:r>
    </w:p>
    <w:p w:rsidR="00000000" w:rsidDel="00000000" w:rsidP="00000000" w:rsidRDefault="00000000" w:rsidRPr="00000000" w14:paraId="0000006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Deben informar al momento de solicitar una reserva: datos completos del pasajero, copia del pasaporte y teléfono de contacto.</w:t>
      </w:r>
    </w:p>
    <w:p w:rsidR="00000000" w:rsidDel="00000000" w:rsidP="00000000" w:rsidRDefault="00000000" w:rsidRPr="00000000" w14:paraId="0000006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La fecha de los eventos puede variar, un día antes, un día después o hasta postergarse. Check In no es responsable por los cambios que pueda realizar la organización.</w:t>
      </w:r>
    </w:p>
    <w:p w:rsidR="00000000" w:rsidDel="00000000" w:rsidP="00000000" w:rsidRDefault="00000000" w:rsidRPr="00000000" w14:paraId="0000006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64">
      <w:pPr>
        <w:spacing w:after="0" w:line="240" w:lineRule="auto"/>
        <w:jc w:val="both"/>
        <w:rPr>
          <w:sz w:val="20"/>
          <w:szCs w:val="20"/>
        </w:rPr>
      </w:pPr>
      <w:r w:rsidDel="00000000" w:rsidR="00000000" w:rsidRPr="00000000">
        <w:rPr>
          <w:b w:val="1"/>
          <w:bCs w:val="1"/>
          <w:sz w:val="20"/>
          <w:szCs w:val="20"/>
          <w:rtl w:val="0"/>
        </w:rPr>
        <w:t xml:space="preserve">NOW ASSISTANCE TOTAL 100 – COBERTURA CONTRA CANCELACION O REPROGRAMACION DE EVENTO</w:t>
      </w:r>
      <w:r w:rsidDel="00000000" w:rsidR="00000000" w:rsidRPr="00000000">
        <w:rPr>
          <w:rtl w:val="0"/>
        </w:rPr>
      </w:r>
    </w:p>
    <w:p w:rsidR="00000000" w:rsidDel="00000000" w:rsidP="00000000" w:rsidRDefault="00000000" w:rsidRPr="00000000" w14:paraId="00000065">
      <w:pPr>
        <w:spacing w:after="0" w:line="240" w:lineRule="auto"/>
        <w:jc w:val="both"/>
        <w:rPr>
          <w:sz w:val="20"/>
          <w:szCs w:val="20"/>
        </w:rPr>
      </w:pPr>
      <w:r w:rsidDel="00000000" w:rsidR="00000000" w:rsidRPr="00000000">
        <w:rPr>
          <w:sz w:val="20"/>
          <w:szCs w:val="20"/>
          <w:u w:val="single"/>
          <w:rtl w:val="0"/>
        </w:rPr>
        <w:t xml:space="preserve">Coberturas y servicios</w:t>
      </w:r>
      <w:r w:rsidDel="00000000" w:rsidR="00000000" w:rsidRPr="00000000">
        <w:rPr>
          <w:rtl w:val="0"/>
        </w:rPr>
      </w:r>
    </w:p>
    <w:p w:rsidR="00000000" w:rsidDel="00000000" w:rsidP="00000000" w:rsidRDefault="00000000" w:rsidRPr="00000000" w14:paraId="00000066">
      <w:pPr>
        <w:spacing w:after="0" w:line="240" w:lineRule="auto"/>
        <w:jc w:val="both"/>
        <w:rPr>
          <w:sz w:val="20"/>
          <w:szCs w:val="20"/>
        </w:rPr>
      </w:pPr>
      <w:r w:rsidDel="00000000" w:rsidR="00000000" w:rsidRPr="00000000">
        <w:rPr>
          <w:sz w:val="20"/>
          <w:szCs w:val="20"/>
          <w:rtl w:val="0"/>
        </w:rPr>
        <w:t xml:space="preserve">Asistencia médica por enfermedad / accidente</w:t>
        <w:tab/>
        <w:tab/>
        <w:tab/>
        <w:tab/>
        <w:tab/>
        <w:t xml:space="preserve">USD 100.000</w:t>
      </w:r>
    </w:p>
    <w:p w:rsidR="00000000" w:rsidDel="00000000" w:rsidP="00000000" w:rsidRDefault="00000000" w:rsidRPr="00000000" w14:paraId="00000067">
      <w:pPr>
        <w:spacing w:after="0" w:line="240" w:lineRule="auto"/>
        <w:jc w:val="both"/>
        <w:rPr>
          <w:sz w:val="20"/>
          <w:szCs w:val="20"/>
        </w:rPr>
      </w:pPr>
      <w:r w:rsidDel="00000000" w:rsidR="00000000" w:rsidRPr="00000000">
        <w:rPr>
          <w:sz w:val="20"/>
          <w:szCs w:val="20"/>
          <w:rtl w:val="0"/>
        </w:rPr>
        <w:t xml:space="preserve">Medicamentos</w:t>
        <w:tab/>
        <w:tab/>
        <w:tab/>
        <w:tab/>
        <w:tab/>
        <w:tab/>
        <w:tab/>
        <w:tab/>
        <w:tab/>
        <w:t xml:space="preserve">USD 2.000</w:t>
      </w:r>
    </w:p>
    <w:p w:rsidR="00000000" w:rsidDel="00000000" w:rsidP="00000000" w:rsidRDefault="00000000" w:rsidRPr="00000000" w14:paraId="00000068">
      <w:pPr>
        <w:spacing w:after="0" w:line="240" w:lineRule="auto"/>
        <w:jc w:val="both"/>
        <w:rPr>
          <w:sz w:val="20"/>
          <w:szCs w:val="20"/>
        </w:rPr>
      </w:pPr>
      <w:r w:rsidDel="00000000" w:rsidR="00000000" w:rsidRPr="00000000">
        <w:rPr>
          <w:sz w:val="20"/>
          <w:szCs w:val="20"/>
          <w:rtl w:val="0"/>
        </w:rPr>
        <w:t xml:space="preserve">Compensación por pérdida permanente de equipaje</w:t>
        <w:tab/>
        <w:tab/>
        <w:tab/>
        <w:tab/>
        <w:tab/>
        <w:t xml:space="preserve">USD 1.000</w:t>
      </w:r>
    </w:p>
    <w:p w:rsidR="00000000" w:rsidDel="00000000" w:rsidP="00000000" w:rsidRDefault="00000000" w:rsidRPr="00000000" w14:paraId="00000069">
      <w:pPr>
        <w:spacing w:after="0" w:line="240" w:lineRule="auto"/>
        <w:jc w:val="both"/>
        <w:rPr>
          <w:sz w:val="20"/>
          <w:szCs w:val="20"/>
        </w:rPr>
      </w:pPr>
      <w:r w:rsidDel="00000000" w:rsidR="00000000" w:rsidRPr="00000000">
        <w:rPr>
          <w:sz w:val="20"/>
          <w:szCs w:val="20"/>
          <w:rtl w:val="0"/>
        </w:rPr>
        <w:t xml:space="preserve">Telemedicina</w:t>
        <w:tab/>
        <w:tab/>
        <w:tab/>
        <w:tab/>
        <w:tab/>
        <w:tab/>
        <w:tab/>
        <w:tab/>
        <w:tab/>
        <w:t xml:space="preserve">Incluido</w:t>
      </w:r>
    </w:p>
    <w:p w:rsidR="00000000" w:rsidDel="00000000" w:rsidP="00000000" w:rsidRDefault="00000000" w:rsidRPr="00000000" w14:paraId="0000006A">
      <w:pPr>
        <w:spacing w:after="0" w:line="240" w:lineRule="auto"/>
        <w:jc w:val="both"/>
        <w:rPr>
          <w:sz w:val="20"/>
          <w:szCs w:val="20"/>
        </w:rPr>
      </w:pPr>
      <w:r w:rsidDel="00000000" w:rsidR="00000000" w:rsidRPr="00000000">
        <w:rPr>
          <w:sz w:val="20"/>
          <w:szCs w:val="20"/>
          <w:rtl w:val="0"/>
        </w:rPr>
        <w:t xml:space="preserve">Odontología</w:t>
        <w:tab/>
        <w:tab/>
        <w:tab/>
        <w:tab/>
        <w:tab/>
        <w:tab/>
        <w:tab/>
        <w:tab/>
        <w:tab/>
        <w:t xml:space="preserve">USD 600</w:t>
      </w:r>
    </w:p>
    <w:p w:rsidR="00000000" w:rsidDel="00000000" w:rsidP="00000000" w:rsidRDefault="00000000" w:rsidRPr="00000000" w14:paraId="0000006B">
      <w:pPr>
        <w:spacing w:after="0" w:line="240" w:lineRule="auto"/>
        <w:jc w:val="both"/>
        <w:rPr>
          <w:sz w:val="20"/>
          <w:szCs w:val="20"/>
        </w:rPr>
      </w:pPr>
      <w:r w:rsidDel="00000000" w:rsidR="00000000" w:rsidRPr="00000000">
        <w:rPr>
          <w:sz w:val="20"/>
          <w:szCs w:val="20"/>
          <w:rtl w:val="0"/>
        </w:rPr>
        <w:t xml:space="preserve">Compensación de gastos por demora en la entrega de equipaje</w:t>
        <w:tab/>
        <w:tab/>
        <w:tab/>
        <w:t xml:space="preserve">USD 400</w:t>
      </w:r>
    </w:p>
    <w:p w:rsidR="00000000" w:rsidDel="00000000" w:rsidP="00000000" w:rsidRDefault="00000000" w:rsidRPr="00000000" w14:paraId="0000006C">
      <w:pPr>
        <w:spacing w:after="0" w:line="240" w:lineRule="auto"/>
        <w:jc w:val="both"/>
        <w:rPr>
          <w:sz w:val="20"/>
          <w:szCs w:val="20"/>
        </w:rPr>
      </w:pPr>
      <w:r w:rsidDel="00000000" w:rsidR="00000000" w:rsidRPr="00000000">
        <w:rPr>
          <w:sz w:val="20"/>
          <w:szCs w:val="20"/>
          <w:rtl w:val="0"/>
        </w:rPr>
        <w:t xml:space="preserve">Asistencia médica por enfermedad / accidente - preexistentes</w:t>
        <w:tab/>
        <w:tab/>
        <w:tab/>
        <w:tab/>
        <w:t xml:space="preserve">USD 5.000</w:t>
      </w:r>
    </w:p>
    <w:p w:rsidR="00000000" w:rsidDel="00000000" w:rsidP="00000000" w:rsidRDefault="00000000" w:rsidRPr="00000000" w14:paraId="0000006D">
      <w:pPr>
        <w:spacing w:after="0" w:line="240" w:lineRule="auto"/>
        <w:jc w:val="both"/>
        <w:rPr>
          <w:sz w:val="20"/>
          <w:szCs w:val="20"/>
        </w:rPr>
      </w:pPr>
      <w:r w:rsidDel="00000000" w:rsidR="00000000" w:rsidRPr="00000000">
        <w:rPr>
          <w:sz w:val="20"/>
          <w:szCs w:val="20"/>
          <w:rtl w:val="0"/>
        </w:rPr>
        <w:t xml:space="preserve">Asistencia médica por enfermedad / embarazadas</w:t>
        <w:tab/>
        <w:tab/>
        <w:tab/>
        <w:tab/>
        <w:tab/>
        <w:t xml:space="preserve">USD 5.000</w:t>
      </w:r>
    </w:p>
    <w:p w:rsidR="00000000" w:rsidDel="00000000" w:rsidP="00000000" w:rsidRDefault="00000000" w:rsidRPr="00000000" w14:paraId="0000006E">
      <w:pPr>
        <w:spacing w:after="0" w:line="240" w:lineRule="auto"/>
        <w:jc w:val="both"/>
        <w:rPr>
          <w:sz w:val="20"/>
          <w:szCs w:val="20"/>
        </w:rPr>
      </w:pPr>
      <w:r w:rsidDel="00000000" w:rsidR="00000000" w:rsidRPr="00000000">
        <w:rPr>
          <w:sz w:val="20"/>
          <w:szCs w:val="20"/>
          <w:rtl w:val="0"/>
        </w:rPr>
        <w:t xml:space="preserve">Rotura de equipaje</w:t>
        <w:tab/>
        <w:tab/>
        <w:tab/>
        <w:tab/>
        <w:tab/>
        <w:tab/>
        <w:tab/>
        <w:tab/>
        <w:t xml:space="preserve">USD 40</w:t>
      </w:r>
    </w:p>
    <w:p w:rsidR="00000000" w:rsidDel="00000000" w:rsidP="00000000" w:rsidRDefault="00000000" w:rsidRPr="00000000" w14:paraId="0000006F">
      <w:pPr>
        <w:spacing w:after="0" w:line="240" w:lineRule="auto"/>
        <w:jc w:val="both"/>
        <w:rPr>
          <w:sz w:val="20"/>
          <w:szCs w:val="20"/>
        </w:rPr>
      </w:pPr>
      <w:r w:rsidDel="00000000" w:rsidR="00000000" w:rsidRPr="00000000">
        <w:rPr>
          <w:sz w:val="20"/>
          <w:szCs w:val="20"/>
          <w:rtl w:val="0"/>
        </w:rPr>
        <w:t xml:space="preserve">Cancelación de viaje por múltiples motivos</w:t>
        <w:tab/>
        <w:tab/>
        <w:tab/>
        <w:tab/>
        <w:tab/>
        <w:tab/>
        <w:t xml:space="preserve">USD 1.000</w:t>
      </w:r>
    </w:p>
    <w:p w:rsidR="00000000" w:rsidDel="00000000" w:rsidP="00000000" w:rsidRDefault="00000000" w:rsidRPr="00000000" w14:paraId="00000070">
      <w:pPr>
        <w:spacing w:after="0" w:line="240" w:lineRule="auto"/>
        <w:jc w:val="both"/>
        <w:rPr>
          <w:sz w:val="20"/>
          <w:szCs w:val="20"/>
        </w:rPr>
      </w:pPr>
      <w:r w:rsidDel="00000000" w:rsidR="00000000" w:rsidRPr="00000000">
        <w:rPr>
          <w:sz w:val="20"/>
          <w:szCs w:val="20"/>
          <w:rtl w:val="0"/>
        </w:rPr>
        <w:t xml:space="preserve">Interrupción del viaje</w:t>
        <w:tab/>
        <w:tab/>
        <w:tab/>
        <w:tab/>
        <w:tab/>
        <w:tab/>
        <w:tab/>
        <w:tab/>
        <w:t xml:space="preserve">USD 500</w:t>
      </w:r>
    </w:p>
    <w:p w:rsidR="00000000" w:rsidDel="00000000" w:rsidP="00000000" w:rsidRDefault="00000000" w:rsidRPr="00000000" w14:paraId="00000071">
      <w:pPr>
        <w:spacing w:after="0" w:line="240" w:lineRule="auto"/>
        <w:jc w:val="both"/>
        <w:rPr>
          <w:sz w:val="20"/>
          <w:szCs w:val="20"/>
        </w:rPr>
      </w:pPr>
      <w:r w:rsidDel="00000000" w:rsidR="00000000" w:rsidRPr="00000000">
        <w:rPr>
          <w:sz w:val="20"/>
          <w:szCs w:val="20"/>
          <w:rtl w:val="0"/>
        </w:rPr>
        <w:t xml:space="preserve">Regreso anticipado</w:t>
        <w:tab/>
        <w:tab/>
        <w:tab/>
        <w:tab/>
        <w:tab/>
        <w:tab/>
        <w:tab/>
        <w:tab/>
        <w:t xml:space="preserve">USD 2.000</w:t>
      </w:r>
    </w:p>
    <w:p w:rsidR="00000000" w:rsidDel="00000000" w:rsidP="00000000" w:rsidRDefault="00000000" w:rsidRPr="00000000" w14:paraId="00000072">
      <w:pPr>
        <w:spacing w:after="0" w:line="240" w:lineRule="auto"/>
        <w:jc w:val="both"/>
        <w:rPr>
          <w:sz w:val="20"/>
          <w:szCs w:val="20"/>
        </w:rPr>
      </w:pPr>
      <w:r w:rsidDel="00000000" w:rsidR="00000000" w:rsidRPr="00000000">
        <w:rPr>
          <w:sz w:val="20"/>
          <w:szCs w:val="20"/>
          <w:rtl w:val="0"/>
        </w:rPr>
        <w:t xml:space="preserve">Repatriación Sanitaria</w:t>
        <w:tab/>
        <w:tab/>
        <w:tab/>
        <w:tab/>
        <w:tab/>
        <w:tab/>
        <w:tab/>
        <w:tab/>
        <w:t xml:space="preserve">Incluido</w:t>
      </w:r>
    </w:p>
    <w:p w:rsidR="00000000" w:rsidDel="00000000" w:rsidP="00000000" w:rsidRDefault="00000000" w:rsidRPr="00000000" w14:paraId="00000073">
      <w:pPr>
        <w:spacing w:after="0" w:line="240" w:lineRule="auto"/>
        <w:jc w:val="both"/>
        <w:rPr>
          <w:sz w:val="20"/>
          <w:szCs w:val="20"/>
        </w:rPr>
      </w:pPr>
      <w:r w:rsidDel="00000000" w:rsidR="00000000" w:rsidRPr="00000000">
        <w:rPr>
          <w:sz w:val="20"/>
          <w:szCs w:val="20"/>
          <w:rtl w:val="0"/>
        </w:rPr>
        <w:t xml:space="preserve">Repatriación o traslados funerarios</w:t>
        <w:tab/>
        <w:tab/>
        <w:tab/>
        <w:tab/>
        <w:tab/>
        <w:tab/>
        <w:tab/>
        <w:t xml:space="preserve">Incluido</w:t>
      </w:r>
    </w:p>
    <w:p w:rsidR="00000000" w:rsidDel="00000000" w:rsidP="00000000" w:rsidRDefault="00000000" w:rsidRPr="00000000" w14:paraId="00000074">
      <w:pPr>
        <w:spacing w:after="0" w:line="240" w:lineRule="auto"/>
        <w:jc w:val="both"/>
        <w:rPr>
          <w:sz w:val="20"/>
          <w:szCs w:val="20"/>
        </w:rPr>
      </w:pPr>
      <w:r w:rsidDel="00000000" w:rsidR="00000000" w:rsidRPr="00000000">
        <w:rPr>
          <w:sz w:val="20"/>
          <w:szCs w:val="20"/>
          <w:rtl w:val="0"/>
        </w:rPr>
        <w:t xml:space="preserve">Traslados sanitarios</w:t>
        <w:tab/>
        <w:tab/>
        <w:tab/>
        <w:tab/>
        <w:tab/>
        <w:tab/>
        <w:tab/>
        <w:tab/>
        <w:t xml:space="preserve">Incluido</w:t>
      </w:r>
    </w:p>
    <w:p w:rsidR="00000000" w:rsidDel="00000000" w:rsidP="00000000" w:rsidRDefault="00000000" w:rsidRPr="00000000" w14:paraId="00000075">
      <w:pPr>
        <w:spacing w:after="0" w:line="240" w:lineRule="auto"/>
        <w:jc w:val="both"/>
        <w:rPr>
          <w:sz w:val="20"/>
          <w:szCs w:val="20"/>
        </w:rPr>
      </w:pPr>
      <w:r w:rsidDel="00000000" w:rsidR="00000000" w:rsidRPr="00000000">
        <w:rPr>
          <w:sz w:val="20"/>
          <w:szCs w:val="20"/>
          <w:rtl w:val="0"/>
        </w:rPr>
        <w:t xml:space="preserve">Prótesis y órtesis</w:t>
        <w:tab/>
        <w:tab/>
        <w:tab/>
        <w:tab/>
        <w:tab/>
        <w:tab/>
        <w:tab/>
        <w:tab/>
        <w:tab/>
        <w:t xml:space="preserve">USD 1.000</w:t>
      </w:r>
    </w:p>
    <w:p w:rsidR="00000000" w:rsidDel="00000000" w:rsidP="00000000" w:rsidRDefault="00000000" w:rsidRPr="00000000" w14:paraId="00000076">
      <w:pPr>
        <w:spacing w:after="0" w:line="240" w:lineRule="auto"/>
        <w:jc w:val="both"/>
        <w:rPr>
          <w:sz w:val="20"/>
          <w:szCs w:val="20"/>
        </w:rPr>
      </w:pPr>
      <w:r w:rsidDel="00000000" w:rsidR="00000000" w:rsidRPr="00000000">
        <w:rPr>
          <w:sz w:val="20"/>
          <w:szCs w:val="20"/>
          <w:rtl w:val="0"/>
        </w:rPr>
        <w:t xml:space="preserve">Acompañamiento de menores y adultos mayores</w:t>
        <w:tab/>
        <w:tab/>
        <w:tab/>
        <w:tab/>
        <w:tab/>
        <w:t xml:space="preserve">USD 1.000</w:t>
      </w:r>
    </w:p>
    <w:p w:rsidR="00000000" w:rsidDel="00000000" w:rsidP="00000000" w:rsidRDefault="00000000" w:rsidRPr="00000000" w14:paraId="00000077">
      <w:pPr>
        <w:spacing w:after="0" w:line="240" w:lineRule="auto"/>
        <w:jc w:val="both"/>
        <w:rPr>
          <w:sz w:val="20"/>
          <w:szCs w:val="20"/>
        </w:rPr>
      </w:pPr>
      <w:r w:rsidDel="00000000" w:rsidR="00000000" w:rsidRPr="00000000">
        <w:rPr>
          <w:sz w:val="20"/>
          <w:szCs w:val="20"/>
          <w:rtl w:val="0"/>
        </w:rPr>
        <w:t xml:space="preserve">Atención por especialista</w:t>
        <w:tab/>
        <w:tab/>
        <w:tab/>
        <w:tab/>
        <w:tab/>
        <w:tab/>
        <w:tab/>
        <w:tab/>
        <w:t xml:space="preserve">Incluido</w:t>
      </w:r>
    </w:p>
    <w:p w:rsidR="00000000" w:rsidDel="00000000" w:rsidP="00000000" w:rsidRDefault="00000000" w:rsidRPr="00000000" w14:paraId="00000078">
      <w:pPr>
        <w:spacing w:after="0" w:line="240" w:lineRule="auto"/>
        <w:jc w:val="both"/>
        <w:rPr>
          <w:sz w:val="20"/>
          <w:szCs w:val="20"/>
        </w:rPr>
      </w:pPr>
      <w:r w:rsidDel="00000000" w:rsidR="00000000" w:rsidRPr="00000000">
        <w:rPr>
          <w:sz w:val="20"/>
          <w:szCs w:val="20"/>
          <w:rtl w:val="0"/>
        </w:rPr>
        <w:t xml:space="preserve">Retraso y cancelación de vuelos</w:t>
        <w:tab/>
        <w:tab/>
        <w:tab/>
        <w:tab/>
        <w:tab/>
        <w:tab/>
        <w:tab/>
        <w:t xml:space="preserve">USD 1.000</w:t>
      </w:r>
    </w:p>
    <w:p w:rsidR="00000000" w:rsidDel="00000000" w:rsidP="00000000" w:rsidRDefault="00000000" w:rsidRPr="00000000" w14:paraId="00000079">
      <w:pPr>
        <w:spacing w:after="0" w:line="240" w:lineRule="auto"/>
        <w:jc w:val="both"/>
        <w:rPr>
          <w:sz w:val="20"/>
          <w:szCs w:val="20"/>
        </w:rPr>
      </w:pPr>
      <w:r w:rsidDel="00000000" w:rsidR="00000000" w:rsidRPr="00000000">
        <w:rPr>
          <w:sz w:val="20"/>
          <w:szCs w:val="20"/>
          <w:rtl w:val="0"/>
        </w:rPr>
        <w:t xml:space="preserve">Gastos legales por eventos accidentales durante el viaje</w:t>
        <w:tab/>
        <w:tab/>
        <w:tab/>
        <w:tab/>
        <w:t xml:space="preserve">USD 500</w:t>
      </w:r>
    </w:p>
    <w:p w:rsidR="00000000" w:rsidDel="00000000" w:rsidP="00000000" w:rsidRDefault="00000000" w:rsidRPr="00000000" w14:paraId="0000007A">
      <w:pPr>
        <w:spacing w:after="0" w:line="240" w:lineRule="auto"/>
        <w:jc w:val="both"/>
        <w:rPr>
          <w:sz w:val="20"/>
          <w:szCs w:val="20"/>
        </w:rPr>
      </w:pPr>
      <w:r w:rsidDel="00000000" w:rsidR="00000000" w:rsidRPr="00000000">
        <w:rPr>
          <w:sz w:val="20"/>
          <w:szCs w:val="20"/>
          <w:rtl w:val="0"/>
        </w:rPr>
        <w:t xml:space="preserve">Alojamiento tras el alta hospitalaria</w:t>
        <w:tab/>
        <w:tab/>
        <w:tab/>
        <w:tab/>
        <w:tab/>
        <w:tab/>
        <w:t xml:space="preserve">USD 500</w:t>
      </w:r>
    </w:p>
    <w:p w:rsidR="00000000" w:rsidDel="00000000" w:rsidP="00000000" w:rsidRDefault="00000000" w:rsidRPr="00000000" w14:paraId="0000007B">
      <w:pPr>
        <w:spacing w:after="0" w:line="240" w:lineRule="auto"/>
        <w:jc w:val="both"/>
        <w:rPr>
          <w:sz w:val="20"/>
          <w:szCs w:val="20"/>
        </w:rPr>
      </w:pPr>
      <w:r w:rsidDel="00000000" w:rsidR="00000000" w:rsidRPr="00000000">
        <w:rPr>
          <w:sz w:val="20"/>
          <w:szCs w:val="20"/>
          <w:rtl w:val="0"/>
        </w:rPr>
        <w:t xml:space="preserve">Alojamiento para acompañantes</w:t>
        <w:tab/>
        <w:tab/>
        <w:tab/>
        <w:tab/>
        <w:tab/>
        <w:tab/>
        <w:tab/>
        <w:t xml:space="preserve">USD 500</w:t>
      </w:r>
    </w:p>
    <w:p w:rsidR="00000000" w:rsidDel="00000000" w:rsidP="00000000" w:rsidRDefault="00000000" w:rsidRPr="00000000" w14:paraId="0000007C">
      <w:pPr>
        <w:spacing w:after="0" w:line="240" w:lineRule="auto"/>
        <w:jc w:val="both"/>
        <w:rPr>
          <w:sz w:val="20"/>
          <w:szCs w:val="20"/>
        </w:rPr>
      </w:pPr>
      <w:r w:rsidDel="00000000" w:rsidR="00000000" w:rsidRPr="00000000">
        <w:rPr>
          <w:sz w:val="20"/>
          <w:szCs w:val="20"/>
          <w:rtl w:val="0"/>
        </w:rPr>
        <w:t xml:space="preserve">Días complementarios por internación</w:t>
        <w:tab/>
        <w:tab/>
        <w:tab/>
        <w:tab/>
        <w:tab/>
        <w:tab/>
        <w:t xml:space="preserve">Hasta 8 días</w:t>
      </w:r>
    </w:p>
    <w:p w:rsidR="00000000" w:rsidDel="00000000" w:rsidP="00000000" w:rsidRDefault="00000000" w:rsidRPr="00000000" w14:paraId="0000007D">
      <w:pPr>
        <w:spacing w:after="0" w:line="240" w:lineRule="auto"/>
        <w:jc w:val="both"/>
        <w:rPr>
          <w:sz w:val="20"/>
          <w:szCs w:val="20"/>
        </w:rPr>
      </w:pPr>
      <w:r w:rsidDel="00000000" w:rsidR="00000000" w:rsidRPr="00000000">
        <w:rPr>
          <w:sz w:val="20"/>
          <w:szCs w:val="20"/>
          <w:rtl w:val="0"/>
        </w:rPr>
        <w:t xml:space="preserve">Traslados de familiar por hospitalización</w:t>
        <w:tab/>
        <w:tab/>
        <w:tab/>
        <w:tab/>
        <w:tab/>
        <w:tab/>
        <w:t xml:space="preserve">Incluido</w:t>
      </w:r>
    </w:p>
    <w:p w:rsidR="00000000" w:rsidDel="00000000" w:rsidP="00000000" w:rsidRDefault="00000000" w:rsidRPr="00000000" w14:paraId="0000007E">
      <w:pPr>
        <w:spacing w:after="0" w:line="240" w:lineRule="auto"/>
        <w:jc w:val="both"/>
        <w:rPr>
          <w:sz w:val="20"/>
          <w:szCs w:val="20"/>
        </w:rPr>
      </w:pPr>
      <w:r w:rsidDel="00000000" w:rsidR="00000000" w:rsidRPr="00000000">
        <w:rPr>
          <w:sz w:val="20"/>
          <w:szCs w:val="20"/>
          <w:rtl w:val="0"/>
        </w:rPr>
        <w:t xml:space="preserve">Gastos de expedición de documentos provisional</w:t>
        <w:tab/>
        <w:tab/>
        <w:tab/>
        <w:tab/>
        <w:tab/>
        <w:t xml:space="preserve">USD 200</w:t>
      </w:r>
    </w:p>
    <w:p w:rsidR="00000000" w:rsidDel="00000000" w:rsidP="00000000" w:rsidRDefault="00000000" w:rsidRPr="00000000" w14:paraId="0000007F">
      <w:pPr>
        <w:spacing w:after="0" w:line="240" w:lineRule="auto"/>
        <w:jc w:val="both"/>
        <w:rPr>
          <w:sz w:val="20"/>
          <w:szCs w:val="20"/>
        </w:rPr>
      </w:pPr>
      <w:r w:rsidDel="00000000" w:rsidR="00000000" w:rsidRPr="00000000">
        <w:rPr>
          <w:sz w:val="20"/>
          <w:szCs w:val="20"/>
          <w:rtl w:val="0"/>
        </w:rPr>
        <w:t xml:space="preserve">Regreso anticipado por problemas en la residencia de origen</w:t>
        <w:tab/>
        <w:tab/>
        <w:tab/>
        <w:tab/>
        <w:t xml:space="preserve">USD 1.000</w:t>
      </w:r>
    </w:p>
    <w:p w:rsidR="00000000" w:rsidDel="00000000" w:rsidP="00000000" w:rsidRDefault="00000000" w:rsidRPr="00000000" w14:paraId="00000080">
      <w:pPr>
        <w:spacing w:after="0" w:line="240" w:lineRule="auto"/>
        <w:jc w:val="both"/>
        <w:rPr>
          <w:sz w:val="20"/>
          <w:szCs w:val="20"/>
        </w:rPr>
      </w:pPr>
      <w:r w:rsidDel="00000000" w:rsidR="00000000" w:rsidRPr="00000000">
        <w:rPr>
          <w:sz w:val="20"/>
          <w:szCs w:val="20"/>
          <w:rtl w:val="0"/>
        </w:rPr>
        <w:t xml:space="preserve">Invalidez permanente total o parcial debido a un accidente durante el viaje</w:t>
        <w:tab/>
        <w:tab/>
        <w:t xml:space="preserve">USD 10.000</w:t>
      </w:r>
    </w:p>
    <w:p w:rsidR="00000000" w:rsidDel="00000000" w:rsidP="00000000" w:rsidRDefault="00000000" w:rsidRPr="00000000" w14:paraId="00000081">
      <w:pPr>
        <w:spacing w:after="0" w:line="240" w:lineRule="auto"/>
        <w:jc w:val="both"/>
        <w:rPr>
          <w:sz w:val="20"/>
          <w:szCs w:val="20"/>
        </w:rPr>
      </w:pPr>
      <w:r w:rsidDel="00000000" w:rsidR="00000000" w:rsidRPr="00000000">
        <w:rPr>
          <w:sz w:val="20"/>
          <w:szCs w:val="20"/>
          <w:rtl w:val="0"/>
        </w:rPr>
        <w:t xml:space="preserve">Muerte accidental durante el viaje</w:t>
        <w:tab/>
        <w:tab/>
        <w:tab/>
        <w:tab/>
        <w:tab/>
        <w:tab/>
        <w:tab/>
        <w:t xml:space="preserve">USD 10.000</w:t>
      </w:r>
    </w:p>
    <w:p w:rsidR="00000000" w:rsidDel="00000000" w:rsidP="00000000" w:rsidRDefault="00000000" w:rsidRPr="00000000" w14:paraId="00000082">
      <w:pPr>
        <w:spacing w:after="0" w:line="240" w:lineRule="auto"/>
        <w:jc w:val="both"/>
        <w:rPr>
          <w:sz w:val="20"/>
          <w:szCs w:val="20"/>
        </w:rPr>
      </w:pPr>
      <w:r w:rsidDel="00000000" w:rsidR="00000000" w:rsidRPr="00000000">
        <w:rPr>
          <w:sz w:val="20"/>
          <w:szCs w:val="20"/>
          <w:rtl w:val="0"/>
        </w:rPr>
        <w:t xml:space="preserve">Servicio de concierge</w:t>
        <w:tab/>
        <w:tab/>
        <w:tab/>
        <w:tab/>
        <w:tab/>
        <w:tab/>
        <w:tab/>
        <w:tab/>
        <w:t xml:space="preserve">Incluido</w:t>
      </w:r>
    </w:p>
    <w:p w:rsidR="00000000" w:rsidDel="00000000" w:rsidP="00000000" w:rsidRDefault="00000000" w:rsidRPr="00000000" w14:paraId="00000083">
      <w:pPr>
        <w:spacing w:after="0" w:line="240" w:lineRule="auto"/>
        <w:jc w:val="both"/>
        <w:rPr>
          <w:sz w:val="20"/>
          <w:szCs w:val="20"/>
        </w:rPr>
      </w:pPr>
      <w:r w:rsidDel="00000000" w:rsidR="00000000" w:rsidRPr="00000000">
        <w:rPr>
          <w:sz w:val="20"/>
          <w:szCs w:val="20"/>
          <w:rtl w:val="0"/>
        </w:rPr>
        <w:t xml:space="preserve">Prolongacion de estadia</w:t>
        <w:tab/>
        <w:tab/>
        <w:tab/>
        <w:tab/>
        <w:tab/>
        <w:tab/>
        <w:tab/>
        <w:tab/>
        <w:t xml:space="preserve">Incluido</w:t>
      </w:r>
    </w:p>
    <w:p w:rsidR="00000000" w:rsidDel="00000000" w:rsidP="00000000" w:rsidRDefault="00000000" w:rsidRPr="00000000" w14:paraId="00000084">
      <w:pPr>
        <w:spacing w:after="0" w:line="240" w:lineRule="auto"/>
        <w:jc w:val="both"/>
        <w:rPr>
          <w:sz w:val="20"/>
          <w:szCs w:val="20"/>
        </w:rPr>
      </w:pPr>
      <w:r w:rsidDel="00000000" w:rsidR="00000000" w:rsidRPr="00000000">
        <w:rPr>
          <w:sz w:val="20"/>
          <w:szCs w:val="20"/>
          <w:rtl w:val="0"/>
        </w:rPr>
        <w:t xml:space="preserve">Asistencia en la localización de equipaque extraviado</w:t>
        <w:tab/>
        <w:tab/>
        <w:tab/>
        <w:tab/>
        <w:tab/>
        <w:t xml:space="preserve">Incluido</w:t>
      </w:r>
    </w:p>
    <w:p w:rsidR="00000000" w:rsidDel="00000000" w:rsidP="00000000" w:rsidRDefault="00000000" w:rsidRPr="00000000" w14:paraId="00000085">
      <w:pPr>
        <w:spacing w:after="0" w:line="240" w:lineRule="auto"/>
        <w:jc w:val="both"/>
        <w:rPr>
          <w:sz w:val="20"/>
          <w:szCs w:val="20"/>
        </w:rPr>
      </w:pPr>
      <w:r w:rsidDel="00000000" w:rsidR="00000000" w:rsidRPr="00000000">
        <w:rPr>
          <w:sz w:val="20"/>
          <w:szCs w:val="20"/>
          <w:rtl w:val="0"/>
        </w:rPr>
        <w:t xml:space="preserve">Atención al cliente en español las 24 horas</w:t>
        <w:tab/>
        <w:tab/>
        <w:tab/>
        <w:tab/>
        <w:tab/>
        <w:tab/>
        <w:t xml:space="preserve">Incluido</w:t>
      </w:r>
    </w:p>
    <w:p w:rsidR="00000000" w:rsidDel="00000000" w:rsidP="00000000" w:rsidRDefault="00000000" w:rsidRPr="00000000" w14:paraId="00000086">
      <w:pPr>
        <w:spacing w:after="0" w:line="240" w:lineRule="auto"/>
        <w:jc w:val="both"/>
        <w:rPr>
          <w:sz w:val="20"/>
          <w:szCs w:val="20"/>
        </w:rPr>
      </w:pPr>
      <w:r w:rsidDel="00000000" w:rsidR="00000000" w:rsidRPr="00000000">
        <w:rPr>
          <w:sz w:val="20"/>
          <w:szCs w:val="20"/>
          <w:rtl w:val="0"/>
        </w:rPr>
        <w:t xml:space="preserve">Orientación en caso de pérdida de documento o tarjeta de crédito</w:t>
        <w:tab/>
        <w:tab/>
        <w:tab/>
        <w:t xml:space="preserve">Incluido</w:t>
      </w:r>
    </w:p>
    <w:p w:rsidR="00000000" w:rsidDel="00000000" w:rsidP="00000000" w:rsidRDefault="00000000" w:rsidRPr="00000000" w14:paraId="00000087">
      <w:pPr>
        <w:spacing w:after="0" w:line="240" w:lineRule="auto"/>
        <w:jc w:val="both"/>
        <w:rPr>
          <w:sz w:val="20"/>
          <w:szCs w:val="20"/>
        </w:rPr>
      </w:pPr>
      <w:r w:rsidDel="00000000" w:rsidR="00000000" w:rsidRPr="00000000">
        <w:rPr>
          <w:sz w:val="20"/>
          <w:szCs w:val="20"/>
          <w:rtl w:val="0"/>
        </w:rPr>
        <w:t xml:space="preserve">Transmisión de mensajes urgentes</w:t>
        <w:tab/>
        <w:tab/>
        <w:tab/>
        <w:tab/>
        <w:tab/>
        <w:tab/>
        <w:tab/>
        <w:t xml:space="preserve">Incluido</w:t>
      </w:r>
    </w:p>
    <w:p w:rsidR="00000000" w:rsidDel="00000000" w:rsidP="00000000" w:rsidRDefault="00000000" w:rsidRPr="00000000" w14:paraId="00000088">
      <w:pPr>
        <w:spacing w:after="0" w:line="240" w:lineRule="auto"/>
        <w:jc w:val="both"/>
        <w:rPr>
          <w:sz w:val="20"/>
          <w:szCs w:val="20"/>
        </w:rPr>
      </w:pPr>
      <w:r w:rsidDel="00000000" w:rsidR="00000000" w:rsidRPr="00000000">
        <w:rPr>
          <w:b w:val="1"/>
          <w:bCs w:val="1"/>
          <w:sz w:val="20"/>
          <w:szCs w:val="20"/>
          <w:rtl w:val="0"/>
        </w:rPr>
        <w:t xml:space="preserve">Cancelación o reprogramación de evento de naturaleza artística, deportiva o cultural</w:t>
        <w:tab/>
        <w:t xml:space="preserve">Incluido</w:t>
      </w:r>
      <w:r w:rsidDel="00000000" w:rsidR="00000000" w:rsidRPr="00000000">
        <w:rPr>
          <w:rtl w:val="0"/>
        </w:rPr>
      </w:r>
    </w:p>
    <w:p w:rsidR="00000000" w:rsidDel="00000000" w:rsidP="00000000" w:rsidRDefault="00000000" w:rsidRPr="00000000" w14:paraId="0000008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8A">
      <w:pPr>
        <w:spacing w:after="0" w:line="240" w:lineRule="auto"/>
        <w:jc w:val="both"/>
        <w:rPr>
          <w:sz w:val="20"/>
          <w:szCs w:val="20"/>
        </w:rPr>
      </w:pPr>
      <w:r w:rsidDel="00000000" w:rsidR="00000000" w:rsidRPr="00000000">
        <w:rPr>
          <w:sz w:val="20"/>
          <w:szCs w:val="20"/>
          <w:rtl w:val="0"/>
        </w:rPr>
        <w:t xml:space="preserve">La cobertura aplica para personas menores de 75 años (inclusive). Para mayores de 76 años en adelante corresponde abonar un suplemento (consulte con su asesor). Los mayores de 85 años no pueden ser beneficiarios de este producto.</w:t>
      </w:r>
    </w:p>
    <w:p w:rsidR="00000000" w:rsidDel="00000000" w:rsidP="00000000" w:rsidRDefault="00000000" w:rsidRPr="00000000" w14:paraId="0000008B">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8C">
      <w:pPr>
        <w:spacing w:after="0" w:line="240" w:lineRule="auto"/>
        <w:jc w:val="both"/>
        <w:rPr>
          <w:b w:val="1"/>
          <w:bCs w:val="1"/>
          <w:sz w:val="20"/>
          <w:szCs w:val="20"/>
        </w:rPr>
      </w:pPr>
      <w:r w:rsidDel="00000000" w:rsidR="00000000" w:rsidRPr="00000000">
        <w:rPr>
          <w:b w:val="1"/>
          <w:bCs w:val="1"/>
          <w:sz w:val="20"/>
          <w:szCs w:val="20"/>
          <w:rtl w:val="0"/>
        </w:rPr>
        <w:t xml:space="preserve">IMPORTANTE</w:t>
      </w:r>
    </w:p>
    <w:p w:rsidR="00000000" w:rsidDel="00000000" w:rsidP="00000000" w:rsidRDefault="00000000" w:rsidRPr="00000000" w14:paraId="0000008D">
      <w:pPr>
        <w:numPr>
          <w:ilvl w:val="0"/>
          <w:numId w:val="2"/>
        </w:numPr>
        <w:spacing w:after="0" w:line="240" w:lineRule="auto"/>
        <w:ind w:left="716" w:hanging="360"/>
        <w:jc w:val="both"/>
        <w:rPr>
          <w:b w:val="1"/>
          <w:bCs w:val="1"/>
          <w:sz w:val="20"/>
          <w:szCs w:val="20"/>
        </w:rPr>
      </w:pPr>
      <w:r w:rsidDel="00000000" w:rsidR="00000000" w:rsidRPr="00000000">
        <w:rPr>
          <w:b w:val="1"/>
          <w:bCs w:val="1"/>
          <w:sz w:val="20"/>
          <w:szCs w:val="20"/>
          <w:rtl w:val="0"/>
        </w:rPr>
        <w:t xml:space="preserve">Precios comisionables al 10%.</w:t>
      </w:r>
    </w:p>
    <w:p w:rsidR="00000000" w:rsidDel="00000000" w:rsidP="00000000" w:rsidRDefault="00000000" w:rsidRPr="00000000" w14:paraId="0000008E">
      <w:pPr>
        <w:numPr>
          <w:ilvl w:val="0"/>
          <w:numId w:val="2"/>
        </w:numPr>
        <w:spacing w:after="0" w:line="240" w:lineRule="auto"/>
        <w:ind w:left="716" w:hanging="360"/>
        <w:jc w:val="both"/>
        <w:rPr>
          <w:sz w:val="20"/>
          <w:szCs w:val="20"/>
        </w:rPr>
      </w:pPr>
      <w:r w:rsidDel="00000000" w:rsidR="00000000" w:rsidRPr="00000000">
        <w:rPr>
          <w:b w:val="1"/>
          <w:bCs w:val="1"/>
          <w:sz w:val="20"/>
          <w:szCs w:val="20"/>
          <w:rtl w:val="0"/>
        </w:rPr>
        <w:t xml:space="preserve">Incentivo $10 por pasajero adulto</w:t>
      </w:r>
      <w:r w:rsidDel="00000000" w:rsidR="00000000" w:rsidRPr="00000000">
        <w:rPr>
          <w:sz w:val="20"/>
          <w:szCs w:val="20"/>
          <w:rtl w:val="0"/>
        </w:rPr>
        <w:t xml:space="preserve">.</w:t>
      </w:r>
    </w:p>
    <w:p w:rsidR="00000000" w:rsidDel="00000000" w:rsidP="00000000" w:rsidRDefault="00000000" w:rsidRPr="00000000" w14:paraId="0000008F">
      <w:pPr>
        <w:numPr>
          <w:ilvl w:val="0"/>
          <w:numId w:val="2"/>
        </w:numPr>
        <w:spacing w:after="0" w:line="240" w:lineRule="auto"/>
        <w:ind w:left="716" w:hanging="360"/>
        <w:jc w:val="both"/>
        <w:rPr>
          <w:sz w:val="20"/>
          <w:szCs w:val="20"/>
        </w:rPr>
      </w:pPr>
      <w:r w:rsidDel="00000000" w:rsidR="00000000" w:rsidRPr="00000000">
        <w:rPr>
          <w:sz w:val="20"/>
          <w:szCs w:val="20"/>
          <w:rtl w:val="0"/>
        </w:rPr>
        <w:t xml:space="preserve">Precios sujetos a cambios debido a la volatilidad monetaria del país de destino. </w:t>
      </w:r>
    </w:p>
    <w:p w:rsidR="00000000" w:rsidDel="00000000" w:rsidP="00000000" w:rsidRDefault="00000000" w:rsidRPr="00000000" w14:paraId="00000090">
      <w:pPr>
        <w:numPr>
          <w:ilvl w:val="0"/>
          <w:numId w:val="2"/>
        </w:numPr>
        <w:spacing w:after="0" w:line="240" w:lineRule="auto"/>
        <w:ind w:left="716" w:hanging="360"/>
        <w:jc w:val="both"/>
        <w:rPr>
          <w:b w:val="1"/>
          <w:bCs w:val="1"/>
          <w:sz w:val="20"/>
          <w:szCs w:val="20"/>
        </w:rPr>
      </w:pPr>
      <w:r w:rsidDel="00000000" w:rsidR="00000000" w:rsidRPr="00000000">
        <w:rPr>
          <w:b w:val="1"/>
          <w:bCs w:val="1"/>
          <w:sz w:val="20"/>
          <w:szCs w:val="20"/>
          <w:shd w:fill="ffc000" w:val="clear"/>
          <w:rtl w:val="0"/>
        </w:rPr>
        <w:t xml:space="preserve">Programa válido para comprar hasta el 01 de noviembre del 2026 o hasta agotar el stock. </w:t>
      </w:r>
      <w:r w:rsidDel="00000000" w:rsidR="00000000" w:rsidRPr="00000000">
        <w:rPr>
          <w:rtl w:val="0"/>
        </w:rPr>
      </w:r>
    </w:p>
    <w:p w:rsidR="00000000" w:rsidDel="00000000" w:rsidP="00000000" w:rsidRDefault="00000000" w:rsidRPr="00000000" w14:paraId="00000091">
      <w:pPr>
        <w:numPr>
          <w:ilvl w:val="0"/>
          <w:numId w:val="2"/>
        </w:numPr>
        <w:spacing w:after="0" w:line="240" w:lineRule="auto"/>
        <w:ind w:left="716" w:hanging="360"/>
        <w:jc w:val="both"/>
        <w:rPr>
          <w:sz w:val="20"/>
          <w:szCs w:val="20"/>
        </w:rPr>
      </w:pPr>
      <w:r w:rsidDel="00000000" w:rsidR="00000000" w:rsidRPr="00000000">
        <w:rPr>
          <w:sz w:val="20"/>
          <w:szCs w:val="20"/>
          <w:rtl w:val="0"/>
        </w:rPr>
        <w:t xml:space="preserve">Tipo de cambio referencial en soles S/ 3.80.</w:t>
      </w:r>
    </w:p>
    <w:p w:rsidR="00000000" w:rsidDel="00000000" w:rsidP="00000000" w:rsidRDefault="00000000" w:rsidRPr="00000000" w14:paraId="00000092">
      <w:pPr>
        <w:numPr>
          <w:ilvl w:val="0"/>
          <w:numId w:val="2"/>
        </w:numPr>
        <w:spacing w:after="0" w:line="240" w:lineRule="auto"/>
        <w:ind w:left="716" w:hanging="360"/>
        <w:jc w:val="both"/>
        <w:rPr>
          <w:sz w:val="20"/>
          <w:szCs w:val="20"/>
        </w:rPr>
      </w:pPr>
      <w:r w:rsidDel="00000000" w:rsidR="00000000" w:rsidRPr="00000000">
        <w:rPr>
          <w:sz w:val="20"/>
          <w:szCs w:val="20"/>
          <w:rtl w:val="0"/>
        </w:rPr>
        <w:t xml:space="preserve">No aplica feriados y/o eventos, consultar.</w:t>
      </w:r>
    </w:p>
    <w:p w:rsidR="00000000" w:rsidDel="00000000" w:rsidP="00000000" w:rsidRDefault="00000000" w:rsidRPr="00000000" w14:paraId="0000009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94">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CONDICIONES GENERALES</w:t>
      </w:r>
    </w:p>
    <w:p w:rsidR="00000000" w:rsidDel="00000000" w:rsidP="00000000" w:rsidRDefault="00000000" w:rsidRPr="00000000" w14:paraId="00000095">
      <w:pPr>
        <w:numPr>
          <w:ilvl w:val="0"/>
          <w:numId w:val="3"/>
        </w:numPr>
        <w:spacing w:after="0" w:line="240" w:lineRule="auto"/>
        <w:ind w:left="720" w:hanging="360"/>
        <w:jc w:val="both"/>
        <w:rPr>
          <w:sz w:val="20"/>
          <w:szCs w:val="20"/>
        </w:rPr>
      </w:pPr>
      <w:r w:rsidDel="00000000" w:rsidR="00000000" w:rsidRPr="00000000">
        <w:rPr>
          <w:sz w:val="20"/>
          <w:szCs w:val="20"/>
          <w:rtl w:val="0"/>
        </w:rPr>
        <w:t xml:space="preserve">Tarifas sujetas a variación sin previo aviso.</w:t>
      </w:r>
    </w:p>
    <w:p w:rsidR="00000000" w:rsidDel="00000000" w:rsidP="00000000" w:rsidRDefault="00000000" w:rsidRPr="00000000" w14:paraId="00000096">
      <w:pPr>
        <w:numPr>
          <w:ilvl w:val="0"/>
          <w:numId w:val="3"/>
        </w:numPr>
        <w:spacing w:after="0" w:line="240" w:lineRule="auto"/>
        <w:ind w:left="720" w:hanging="360"/>
        <w:jc w:val="both"/>
        <w:rPr>
          <w:sz w:val="20"/>
          <w:szCs w:val="20"/>
        </w:rPr>
      </w:pPr>
      <w:r w:rsidDel="00000000" w:rsidR="00000000" w:rsidRPr="00000000">
        <w:rPr>
          <w:sz w:val="20"/>
          <w:szCs w:val="20"/>
          <w:rtl w:val="0"/>
        </w:rPr>
        <w:t xml:space="preserve">"El hotel" se reserva el derecho de asignar la ubicación de las habitaciones solicitadas, de acuerdo con la disponibilidad y a la llegada del huésped.</w:t>
      </w:r>
    </w:p>
    <w:p w:rsidR="00000000" w:rsidDel="00000000" w:rsidP="00000000" w:rsidRDefault="00000000" w:rsidRPr="00000000" w14:paraId="00000097">
      <w:pPr>
        <w:numPr>
          <w:ilvl w:val="0"/>
          <w:numId w:val="3"/>
        </w:numPr>
        <w:spacing w:after="0" w:line="240" w:lineRule="auto"/>
        <w:ind w:left="720" w:hanging="360"/>
        <w:jc w:val="both"/>
        <w:rPr>
          <w:sz w:val="20"/>
          <w:szCs w:val="20"/>
        </w:rPr>
      </w:pPr>
      <w:r w:rsidDel="00000000" w:rsidR="00000000" w:rsidRPr="00000000">
        <w:rPr>
          <w:sz w:val="20"/>
          <w:szCs w:val="20"/>
          <w:rtl w:val="0"/>
        </w:rPr>
        <w:t xml:space="preserve">Indicar edades de CHD en la solicitud de reserva, de estar permitidos.</w:t>
      </w:r>
    </w:p>
    <w:p w:rsidR="00000000" w:rsidDel="00000000" w:rsidP="00000000" w:rsidRDefault="00000000" w:rsidRPr="00000000" w14:paraId="00000098">
      <w:pPr>
        <w:numPr>
          <w:ilvl w:val="0"/>
          <w:numId w:val="3"/>
        </w:numPr>
        <w:spacing w:after="0" w:line="240" w:lineRule="auto"/>
        <w:ind w:left="720" w:hanging="360"/>
        <w:jc w:val="both"/>
        <w:rPr>
          <w:sz w:val="20"/>
          <w:szCs w:val="20"/>
        </w:rPr>
      </w:pPr>
      <w:r w:rsidDel="00000000" w:rsidR="00000000" w:rsidRPr="00000000">
        <w:rPr>
          <w:sz w:val="20"/>
          <w:szCs w:val="20"/>
          <w:rtl w:val="0"/>
        </w:rPr>
        <w:t xml:space="preserve">Servicios están inafectos al IGV por prestarse en el exterior, en caso de desear facturas por los servicios se tendrá que aplicar el IGV correspondiente.</w:t>
      </w:r>
    </w:p>
    <w:p w:rsidR="00000000" w:rsidDel="00000000" w:rsidP="00000000" w:rsidRDefault="00000000" w:rsidRPr="00000000" w14:paraId="00000099">
      <w:pPr>
        <w:numPr>
          <w:ilvl w:val="0"/>
          <w:numId w:val="3"/>
        </w:numPr>
        <w:spacing w:after="0" w:line="240" w:lineRule="auto"/>
        <w:ind w:left="720" w:hanging="360"/>
        <w:jc w:val="both"/>
        <w:rPr>
          <w:sz w:val="20"/>
          <w:szCs w:val="20"/>
        </w:rPr>
      </w:pPr>
      <w:r w:rsidDel="00000000" w:rsidR="00000000" w:rsidRPr="00000000">
        <w:rPr>
          <w:sz w:val="20"/>
          <w:szCs w:val="20"/>
          <w:rtl w:val="0"/>
        </w:rPr>
        <w:t xml:space="preserve">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rsidR="00000000" w:rsidDel="00000000" w:rsidP="00000000" w:rsidRDefault="00000000" w:rsidRPr="00000000" w14:paraId="0000009A">
      <w:pPr>
        <w:numPr>
          <w:ilvl w:val="0"/>
          <w:numId w:val="3"/>
        </w:numPr>
        <w:spacing w:after="0" w:line="240" w:lineRule="auto"/>
        <w:ind w:left="720" w:hanging="360"/>
        <w:jc w:val="both"/>
        <w:rPr>
          <w:sz w:val="20"/>
          <w:szCs w:val="20"/>
        </w:rPr>
      </w:pPr>
      <w:r w:rsidDel="00000000" w:rsidR="00000000" w:rsidRPr="00000000">
        <w:rPr>
          <w:sz w:val="20"/>
          <w:szCs w:val="20"/>
          <w:rtl w:val="0"/>
        </w:rPr>
        <w:t xml:space="preserve">Las propinas no están incluidas en ningún servicio que ofrecemos. Al requerir servicios de maleteros o cualquier servicio adicional, las propinas son obligatorias.</w:t>
      </w:r>
    </w:p>
    <w:p w:rsidR="00000000" w:rsidDel="00000000" w:rsidP="00000000" w:rsidRDefault="00000000" w:rsidRPr="00000000" w14:paraId="0000009B">
      <w:pPr>
        <w:numPr>
          <w:ilvl w:val="0"/>
          <w:numId w:val="3"/>
        </w:numPr>
        <w:spacing w:after="0" w:line="240" w:lineRule="auto"/>
        <w:ind w:left="720" w:hanging="360"/>
        <w:jc w:val="both"/>
        <w:rPr>
          <w:sz w:val="20"/>
          <w:szCs w:val="20"/>
        </w:rPr>
      </w:pPr>
      <w:r w:rsidDel="00000000" w:rsidR="00000000" w:rsidRPr="00000000">
        <w:rPr>
          <w:sz w:val="20"/>
          <w:szCs w:val="20"/>
          <w:rtl w:val="0"/>
        </w:rPr>
        <w:t xml:space="preserve">La empresa no reconocerá derecho de devolución alguno, por el uso de servicios de terceros ajenos al servicio contratado, que no hayan sido autorizados previamente por escrito por la empresa.</w:t>
      </w:r>
    </w:p>
    <w:p w:rsidR="00000000" w:rsidDel="00000000" w:rsidP="00000000" w:rsidRDefault="00000000" w:rsidRPr="00000000" w14:paraId="0000009C">
      <w:pPr>
        <w:numPr>
          <w:ilvl w:val="0"/>
          <w:numId w:val="3"/>
        </w:numPr>
        <w:spacing w:after="0" w:line="240" w:lineRule="auto"/>
        <w:ind w:left="720" w:hanging="360"/>
        <w:jc w:val="both"/>
        <w:rPr>
          <w:sz w:val="20"/>
          <w:szCs w:val="20"/>
        </w:rPr>
      </w:pPr>
      <w:r w:rsidDel="00000000" w:rsidR="00000000" w:rsidRPr="00000000">
        <w:rPr>
          <w:sz w:val="20"/>
          <w:szCs w:val="20"/>
          <w:rtl w:val="0"/>
        </w:rPr>
        <w:t xml:space="preserve">Estadía mínima requerida de 03 noches.</w:t>
      </w:r>
    </w:p>
    <w:p w:rsidR="00000000" w:rsidDel="00000000" w:rsidP="00000000" w:rsidRDefault="00000000" w:rsidRPr="00000000" w14:paraId="0000009D">
      <w:pPr>
        <w:numPr>
          <w:ilvl w:val="0"/>
          <w:numId w:val="3"/>
        </w:numPr>
        <w:spacing w:after="0" w:line="240" w:lineRule="auto"/>
        <w:ind w:left="720" w:hanging="360"/>
        <w:jc w:val="both"/>
        <w:rPr>
          <w:sz w:val="20"/>
          <w:szCs w:val="20"/>
        </w:rPr>
      </w:pPr>
      <w:r w:rsidDel="00000000" w:rsidR="00000000" w:rsidRPr="00000000">
        <w:rPr>
          <w:sz w:val="20"/>
          <w:szCs w:val="20"/>
          <w:rtl w:val="0"/>
        </w:rPr>
        <w:t xml:space="preserve">Las reservas aéreas tienen que ser hechas por el counter de </w:t>
      </w:r>
      <w:r w:rsidDel="00000000" w:rsidR="00000000" w:rsidRPr="00000000">
        <w:rPr>
          <w:b w:val="1"/>
          <w:bCs w:val="1"/>
          <w:color w:val="c00000"/>
          <w:sz w:val="20"/>
          <w:szCs w:val="20"/>
          <w:rtl w:val="0"/>
        </w:rPr>
        <w:t xml:space="preserve">CHECK IN MAYORISTA DE VIAJES</w:t>
      </w:r>
      <w:r w:rsidDel="00000000" w:rsidR="00000000" w:rsidRPr="00000000">
        <w:rPr>
          <w:sz w:val="20"/>
          <w:szCs w:val="20"/>
          <w:rtl w:val="0"/>
        </w:rPr>
        <w:t xml:space="preserve">, consultar disponibilidad.</w:t>
      </w:r>
    </w:p>
    <w:p w:rsidR="00000000" w:rsidDel="00000000" w:rsidP="00000000" w:rsidRDefault="00000000" w:rsidRPr="00000000" w14:paraId="0000009E">
      <w:pPr>
        <w:numPr>
          <w:ilvl w:val="0"/>
          <w:numId w:val="3"/>
        </w:numPr>
        <w:spacing w:after="0" w:line="240" w:lineRule="auto"/>
        <w:ind w:left="720" w:hanging="360"/>
        <w:jc w:val="both"/>
        <w:rPr>
          <w:sz w:val="20"/>
          <w:szCs w:val="20"/>
        </w:rPr>
      </w:pPr>
      <w:r w:rsidDel="00000000" w:rsidR="00000000" w:rsidRPr="00000000">
        <w:rPr>
          <w:sz w:val="20"/>
          <w:szCs w:val="20"/>
          <w:rtl w:val="0"/>
        </w:rPr>
        <w:t xml:space="preserve">Tarifas aplican solo para peruanos residentes en Perú y extranjeros que no visiten su país de nacimiento.</w:t>
      </w:r>
    </w:p>
    <w:p w:rsidR="00000000" w:rsidDel="00000000" w:rsidP="00000000" w:rsidRDefault="00000000" w:rsidRPr="00000000" w14:paraId="0000009F">
      <w:pPr>
        <w:numPr>
          <w:ilvl w:val="0"/>
          <w:numId w:val="3"/>
        </w:numPr>
        <w:spacing w:after="0" w:line="240" w:lineRule="auto"/>
        <w:ind w:left="720" w:hanging="360"/>
        <w:jc w:val="both"/>
        <w:rPr>
          <w:sz w:val="20"/>
          <w:szCs w:val="20"/>
        </w:rPr>
      </w:pPr>
      <w:r w:rsidDel="00000000" w:rsidR="00000000" w:rsidRPr="00000000">
        <w:rPr>
          <w:sz w:val="20"/>
          <w:szCs w:val="20"/>
          <w:rtl w:val="0"/>
        </w:rPr>
        <w:t xml:space="preserve">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rsidR="00000000" w:rsidDel="00000000" w:rsidP="00000000" w:rsidRDefault="00000000" w:rsidRPr="00000000" w14:paraId="000000A0">
      <w:pPr>
        <w:numPr>
          <w:ilvl w:val="0"/>
          <w:numId w:val="3"/>
        </w:numPr>
        <w:spacing w:after="0" w:line="240" w:lineRule="auto"/>
        <w:ind w:left="720" w:hanging="360"/>
        <w:jc w:val="both"/>
        <w:rPr>
          <w:sz w:val="20"/>
          <w:szCs w:val="20"/>
        </w:rPr>
      </w:pPr>
      <w:r w:rsidDel="00000000" w:rsidR="00000000" w:rsidRPr="00000000">
        <w:rPr>
          <w:sz w:val="20"/>
          <w:szCs w:val="20"/>
          <w:rtl w:val="0"/>
        </w:rPr>
        <w:t xml:space="preserve">Es necesario, siempre, verificar el peso de la maleta permitido por la línea aérea y en caso de tener alguna conexión también tomar previsiones.</w:t>
      </w:r>
    </w:p>
    <w:p w:rsidR="00000000" w:rsidDel="00000000" w:rsidP="00000000" w:rsidRDefault="00000000" w:rsidRPr="00000000" w14:paraId="000000A1">
      <w:pPr>
        <w:numPr>
          <w:ilvl w:val="0"/>
          <w:numId w:val="3"/>
        </w:numPr>
        <w:spacing w:after="0" w:line="240" w:lineRule="auto"/>
        <w:ind w:left="720" w:hanging="360"/>
        <w:jc w:val="both"/>
        <w:rPr>
          <w:sz w:val="20"/>
          <w:szCs w:val="20"/>
        </w:rPr>
      </w:pPr>
      <w:r w:rsidDel="00000000" w:rsidR="00000000" w:rsidRPr="00000000">
        <w:rPr>
          <w:sz w:val="20"/>
          <w:szCs w:val="20"/>
          <w:rtl w:val="0"/>
        </w:rPr>
        <w:t xml:space="preserve">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rsidR="00000000" w:rsidDel="00000000" w:rsidP="00000000" w:rsidRDefault="00000000" w:rsidRPr="00000000" w14:paraId="000000A2">
      <w:pPr>
        <w:numPr>
          <w:ilvl w:val="0"/>
          <w:numId w:val="3"/>
        </w:numPr>
        <w:spacing w:after="0" w:line="240" w:lineRule="auto"/>
        <w:ind w:left="720" w:hanging="360"/>
        <w:jc w:val="both"/>
        <w:rPr>
          <w:sz w:val="20"/>
          <w:szCs w:val="20"/>
        </w:rPr>
      </w:pPr>
      <w:r w:rsidDel="00000000" w:rsidR="00000000" w:rsidRPr="00000000">
        <w:rPr>
          <w:sz w:val="20"/>
          <w:szCs w:val="20"/>
          <w:rtl w:val="0"/>
        </w:rPr>
        <w:t xml:space="preserve">Esta oferta no puede ser combinada, ni acumulable con ninguna otra oferta y/o promoción especial.</w:t>
      </w:r>
    </w:p>
    <w:p w:rsidR="00000000" w:rsidDel="00000000" w:rsidP="00000000" w:rsidRDefault="00000000" w:rsidRPr="00000000" w14:paraId="000000A3">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Precios no válidos para grupos, no reembolsables, no endosables ni transferibles. </w:t>
      </w:r>
    </w:p>
    <w:p w:rsidR="00000000" w:rsidDel="00000000" w:rsidP="00000000" w:rsidRDefault="00000000" w:rsidRPr="00000000" w14:paraId="000000A4">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No aplica para fechas festivas, congresos, ni feriados.</w:t>
      </w:r>
    </w:p>
    <w:p w:rsidR="00000000" w:rsidDel="00000000" w:rsidP="00000000" w:rsidRDefault="00000000" w:rsidRPr="00000000" w14:paraId="000000A5">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b w:val="1"/>
          <w:bCs w:val="1"/>
          <w:color w:val="000000"/>
          <w:sz w:val="20"/>
          <w:szCs w:val="20"/>
        </w:rPr>
      </w:pPr>
      <w:r w:rsidDel="00000000" w:rsidR="00000000" w:rsidRPr="00000000">
        <w:rPr>
          <w:b w:val="1"/>
          <w:bCs w:val="1"/>
          <w:color w:val="000000"/>
          <w:sz w:val="20"/>
          <w:szCs w:val="20"/>
          <w:rtl w:val="0"/>
        </w:rPr>
        <w:t xml:space="preserve">Programa actualizado al 01 de setiembre de 2026.</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Material exclusivo para agencias de viajes.</w:t>
      </w:r>
    </w:p>
    <w:sectPr>
      <w:headerReference r:id="rId8" w:type="default"/>
      <w:pgSz w:h="16838" w:w="11906" w:orient="portrait"/>
      <w:pgMar w:bottom="2127" w:top="99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-935352</wp:posOffset>
          </wp:positionH>
          <wp:positionV relativeFrom="paragraph">
            <wp:posOffset>-309877</wp:posOffset>
          </wp:positionV>
          <wp:extent cx="2636520" cy="723900"/>
          <wp:effectExtent b="0" l="0" r="0" t="0"/>
          <wp:wrapNone/>
          <wp:docPr descr="Interfaz de usuario gráfica&#10;&#10;Descripción generada automáticamente con confianza baja" id="1934837023" name="image1.jpg"/>
          <a:graphic>
            <a:graphicData uri="http://schemas.openxmlformats.org/drawingml/2006/picture">
              <pic:pic>
                <pic:nvPicPr>
                  <pic:cNvPr descr="Interfaz de usuario gráfica&#10;&#10;Descripción generada automáticamente con confianza baja" id="0" name="image1.jpg"/>
                  <pic:cNvPicPr preferRelativeResize="0"/>
                </pic:nvPicPr>
                <pic:blipFill>
                  <a:blip r:embed="rId1"/>
                  <a:srcRect b="16666" l="3683" r="61409" t="25229"/>
                  <a:stretch>
                    <a:fillRect/>
                  </a:stretch>
                </pic:blipFill>
                <pic:spPr>
                  <a:xfrm>
                    <a:off x="0" y="0"/>
                    <a:ext cx="2636520" cy="723900"/>
                  </a:xfrm>
                  <a:prstGeom prst="rect"/>
                  <a:ln/>
                </pic:spPr>
              </pic:pic>
            </a:graphicData>
          </a:graphic>
        </wp:anchor>
      </w:drawing>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16" w:hanging="360.00000000000006"/>
      </w:pPr>
      <w:rPr>
        <w:rFonts w:ascii="Noto Sans Symbols" w:cs="Noto Sans Symbols" w:eastAsia="Noto Sans Symbols" w:hAnsi="Noto Sans Symbols"/>
      </w:rPr>
    </w:lvl>
    <w:lvl w:ilvl="1">
      <w:start w:val="3"/>
      <w:numFmt w:val="bullet"/>
      <w:lvlText w:val="•"/>
      <w:lvlJc w:val="left"/>
      <w:pPr>
        <w:ind w:left="1784" w:hanging="708"/>
      </w:pPr>
      <w:rPr>
        <w:rFonts w:ascii="Calibri" w:cs="Calibri" w:eastAsia="Calibri" w:hAnsi="Calibri"/>
      </w:rPr>
    </w:lvl>
    <w:lvl w:ilvl="2">
      <w:start w:val="1"/>
      <w:numFmt w:val="bullet"/>
      <w:lvlText w:val="▪"/>
      <w:lvlJc w:val="left"/>
      <w:pPr>
        <w:ind w:left="2156" w:hanging="360"/>
      </w:pPr>
      <w:rPr>
        <w:rFonts w:ascii="Noto Sans Symbols" w:cs="Noto Sans Symbols" w:eastAsia="Noto Sans Symbols" w:hAnsi="Noto Sans Symbols"/>
      </w:rPr>
    </w:lvl>
    <w:lvl w:ilvl="3">
      <w:start w:val="1"/>
      <w:numFmt w:val="bullet"/>
      <w:lvlText w:val="●"/>
      <w:lvlJc w:val="left"/>
      <w:pPr>
        <w:ind w:left="2876" w:hanging="360"/>
      </w:pPr>
      <w:rPr>
        <w:rFonts w:ascii="Noto Sans Symbols" w:cs="Noto Sans Symbols" w:eastAsia="Noto Sans Symbols" w:hAnsi="Noto Sans Symbols"/>
      </w:rPr>
    </w:lvl>
    <w:lvl w:ilvl="4">
      <w:start w:val="1"/>
      <w:numFmt w:val="bullet"/>
      <w:lvlText w:val="o"/>
      <w:lvlJc w:val="left"/>
      <w:pPr>
        <w:ind w:left="3596" w:hanging="360"/>
      </w:pPr>
      <w:rPr>
        <w:rFonts w:ascii="Courier New" w:cs="Courier New" w:eastAsia="Courier New" w:hAnsi="Courier New"/>
      </w:rPr>
    </w:lvl>
    <w:lvl w:ilvl="5">
      <w:start w:val="1"/>
      <w:numFmt w:val="bullet"/>
      <w:lvlText w:val="▪"/>
      <w:lvlJc w:val="left"/>
      <w:pPr>
        <w:ind w:left="4316" w:hanging="360"/>
      </w:pPr>
      <w:rPr>
        <w:rFonts w:ascii="Noto Sans Symbols" w:cs="Noto Sans Symbols" w:eastAsia="Noto Sans Symbols" w:hAnsi="Noto Sans Symbols"/>
      </w:rPr>
    </w:lvl>
    <w:lvl w:ilvl="6">
      <w:start w:val="1"/>
      <w:numFmt w:val="bullet"/>
      <w:lvlText w:val="●"/>
      <w:lvlJc w:val="left"/>
      <w:pPr>
        <w:ind w:left="5036" w:hanging="360"/>
      </w:pPr>
      <w:rPr>
        <w:rFonts w:ascii="Noto Sans Symbols" w:cs="Noto Sans Symbols" w:eastAsia="Noto Sans Symbols" w:hAnsi="Noto Sans Symbols"/>
      </w:rPr>
    </w:lvl>
    <w:lvl w:ilvl="7">
      <w:start w:val="1"/>
      <w:numFmt w:val="bullet"/>
      <w:lvlText w:val="o"/>
      <w:lvlJc w:val="left"/>
      <w:pPr>
        <w:ind w:left="5756" w:hanging="360"/>
      </w:pPr>
      <w:rPr>
        <w:rFonts w:ascii="Courier New" w:cs="Courier New" w:eastAsia="Courier New" w:hAnsi="Courier New"/>
      </w:rPr>
    </w:lvl>
    <w:lvl w:ilvl="8">
      <w:start w:val="1"/>
      <w:numFmt w:val="bullet"/>
      <w:lvlText w:val="▪"/>
      <w:lvlJc w:val="left"/>
      <w:pPr>
        <w:ind w:left="6476"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Prrafodelista2" w:customStyle="1">
    <w:name w:val="Párrafo de lista2"/>
    <w:basedOn w:val="Normal"/>
    <w:uiPriority w:val="99"/>
    <w:qFormat w:val="1"/>
    <w:rsid w:val="00D46AA1"/>
    <w:pPr>
      <w:spacing w:after="0" w:line="240" w:lineRule="auto"/>
      <w:ind w:left="720"/>
      <w:contextualSpacing w:val="1"/>
    </w:pPr>
    <w:rPr>
      <w:rFonts w:ascii="Verdana" w:cs="Tahoma" w:eastAsia="Times New Roman" w:hAnsi="Verdana"/>
      <w:sz w:val="20"/>
      <w:szCs w:val="20"/>
      <w:lang w:eastAsia="es-ES" w:val="es-PE"/>
    </w:rPr>
  </w:style>
  <w:style w:type="paragraph" w:styleId="Prrafodelista">
    <w:name w:val="List Paragraph"/>
    <w:basedOn w:val="Normal"/>
    <w:uiPriority w:val="34"/>
    <w:qFormat w:val="1"/>
    <w:rsid w:val="00D46AA1"/>
    <w:pPr>
      <w:ind w:left="720"/>
      <w:contextualSpacing w:val="1"/>
    </w:pPr>
  </w:style>
  <w:style w:type="paragraph" w:styleId="ListParagraph2" w:customStyle="1">
    <w:name w:val="List Paragraph2"/>
    <w:basedOn w:val="Normal"/>
    <w:rsid w:val="00D46AA1"/>
    <w:pPr>
      <w:spacing w:before="100" w:beforeAutospacing="1" w:line="273" w:lineRule="auto"/>
      <w:ind w:left="720"/>
      <w:contextualSpacing w:val="1"/>
    </w:pPr>
    <w:rPr>
      <w:rFonts w:cs="Times New Roman" w:eastAsia="Times New Roman"/>
      <w:lang w:val="es-PE"/>
    </w:rPr>
  </w:style>
  <w:style w:type="paragraph" w:styleId="Prrafodelista21" w:customStyle="1">
    <w:name w:val="Párrafo de lista21"/>
    <w:basedOn w:val="Normal"/>
    <w:rsid w:val="00D46AA1"/>
    <w:pPr>
      <w:spacing w:after="0" w:before="100" w:beforeAutospacing="1" w:line="240" w:lineRule="auto"/>
      <w:ind w:left="720"/>
      <w:contextualSpacing w:val="1"/>
    </w:pPr>
    <w:rPr>
      <w:rFonts w:ascii="Verdana" w:cs="Tahoma" w:eastAsia="Times New Roman" w:hAnsi="Verdana"/>
      <w:sz w:val="20"/>
      <w:szCs w:val="20"/>
      <w:lang w:val="es-PE"/>
    </w:rPr>
  </w:style>
  <w:style w:type="paragraph" w:styleId="Encabezado">
    <w:name w:val="header"/>
    <w:basedOn w:val="Normal"/>
    <w:link w:val="EncabezadoCar"/>
    <w:uiPriority w:val="99"/>
    <w:unhideWhenUsed w:val="1"/>
    <w:rsid w:val="00D46AA1"/>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D46AA1"/>
    <w:rPr>
      <w:lang w:val="es-ES"/>
    </w:rPr>
  </w:style>
  <w:style w:type="paragraph" w:styleId="Piedepgina">
    <w:name w:val="footer"/>
    <w:basedOn w:val="Normal"/>
    <w:link w:val="PiedepginaCar"/>
    <w:uiPriority w:val="99"/>
    <w:unhideWhenUsed w:val="1"/>
    <w:rsid w:val="00D46AA1"/>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D46AA1"/>
    <w:rPr>
      <w:lang w:val="es-ES"/>
    </w:rPr>
  </w:style>
  <w:style w:type="character" w:styleId="fSubTitle" w:customStyle="1">
    <w:name w:val="fSubTitle"/>
    <w:rsid w:val="00784BB2"/>
    <w:rPr>
      <w:rFonts w:ascii="Calibri" w:cs="Calibri" w:eastAsia="Calibri" w:hAnsi="Calibri" w:hint="default"/>
      <w:b w:val="1"/>
      <w:bCs w:val="1"/>
      <w:color w:val="343a40"/>
      <w:sz w:val="20"/>
      <w:szCs w:val="20"/>
    </w:rPr>
  </w:style>
  <w:style w:type="paragraph" w:styleId="pList" w:customStyle="1">
    <w:name w:val="pList"/>
    <w:basedOn w:val="Normal"/>
    <w:rsid w:val="00784BB2"/>
    <w:pPr>
      <w:spacing w:after="0" w:line="192" w:lineRule="auto"/>
    </w:pPr>
    <w:rPr>
      <w:sz w:val="20"/>
      <w:szCs w:val="20"/>
      <w:lang w:val="es-PE"/>
    </w:rPr>
  </w:style>
  <w:style w:type="character" w:styleId="fList" w:customStyle="1">
    <w:name w:val="fList"/>
    <w:rsid w:val="00784BB2"/>
    <w:rPr>
      <w:rFonts w:ascii="Calibri" w:cs="Calibri" w:eastAsia="Calibri" w:hAnsi="Calibri" w:hint="default"/>
      <w:color w:val="5a5a5a"/>
      <w:sz w:val="20"/>
      <w:szCs w:val="2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top w:w="0.0" w:type="dxa"/>
        <w:left w:w="70.0" w:type="dxa"/>
        <w:bottom w:w="0.0" w:type="dxa"/>
        <w:right w:w="70.0" w:type="dxa"/>
      </w:tblCellMar>
    </w:tblPr>
  </w:style>
  <w:style w:type="table" w:styleId="a1" w:customStyle="1">
    <w:basedOn w:val="TableNormal0"/>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3hy4d5BQdnCLoIQKwJvSjz3Bw==">CgMxLjA4AHIhMVRtRkYyZUNFTk5GdnJ3dzRMLWlsUzNmNndVNDJXalQ2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2025-01-23T19:06:00Z</dcterms:created>
  <dc:creator>Producto CHECK IN</dc:creator>
</cp:coreProperties>
</file>