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F67AC" w14:textId="77777777" w:rsidR="00696EEB" w:rsidRDefault="00000000">
      <w:pPr>
        <w:spacing w:after="0" w:line="240" w:lineRule="auto"/>
        <w:rPr>
          <w:b/>
          <w:color w:val="C00000"/>
          <w:sz w:val="40"/>
          <w:szCs w:val="40"/>
        </w:rPr>
      </w:pPr>
      <w:r>
        <w:rPr>
          <w:b/>
          <w:color w:val="C00000"/>
          <w:sz w:val="40"/>
          <w:szCs w:val="40"/>
        </w:rPr>
        <w:t>TOURS OPCIONALES</w:t>
      </w:r>
    </w:p>
    <w:p w14:paraId="3D38F96B" w14:textId="77777777" w:rsidR="00696EEB" w:rsidRDefault="00000000">
      <w:pPr>
        <w:spacing w:after="0" w:line="240" w:lineRule="auto"/>
        <w:rPr>
          <w:b/>
          <w:color w:val="FF0000"/>
          <w:sz w:val="36"/>
          <w:szCs w:val="36"/>
        </w:rPr>
      </w:pPr>
      <w:r>
        <w:rPr>
          <w:b/>
          <w:color w:val="FF0000"/>
          <w:sz w:val="36"/>
          <w:szCs w:val="36"/>
        </w:rPr>
        <w:t>BARRANQUILLA</w:t>
      </w:r>
    </w:p>
    <w:p w14:paraId="16E5D03B" w14:textId="09722CBF" w:rsidR="00184EC3" w:rsidRPr="00271E5E" w:rsidRDefault="00000000">
      <w:pPr>
        <w:spacing w:after="0" w:line="240" w:lineRule="auto"/>
        <w:rPr>
          <w:color w:val="000000"/>
          <w:sz w:val="28"/>
          <w:szCs w:val="28"/>
        </w:rPr>
      </w:pPr>
      <w:r>
        <w:rPr>
          <w:b/>
          <w:sz w:val="28"/>
          <w:szCs w:val="28"/>
        </w:rPr>
        <w:t>COLOMBIA</w:t>
      </w:r>
      <w:r>
        <w:rPr>
          <w:b/>
          <w:sz w:val="28"/>
          <w:szCs w:val="28"/>
        </w:rPr>
        <w:br/>
      </w:r>
    </w:p>
    <w:p w14:paraId="232ADC2D" w14:textId="77777777" w:rsidR="00696EEB" w:rsidRDefault="00000000">
      <w:pPr>
        <w:spacing w:after="0" w:line="240" w:lineRule="auto"/>
        <w:jc w:val="both"/>
        <w:rPr>
          <w:b/>
          <w:sz w:val="20"/>
          <w:szCs w:val="20"/>
        </w:rPr>
      </w:pPr>
      <w:r>
        <w:rPr>
          <w:b/>
          <w:sz w:val="20"/>
          <w:szCs w:val="20"/>
        </w:rPr>
        <w:t>Precio por persona en base al servicio seleccionado:</w:t>
      </w:r>
    </w:p>
    <w:tbl>
      <w:tblPr>
        <w:tblW w:w="5000" w:type="pct"/>
        <w:tblCellMar>
          <w:left w:w="70" w:type="dxa"/>
          <w:right w:w="70" w:type="dxa"/>
        </w:tblCellMar>
        <w:tblLook w:val="04A0" w:firstRow="1" w:lastRow="0" w:firstColumn="1" w:lastColumn="0" w:noHBand="0" w:noVBand="1"/>
      </w:tblPr>
      <w:tblGrid>
        <w:gridCol w:w="3127"/>
        <w:gridCol w:w="975"/>
        <w:gridCol w:w="1408"/>
        <w:gridCol w:w="975"/>
        <w:gridCol w:w="903"/>
        <w:gridCol w:w="1106"/>
      </w:tblGrid>
      <w:tr w:rsidR="00DB2CA3" w:rsidRPr="00DB2CA3" w14:paraId="44F841CB" w14:textId="77777777" w:rsidTr="00DB2CA3">
        <w:trPr>
          <w:trHeight w:val="315"/>
        </w:trPr>
        <w:tc>
          <w:tcPr>
            <w:tcW w:w="1876" w:type="pct"/>
            <w:tcBorders>
              <w:top w:val="single" w:sz="4" w:space="0" w:color="000000"/>
              <w:left w:val="single" w:sz="4" w:space="0" w:color="000000"/>
              <w:bottom w:val="nil"/>
              <w:right w:val="nil"/>
            </w:tcBorders>
            <w:shd w:val="clear" w:color="C00000" w:fill="C00000"/>
            <w:noWrap/>
            <w:vAlign w:val="center"/>
            <w:hideMark/>
          </w:tcPr>
          <w:p w14:paraId="25C342F4" w14:textId="77777777" w:rsidR="00DB2CA3" w:rsidRPr="00DB2CA3" w:rsidRDefault="00DB2CA3" w:rsidP="00DB2CA3">
            <w:pPr>
              <w:spacing w:after="0" w:line="240" w:lineRule="auto"/>
              <w:jc w:val="center"/>
              <w:rPr>
                <w:rFonts w:eastAsia="Times New Roman"/>
                <w:b/>
                <w:bCs/>
                <w:color w:val="FFFFFF"/>
                <w:sz w:val="20"/>
                <w:szCs w:val="20"/>
                <w:lang w:val="es-PE"/>
              </w:rPr>
            </w:pPr>
            <w:r w:rsidRPr="00DB2CA3">
              <w:rPr>
                <w:rFonts w:eastAsia="Times New Roman"/>
                <w:b/>
                <w:bCs/>
                <w:color w:val="FFFFFF"/>
                <w:sz w:val="20"/>
                <w:szCs w:val="20"/>
                <w:lang w:val="es-PE"/>
              </w:rPr>
              <w:t>TOURS</w:t>
            </w:r>
          </w:p>
        </w:tc>
        <w:tc>
          <w:tcPr>
            <w:tcW w:w="609" w:type="pct"/>
            <w:tcBorders>
              <w:top w:val="single" w:sz="4" w:space="0" w:color="000000"/>
              <w:left w:val="single" w:sz="4" w:space="0" w:color="000000"/>
              <w:bottom w:val="nil"/>
              <w:right w:val="single" w:sz="4" w:space="0" w:color="000000"/>
            </w:tcBorders>
            <w:shd w:val="clear" w:color="C00000" w:fill="C00000"/>
            <w:noWrap/>
            <w:vAlign w:val="center"/>
            <w:hideMark/>
          </w:tcPr>
          <w:p w14:paraId="4EEC63CE" w14:textId="77777777" w:rsidR="00DB2CA3" w:rsidRPr="00DB2CA3" w:rsidRDefault="00DB2CA3" w:rsidP="00DB2CA3">
            <w:pPr>
              <w:spacing w:after="0" w:line="240" w:lineRule="auto"/>
              <w:jc w:val="center"/>
              <w:rPr>
                <w:rFonts w:eastAsia="Times New Roman"/>
                <w:b/>
                <w:bCs/>
                <w:color w:val="FFFFFF"/>
                <w:sz w:val="20"/>
                <w:szCs w:val="20"/>
                <w:lang w:val="es-PE"/>
              </w:rPr>
            </w:pPr>
            <w:r w:rsidRPr="00DB2CA3">
              <w:rPr>
                <w:rFonts w:eastAsia="Times New Roman"/>
                <w:b/>
                <w:bCs/>
                <w:color w:val="FFFFFF"/>
                <w:sz w:val="20"/>
                <w:szCs w:val="20"/>
                <w:lang w:val="es-PE"/>
              </w:rPr>
              <w:t>TIPO</w:t>
            </w:r>
          </w:p>
        </w:tc>
        <w:tc>
          <w:tcPr>
            <w:tcW w:w="688" w:type="pct"/>
            <w:tcBorders>
              <w:top w:val="single" w:sz="4" w:space="0" w:color="000000"/>
              <w:left w:val="nil"/>
              <w:bottom w:val="single" w:sz="4" w:space="0" w:color="000000"/>
              <w:right w:val="single" w:sz="4" w:space="0" w:color="000000"/>
            </w:tcBorders>
            <w:shd w:val="clear" w:color="C00000" w:fill="C00000"/>
            <w:noWrap/>
            <w:vAlign w:val="center"/>
            <w:hideMark/>
          </w:tcPr>
          <w:p w14:paraId="5DBDB585" w14:textId="77777777" w:rsidR="00DB2CA3" w:rsidRPr="00DB2CA3" w:rsidRDefault="00DB2CA3" w:rsidP="00DB2CA3">
            <w:pPr>
              <w:spacing w:after="0" w:line="240" w:lineRule="auto"/>
              <w:jc w:val="center"/>
              <w:rPr>
                <w:rFonts w:eastAsia="Times New Roman"/>
                <w:b/>
                <w:bCs/>
                <w:color w:val="FFFFFF"/>
                <w:sz w:val="20"/>
                <w:szCs w:val="20"/>
                <w:lang w:val="es-PE"/>
              </w:rPr>
            </w:pPr>
            <w:r w:rsidRPr="00DB2CA3">
              <w:rPr>
                <w:rFonts w:eastAsia="Times New Roman"/>
                <w:b/>
                <w:bCs/>
                <w:color w:val="FFFFFF"/>
                <w:sz w:val="20"/>
                <w:szCs w:val="20"/>
                <w:lang w:val="es-PE"/>
              </w:rPr>
              <w:t>CANTIDAD PAX</w:t>
            </w:r>
          </w:p>
        </w:tc>
        <w:tc>
          <w:tcPr>
            <w:tcW w:w="609" w:type="pct"/>
            <w:tcBorders>
              <w:top w:val="single" w:sz="4" w:space="0" w:color="000000"/>
              <w:left w:val="nil"/>
              <w:bottom w:val="single" w:sz="4" w:space="0" w:color="000000"/>
              <w:right w:val="single" w:sz="4" w:space="0" w:color="000000"/>
            </w:tcBorders>
            <w:shd w:val="clear" w:color="C00000" w:fill="C00000"/>
            <w:noWrap/>
            <w:vAlign w:val="center"/>
            <w:hideMark/>
          </w:tcPr>
          <w:p w14:paraId="51E9876E" w14:textId="77777777" w:rsidR="00DB2CA3" w:rsidRPr="00DB2CA3" w:rsidRDefault="00DB2CA3" w:rsidP="00DB2CA3">
            <w:pPr>
              <w:spacing w:after="0" w:line="240" w:lineRule="auto"/>
              <w:jc w:val="center"/>
              <w:rPr>
                <w:rFonts w:eastAsia="Times New Roman"/>
                <w:b/>
                <w:bCs/>
                <w:color w:val="FFFFFF"/>
                <w:sz w:val="20"/>
                <w:szCs w:val="20"/>
                <w:lang w:val="es-PE"/>
              </w:rPr>
            </w:pPr>
            <w:r w:rsidRPr="00DB2CA3">
              <w:rPr>
                <w:rFonts w:eastAsia="Times New Roman"/>
                <w:b/>
                <w:bCs/>
                <w:color w:val="FFFFFF"/>
                <w:sz w:val="20"/>
                <w:szCs w:val="20"/>
                <w:lang w:val="es-PE"/>
              </w:rPr>
              <w:t>PRECIO</w:t>
            </w:r>
          </w:p>
        </w:tc>
        <w:tc>
          <w:tcPr>
            <w:tcW w:w="1218"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06FD782E" w14:textId="77777777" w:rsidR="00DB2CA3" w:rsidRPr="00DB2CA3" w:rsidRDefault="00DB2CA3" w:rsidP="00DB2CA3">
            <w:pPr>
              <w:spacing w:after="0" w:line="240" w:lineRule="auto"/>
              <w:jc w:val="center"/>
              <w:rPr>
                <w:rFonts w:eastAsia="Times New Roman"/>
                <w:b/>
                <w:bCs/>
                <w:color w:val="FFFFFF"/>
                <w:sz w:val="20"/>
                <w:szCs w:val="20"/>
                <w:lang w:val="es-PE"/>
              </w:rPr>
            </w:pPr>
            <w:r w:rsidRPr="00DB2CA3">
              <w:rPr>
                <w:rFonts w:eastAsia="Times New Roman"/>
                <w:b/>
                <w:bCs/>
                <w:color w:val="FFFFFF"/>
                <w:sz w:val="20"/>
                <w:szCs w:val="20"/>
                <w:lang w:val="es-PE"/>
              </w:rPr>
              <w:t>VIGENCIA</w:t>
            </w:r>
          </w:p>
        </w:tc>
      </w:tr>
      <w:tr w:rsidR="00DB2CA3" w:rsidRPr="00DB2CA3" w14:paraId="3D12DC86" w14:textId="77777777" w:rsidTr="00DB2CA3">
        <w:trPr>
          <w:trHeight w:val="315"/>
        </w:trPr>
        <w:tc>
          <w:tcPr>
            <w:tcW w:w="1876" w:type="pct"/>
            <w:vMerge w:val="restart"/>
            <w:tcBorders>
              <w:top w:val="single" w:sz="4" w:space="0" w:color="000000"/>
              <w:left w:val="single" w:sz="4" w:space="0" w:color="000000"/>
              <w:bottom w:val="single" w:sz="4" w:space="0" w:color="000000"/>
              <w:right w:val="single" w:sz="4" w:space="0" w:color="000000"/>
            </w:tcBorders>
            <w:vAlign w:val="center"/>
            <w:hideMark/>
          </w:tcPr>
          <w:p w14:paraId="0300F4B9"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TRASLADO APTO BAQ - HTL BAQ - APTO BAQ</w:t>
            </w:r>
          </w:p>
        </w:tc>
        <w:tc>
          <w:tcPr>
            <w:tcW w:w="609" w:type="pct"/>
            <w:vMerge w:val="restart"/>
            <w:tcBorders>
              <w:top w:val="single" w:sz="4" w:space="0" w:color="000000"/>
              <w:left w:val="single" w:sz="4" w:space="0" w:color="000000"/>
              <w:bottom w:val="single" w:sz="4" w:space="0" w:color="000000"/>
              <w:right w:val="single" w:sz="4" w:space="0" w:color="000000"/>
            </w:tcBorders>
            <w:noWrap/>
            <w:vAlign w:val="center"/>
            <w:hideMark/>
          </w:tcPr>
          <w:p w14:paraId="56B906DE"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PRIVADO</w:t>
            </w:r>
          </w:p>
        </w:tc>
        <w:tc>
          <w:tcPr>
            <w:tcW w:w="688" w:type="pct"/>
            <w:tcBorders>
              <w:top w:val="nil"/>
              <w:left w:val="nil"/>
              <w:bottom w:val="single" w:sz="4" w:space="0" w:color="000000"/>
              <w:right w:val="single" w:sz="4" w:space="0" w:color="000000"/>
            </w:tcBorders>
            <w:noWrap/>
            <w:vAlign w:val="center"/>
            <w:hideMark/>
          </w:tcPr>
          <w:p w14:paraId="13494C31"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w:t>
            </w:r>
          </w:p>
        </w:tc>
        <w:tc>
          <w:tcPr>
            <w:tcW w:w="609" w:type="pct"/>
            <w:tcBorders>
              <w:top w:val="nil"/>
              <w:left w:val="nil"/>
              <w:bottom w:val="single" w:sz="4" w:space="0" w:color="000000"/>
              <w:right w:val="single" w:sz="4" w:space="0" w:color="000000"/>
            </w:tcBorders>
            <w:noWrap/>
            <w:vAlign w:val="center"/>
            <w:hideMark/>
          </w:tcPr>
          <w:p w14:paraId="7DFCC099"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$113</w:t>
            </w:r>
          </w:p>
        </w:tc>
        <w:tc>
          <w:tcPr>
            <w:tcW w:w="540" w:type="pct"/>
            <w:vMerge w:val="restart"/>
            <w:tcBorders>
              <w:top w:val="nil"/>
              <w:left w:val="single" w:sz="4" w:space="0" w:color="000000"/>
              <w:bottom w:val="single" w:sz="4" w:space="0" w:color="000000"/>
              <w:right w:val="single" w:sz="4" w:space="0" w:color="000000"/>
            </w:tcBorders>
            <w:noWrap/>
            <w:vAlign w:val="center"/>
            <w:hideMark/>
          </w:tcPr>
          <w:p w14:paraId="6475B4C0"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1/1/2026</w:t>
            </w:r>
          </w:p>
        </w:tc>
        <w:tc>
          <w:tcPr>
            <w:tcW w:w="678" w:type="pct"/>
            <w:vMerge w:val="restart"/>
            <w:tcBorders>
              <w:top w:val="nil"/>
              <w:left w:val="single" w:sz="4" w:space="0" w:color="000000"/>
              <w:bottom w:val="single" w:sz="4" w:space="0" w:color="000000"/>
              <w:right w:val="single" w:sz="4" w:space="0" w:color="000000"/>
            </w:tcBorders>
            <w:noWrap/>
            <w:vAlign w:val="center"/>
            <w:hideMark/>
          </w:tcPr>
          <w:p w14:paraId="12A41DAB"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31/12/2026</w:t>
            </w:r>
          </w:p>
        </w:tc>
      </w:tr>
      <w:tr w:rsidR="00DB2CA3" w:rsidRPr="00DB2CA3" w14:paraId="30FFD009" w14:textId="77777777" w:rsidTr="00DB2CA3">
        <w:trPr>
          <w:trHeight w:val="315"/>
        </w:trPr>
        <w:tc>
          <w:tcPr>
            <w:tcW w:w="1876" w:type="pct"/>
            <w:vMerge/>
            <w:tcBorders>
              <w:top w:val="single" w:sz="4" w:space="0" w:color="000000"/>
              <w:left w:val="single" w:sz="4" w:space="0" w:color="000000"/>
              <w:bottom w:val="single" w:sz="4" w:space="0" w:color="000000"/>
              <w:right w:val="single" w:sz="4" w:space="0" w:color="000000"/>
            </w:tcBorders>
            <w:vAlign w:val="center"/>
            <w:hideMark/>
          </w:tcPr>
          <w:p w14:paraId="17A2CB63" w14:textId="77777777" w:rsidR="00DB2CA3" w:rsidRPr="00DB2CA3" w:rsidRDefault="00DB2CA3" w:rsidP="00DB2CA3">
            <w:pPr>
              <w:spacing w:after="0" w:line="240" w:lineRule="auto"/>
              <w:rPr>
                <w:rFonts w:eastAsia="Times New Roman"/>
                <w:color w:val="000000"/>
                <w:sz w:val="20"/>
                <w:szCs w:val="20"/>
                <w:lang w:val="es-PE"/>
              </w:rPr>
            </w:pPr>
          </w:p>
        </w:tc>
        <w:tc>
          <w:tcPr>
            <w:tcW w:w="609" w:type="pct"/>
            <w:vMerge/>
            <w:tcBorders>
              <w:top w:val="single" w:sz="4" w:space="0" w:color="000000"/>
              <w:left w:val="single" w:sz="4" w:space="0" w:color="000000"/>
              <w:bottom w:val="single" w:sz="4" w:space="0" w:color="000000"/>
              <w:right w:val="single" w:sz="4" w:space="0" w:color="000000"/>
            </w:tcBorders>
            <w:vAlign w:val="center"/>
            <w:hideMark/>
          </w:tcPr>
          <w:p w14:paraId="5B614C1C" w14:textId="77777777" w:rsidR="00DB2CA3" w:rsidRPr="00DB2CA3" w:rsidRDefault="00DB2CA3" w:rsidP="00DB2CA3">
            <w:pPr>
              <w:spacing w:after="0" w:line="240" w:lineRule="auto"/>
              <w:rPr>
                <w:rFonts w:eastAsia="Times New Roman"/>
                <w:color w:val="000000"/>
                <w:sz w:val="20"/>
                <w:szCs w:val="20"/>
                <w:lang w:val="es-PE"/>
              </w:rPr>
            </w:pPr>
          </w:p>
        </w:tc>
        <w:tc>
          <w:tcPr>
            <w:tcW w:w="688" w:type="pct"/>
            <w:tcBorders>
              <w:top w:val="nil"/>
              <w:left w:val="nil"/>
              <w:bottom w:val="single" w:sz="4" w:space="0" w:color="000000"/>
              <w:right w:val="single" w:sz="4" w:space="0" w:color="000000"/>
            </w:tcBorders>
            <w:noWrap/>
            <w:vAlign w:val="center"/>
            <w:hideMark/>
          </w:tcPr>
          <w:p w14:paraId="3EB1C263"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2 a +</w:t>
            </w:r>
          </w:p>
        </w:tc>
        <w:tc>
          <w:tcPr>
            <w:tcW w:w="609" w:type="pct"/>
            <w:tcBorders>
              <w:top w:val="nil"/>
              <w:left w:val="nil"/>
              <w:bottom w:val="single" w:sz="4" w:space="0" w:color="000000"/>
              <w:right w:val="single" w:sz="4" w:space="0" w:color="000000"/>
            </w:tcBorders>
            <w:noWrap/>
            <w:vAlign w:val="center"/>
            <w:hideMark/>
          </w:tcPr>
          <w:p w14:paraId="447B1F3D"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$58</w:t>
            </w:r>
          </w:p>
        </w:tc>
        <w:tc>
          <w:tcPr>
            <w:tcW w:w="540" w:type="pct"/>
            <w:vMerge/>
            <w:tcBorders>
              <w:top w:val="nil"/>
              <w:left w:val="single" w:sz="4" w:space="0" w:color="000000"/>
              <w:bottom w:val="single" w:sz="4" w:space="0" w:color="000000"/>
              <w:right w:val="single" w:sz="4" w:space="0" w:color="000000"/>
            </w:tcBorders>
            <w:vAlign w:val="center"/>
            <w:hideMark/>
          </w:tcPr>
          <w:p w14:paraId="426A47BE" w14:textId="77777777" w:rsidR="00DB2CA3" w:rsidRPr="00DB2CA3" w:rsidRDefault="00DB2CA3" w:rsidP="00DB2CA3">
            <w:pPr>
              <w:spacing w:after="0" w:line="240" w:lineRule="auto"/>
              <w:rPr>
                <w:rFonts w:eastAsia="Times New Roman"/>
                <w:color w:val="000000"/>
                <w:sz w:val="20"/>
                <w:szCs w:val="20"/>
                <w:lang w:val="es-PE"/>
              </w:rPr>
            </w:pPr>
          </w:p>
        </w:tc>
        <w:tc>
          <w:tcPr>
            <w:tcW w:w="678" w:type="pct"/>
            <w:vMerge/>
            <w:tcBorders>
              <w:top w:val="nil"/>
              <w:left w:val="single" w:sz="4" w:space="0" w:color="000000"/>
              <w:bottom w:val="single" w:sz="4" w:space="0" w:color="000000"/>
              <w:right w:val="single" w:sz="4" w:space="0" w:color="000000"/>
            </w:tcBorders>
            <w:vAlign w:val="center"/>
            <w:hideMark/>
          </w:tcPr>
          <w:p w14:paraId="024F2309" w14:textId="77777777" w:rsidR="00DB2CA3" w:rsidRPr="00DB2CA3" w:rsidRDefault="00DB2CA3" w:rsidP="00DB2CA3">
            <w:pPr>
              <w:spacing w:after="0" w:line="240" w:lineRule="auto"/>
              <w:rPr>
                <w:rFonts w:eastAsia="Times New Roman"/>
                <w:color w:val="000000"/>
                <w:sz w:val="20"/>
                <w:szCs w:val="20"/>
                <w:lang w:val="es-PE"/>
              </w:rPr>
            </w:pPr>
          </w:p>
        </w:tc>
      </w:tr>
      <w:tr w:rsidR="00DB2CA3" w:rsidRPr="00DB2CA3" w14:paraId="2B8030BE" w14:textId="77777777" w:rsidTr="00DB2CA3">
        <w:trPr>
          <w:trHeight w:val="315"/>
        </w:trPr>
        <w:tc>
          <w:tcPr>
            <w:tcW w:w="1876" w:type="pct"/>
            <w:vMerge w:val="restart"/>
            <w:tcBorders>
              <w:top w:val="nil"/>
              <w:left w:val="single" w:sz="4" w:space="0" w:color="000000"/>
              <w:bottom w:val="single" w:sz="4" w:space="0" w:color="000000"/>
              <w:right w:val="single" w:sz="4" w:space="0" w:color="000000"/>
            </w:tcBorders>
            <w:vAlign w:val="center"/>
            <w:hideMark/>
          </w:tcPr>
          <w:p w14:paraId="60DCB2DA"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TOUR DE CIUDAD POR BARRANQUILLA + TRANSPORTE + MUSEO DEL CARNAVAL</w:t>
            </w:r>
          </w:p>
        </w:tc>
        <w:tc>
          <w:tcPr>
            <w:tcW w:w="609" w:type="pct"/>
            <w:vMerge w:val="restart"/>
            <w:tcBorders>
              <w:top w:val="nil"/>
              <w:left w:val="single" w:sz="4" w:space="0" w:color="000000"/>
              <w:bottom w:val="single" w:sz="4" w:space="0" w:color="000000"/>
              <w:right w:val="single" w:sz="4" w:space="0" w:color="000000"/>
            </w:tcBorders>
            <w:noWrap/>
            <w:vAlign w:val="center"/>
            <w:hideMark/>
          </w:tcPr>
          <w:p w14:paraId="0DC62DEA"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PRIVADO</w:t>
            </w:r>
          </w:p>
        </w:tc>
        <w:tc>
          <w:tcPr>
            <w:tcW w:w="688" w:type="pct"/>
            <w:tcBorders>
              <w:top w:val="nil"/>
              <w:left w:val="nil"/>
              <w:bottom w:val="single" w:sz="4" w:space="0" w:color="000000"/>
              <w:right w:val="single" w:sz="4" w:space="0" w:color="000000"/>
            </w:tcBorders>
            <w:noWrap/>
            <w:vAlign w:val="center"/>
            <w:hideMark/>
          </w:tcPr>
          <w:p w14:paraId="06DC1FE3"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w:t>
            </w:r>
          </w:p>
        </w:tc>
        <w:tc>
          <w:tcPr>
            <w:tcW w:w="609" w:type="pct"/>
            <w:tcBorders>
              <w:top w:val="nil"/>
              <w:left w:val="nil"/>
              <w:bottom w:val="single" w:sz="4" w:space="0" w:color="000000"/>
              <w:right w:val="single" w:sz="4" w:space="0" w:color="000000"/>
            </w:tcBorders>
            <w:noWrap/>
            <w:vAlign w:val="center"/>
            <w:hideMark/>
          </w:tcPr>
          <w:p w14:paraId="45BFEB95"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$263</w:t>
            </w:r>
          </w:p>
        </w:tc>
        <w:tc>
          <w:tcPr>
            <w:tcW w:w="540" w:type="pct"/>
            <w:vMerge w:val="restart"/>
            <w:tcBorders>
              <w:top w:val="nil"/>
              <w:left w:val="single" w:sz="4" w:space="0" w:color="000000"/>
              <w:bottom w:val="single" w:sz="4" w:space="0" w:color="000000"/>
              <w:right w:val="single" w:sz="4" w:space="0" w:color="000000"/>
            </w:tcBorders>
            <w:noWrap/>
            <w:vAlign w:val="center"/>
            <w:hideMark/>
          </w:tcPr>
          <w:p w14:paraId="6EBD7BBB"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1/1/2026</w:t>
            </w:r>
          </w:p>
        </w:tc>
        <w:tc>
          <w:tcPr>
            <w:tcW w:w="678" w:type="pct"/>
            <w:vMerge w:val="restart"/>
            <w:tcBorders>
              <w:top w:val="nil"/>
              <w:left w:val="single" w:sz="4" w:space="0" w:color="000000"/>
              <w:bottom w:val="single" w:sz="4" w:space="0" w:color="000000"/>
              <w:right w:val="single" w:sz="4" w:space="0" w:color="000000"/>
            </w:tcBorders>
            <w:noWrap/>
            <w:vAlign w:val="center"/>
            <w:hideMark/>
          </w:tcPr>
          <w:p w14:paraId="7640B582"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31/12/2026</w:t>
            </w:r>
          </w:p>
        </w:tc>
      </w:tr>
      <w:tr w:rsidR="00DB2CA3" w:rsidRPr="00DB2CA3" w14:paraId="1DE42352" w14:textId="77777777" w:rsidTr="00DB2CA3">
        <w:trPr>
          <w:trHeight w:val="315"/>
        </w:trPr>
        <w:tc>
          <w:tcPr>
            <w:tcW w:w="1876" w:type="pct"/>
            <w:vMerge/>
            <w:tcBorders>
              <w:top w:val="nil"/>
              <w:left w:val="single" w:sz="4" w:space="0" w:color="000000"/>
              <w:bottom w:val="single" w:sz="4" w:space="0" w:color="000000"/>
              <w:right w:val="single" w:sz="4" w:space="0" w:color="000000"/>
            </w:tcBorders>
            <w:vAlign w:val="center"/>
            <w:hideMark/>
          </w:tcPr>
          <w:p w14:paraId="6FDAADE1" w14:textId="77777777" w:rsidR="00DB2CA3" w:rsidRPr="00DB2CA3" w:rsidRDefault="00DB2CA3" w:rsidP="00DB2CA3">
            <w:pPr>
              <w:spacing w:after="0" w:line="240" w:lineRule="auto"/>
              <w:rPr>
                <w:rFonts w:eastAsia="Times New Roman"/>
                <w:color w:val="000000"/>
                <w:sz w:val="20"/>
                <w:szCs w:val="20"/>
                <w:lang w:val="es-PE"/>
              </w:rPr>
            </w:pPr>
          </w:p>
        </w:tc>
        <w:tc>
          <w:tcPr>
            <w:tcW w:w="609" w:type="pct"/>
            <w:vMerge/>
            <w:tcBorders>
              <w:top w:val="nil"/>
              <w:left w:val="single" w:sz="4" w:space="0" w:color="000000"/>
              <w:bottom w:val="single" w:sz="4" w:space="0" w:color="000000"/>
              <w:right w:val="single" w:sz="4" w:space="0" w:color="000000"/>
            </w:tcBorders>
            <w:vAlign w:val="center"/>
            <w:hideMark/>
          </w:tcPr>
          <w:p w14:paraId="334D8E2B" w14:textId="77777777" w:rsidR="00DB2CA3" w:rsidRPr="00DB2CA3" w:rsidRDefault="00DB2CA3" w:rsidP="00DB2CA3">
            <w:pPr>
              <w:spacing w:after="0" w:line="240" w:lineRule="auto"/>
              <w:rPr>
                <w:rFonts w:eastAsia="Times New Roman"/>
                <w:color w:val="000000"/>
                <w:sz w:val="20"/>
                <w:szCs w:val="20"/>
                <w:lang w:val="es-PE"/>
              </w:rPr>
            </w:pPr>
          </w:p>
        </w:tc>
        <w:tc>
          <w:tcPr>
            <w:tcW w:w="688" w:type="pct"/>
            <w:tcBorders>
              <w:top w:val="nil"/>
              <w:left w:val="nil"/>
              <w:bottom w:val="single" w:sz="4" w:space="0" w:color="000000"/>
              <w:right w:val="single" w:sz="4" w:space="0" w:color="000000"/>
            </w:tcBorders>
            <w:noWrap/>
            <w:vAlign w:val="center"/>
            <w:hideMark/>
          </w:tcPr>
          <w:p w14:paraId="4153E428"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2</w:t>
            </w:r>
          </w:p>
        </w:tc>
        <w:tc>
          <w:tcPr>
            <w:tcW w:w="609" w:type="pct"/>
            <w:tcBorders>
              <w:top w:val="nil"/>
              <w:left w:val="nil"/>
              <w:bottom w:val="single" w:sz="4" w:space="0" w:color="000000"/>
              <w:right w:val="single" w:sz="4" w:space="0" w:color="000000"/>
            </w:tcBorders>
            <w:noWrap/>
            <w:vAlign w:val="center"/>
            <w:hideMark/>
          </w:tcPr>
          <w:p w14:paraId="4A64B8E2"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$144</w:t>
            </w:r>
          </w:p>
        </w:tc>
        <w:tc>
          <w:tcPr>
            <w:tcW w:w="540" w:type="pct"/>
            <w:vMerge/>
            <w:tcBorders>
              <w:top w:val="nil"/>
              <w:left w:val="single" w:sz="4" w:space="0" w:color="000000"/>
              <w:bottom w:val="single" w:sz="4" w:space="0" w:color="000000"/>
              <w:right w:val="single" w:sz="4" w:space="0" w:color="000000"/>
            </w:tcBorders>
            <w:vAlign w:val="center"/>
            <w:hideMark/>
          </w:tcPr>
          <w:p w14:paraId="15159497" w14:textId="77777777" w:rsidR="00DB2CA3" w:rsidRPr="00DB2CA3" w:rsidRDefault="00DB2CA3" w:rsidP="00DB2CA3">
            <w:pPr>
              <w:spacing w:after="0" w:line="240" w:lineRule="auto"/>
              <w:rPr>
                <w:rFonts w:eastAsia="Times New Roman"/>
                <w:color w:val="000000"/>
                <w:sz w:val="20"/>
                <w:szCs w:val="20"/>
                <w:lang w:val="es-PE"/>
              </w:rPr>
            </w:pPr>
          </w:p>
        </w:tc>
        <w:tc>
          <w:tcPr>
            <w:tcW w:w="678" w:type="pct"/>
            <w:vMerge/>
            <w:tcBorders>
              <w:top w:val="nil"/>
              <w:left w:val="single" w:sz="4" w:space="0" w:color="000000"/>
              <w:bottom w:val="single" w:sz="4" w:space="0" w:color="000000"/>
              <w:right w:val="single" w:sz="4" w:space="0" w:color="000000"/>
            </w:tcBorders>
            <w:vAlign w:val="center"/>
            <w:hideMark/>
          </w:tcPr>
          <w:p w14:paraId="77F21A34" w14:textId="77777777" w:rsidR="00DB2CA3" w:rsidRPr="00DB2CA3" w:rsidRDefault="00DB2CA3" w:rsidP="00DB2CA3">
            <w:pPr>
              <w:spacing w:after="0" w:line="240" w:lineRule="auto"/>
              <w:rPr>
                <w:rFonts w:eastAsia="Times New Roman"/>
                <w:color w:val="000000"/>
                <w:sz w:val="20"/>
                <w:szCs w:val="20"/>
                <w:lang w:val="es-PE"/>
              </w:rPr>
            </w:pPr>
          </w:p>
        </w:tc>
      </w:tr>
      <w:tr w:rsidR="00DB2CA3" w:rsidRPr="00DB2CA3" w14:paraId="3E87FAFC" w14:textId="77777777" w:rsidTr="00DB2CA3">
        <w:trPr>
          <w:trHeight w:val="315"/>
        </w:trPr>
        <w:tc>
          <w:tcPr>
            <w:tcW w:w="1876" w:type="pct"/>
            <w:vMerge/>
            <w:tcBorders>
              <w:top w:val="nil"/>
              <w:left w:val="single" w:sz="4" w:space="0" w:color="000000"/>
              <w:bottom w:val="single" w:sz="4" w:space="0" w:color="000000"/>
              <w:right w:val="single" w:sz="4" w:space="0" w:color="000000"/>
            </w:tcBorders>
            <w:vAlign w:val="center"/>
            <w:hideMark/>
          </w:tcPr>
          <w:p w14:paraId="542BBFF4" w14:textId="77777777" w:rsidR="00DB2CA3" w:rsidRPr="00DB2CA3" w:rsidRDefault="00DB2CA3" w:rsidP="00DB2CA3">
            <w:pPr>
              <w:spacing w:after="0" w:line="240" w:lineRule="auto"/>
              <w:rPr>
                <w:rFonts w:eastAsia="Times New Roman"/>
                <w:color w:val="000000"/>
                <w:sz w:val="20"/>
                <w:szCs w:val="20"/>
                <w:lang w:val="es-PE"/>
              </w:rPr>
            </w:pPr>
          </w:p>
        </w:tc>
        <w:tc>
          <w:tcPr>
            <w:tcW w:w="609" w:type="pct"/>
            <w:vMerge/>
            <w:tcBorders>
              <w:top w:val="nil"/>
              <w:left w:val="single" w:sz="4" w:space="0" w:color="000000"/>
              <w:bottom w:val="single" w:sz="4" w:space="0" w:color="000000"/>
              <w:right w:val="single" w:sz="4" w:space="0" w:color="000000"/>
            </w:tcBorders>
            <w:vAlign w:val="center"/>
            <w:hideMark/>
          </w:tcPr>
          <w:p w14:paraId="2D6FD234" w14:textId="77777777" w:rsidR="00DB2CA3" w:rsidRPr="00DB2CA3" w:rsidRDefault="00DB2CA3" w:rsidP="00DB2CA3">
            <w:pPr>
              <w:spacing w:after="0" w:line="240" w:lineRule="auto"/>
              <w:rPr>
                <w:rFonts w:eastAsia="Times New Roman"/>
                <w:color w:val="000000"/>
                <w:sz w:val="20"/>
                <w:szCs w:val="20"/>
                <w:lang w:val="es-PE"/>
              </w:rPr>
            </w:pPr>
          </w:p>
        </w:tc>
        <w:tc>
          <w:tcPr>
            <w:tcW w:w="688" w:type="pct"/>
            <w:tcBorders>
              <w:top w:val="nil"/>
              <w:left w:val="nil"/>
              <w:bottom w:val="single" w:sz="4" w:space="0" w:color="000000"/>
              <w:right w:val="single" w:sz="4" w:space="0" w:color="000000"/>
            </w:tcBorders>
            <w:noWrap/>
            <w:vAlign w:val="center"/>
            <w:hideMark/>
          </w:tcPr>
          <w:p w14:paraId="35DFD135"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 a +</w:t>
            </w:r>
          </w:p>
        </w:tc>
        <w:tc>
          <w:tcPr>
            <w:tcW w:w="609" w:type="pct"/>
            <w:tcBorders>
              <w:top w:val="nil"/>
              <w:left w:val="nil"/>
              <w:bottom w:val="single" w:sz="4" w:space="0" w:color="000000"/>
              <w:right w:val="single" w:sz="4" w:space="0" w:color="000000"/>
            </w:tcBorders>
            <w:noWrap/>
            <w:vAlign w:val="center"/>
            <w:hideMark/>
          </w:tcPr>
          <w:p w14:paraId="6669C08F"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$146</w:t>
            </w:r>
          </w:p>
        </w:tc>
        <w:tc>
          <w:tcPr>
            <w:tcW w:w="540" w:type="pct"/>
            <w:vMerge/>
            <w:tcBorders>
              <w:top w:val="nil"/>
              <w:left w:val="single" w:sz="4" w:space="0" w:color="000000"/>
              <w:bottom w:val="single" w:sz="4" w:space="0" w:color="000000"/>
              <w:right w:val="single" w:sz="4" w:space="0" w:color="000000"/>
            </w:tcBorders>
            <w:vAlign w:val="center"/>
            <w:hideMark/>
          </w:tcPr>
          <w:p w14:paraId="020D13C8" w14:textId="77777777" w:rsidR="00DB2CA3" w:rsidRPr="00DB2CA3" w:rsidRDefault="00DB2CA3" w:rsidP="00DB2CA3">
            <w:pPr>
              <w:spacing w:after="0" w:line="240" w:lineRule="auto"/>
              <w:rPr>
                <w:rFonts w:eastAsia="Times New Roman"/>
                <w:color w:val="000000"/>
                <w:sz w:val="20"/>
                <w:szCs w:val="20"/>
                <w:lang w:val="es-PE"/>
              </w:rPr>
            </w:pPr>
          </w:p>
        </w:tc>
        <w:tc>
          <w:tcPr>
            <w:tcW w:w="678" w:type="pct"/>
            <w:vMerge/>
            <w:tcBorders>
              <w:top w:val="nil"/>
              <w:left w:val="single" w:sz="4" w:space="0" w:color="000000"/>
              <w:bottom w:val="single" w:sz="4" w:space="0" w:color="000000"/>
              <w:right w:val="single" w:sz="4" w:space="0" w:color="000000"/>
            </w:tcBorders>
            <w:vAlign w:val="center"/>
            <w:hideMark/>
          </w:tcPr>
          <w:p w14:paraId="4ABC8D5D" w14:textId="77777777" w:rsidR="00DB2CA3" w:rsidRPr="00DB2CA3" w:rsidRDefault="00DB2CA3" w:rsidP="00DB2CA3">
            <w:pPr>
              <w:spacing w:after="0" w:line="240" w:lineRule="auto"/>
              <w:rPr>
                <w:rFonts w:eastAsia="Times New Roman"/>
                <w:color w:val="000000"/>
                <w:sz w:val="20"/>
                <w:szCs w:val="20"/>
                <w:lang w:val="es-PE"/>
              </w:rPr>
            </w:pPr>
          </w:p>
        </w:tc>
      </w:tr>
      <w:tr w:rsidR="00DB2CA3" w:rsidRPr="00DB2CA3" w14:paraId="251839E8" w14:textId="77777777" w:rsidTr="00DB2CA3">
        <w:trPr>
          <w:trHeight w:val="315"/>
        </w:trPr>
        <w:tc>
          <w:tcPr>
            <w:tcW w:w="1876" w:type="pct"/>
            <w:vMerge w:val="restart"/>
            <w:tcBorders>
              <w:top w:val="nil"/>
              <w:left w:val="single" w:sz="4" w:space="0" w:color="000000"/>
              <w:bottom w:val="single" w:sz="4" w:space="0" w:color="000000"/>
              <w:right w:val="single" w:sz="4" w:space="0" w:color="000000"/>
            </w:tcBorders>
            <w:vAlign w:val="center"/>
            <w:hideMark/>
          </w:tcPr>
          <w:p w14:paraId="01B469FF"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DIA DE PLAYA EN PRADO MAR + ALMUERZO</w:t>
            </w:r>
          </w:p>
        </w:tc>
        <w:tc>
          <w:tcPr>
            <w:tcW w:w="609" w:type="pct"/>
            <w:vMerge w:val="restart"/>
            <w:tcBorders>
              <w:top w:val="nil"/>
              <w:left w:val="single" w:sz="4" w:space="0" w:color="000000"/>
              <w:bottom w:val="single" w:sz="4" w:space="0" w:color="000000"/>
              <w:right w:val="single" w:sz="4" w:space="0" w:color="000000"/>
            </w:tcBorders>
            <w:noWrap/>
            <w:vAlign w:val="center"/>
            <w:hideMark/>
          </w:tcPr>
          <w:p w14:paraId="015303F4"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PRIVADO</w:t>
            </w:r>
          </w:p>
        </w:tc>
        <w:tc>
          <w:tcPr>
            <w:tcW w:w="688" w:type="pct"/>
            <w:tcBorders>
              <w:top w:val="nil"/>
              <w:left w:val="nil"/>
              <w:bottom w:val="single" w:sz="4" w:space="0" w:color="000000"/>
              <w:right w:val="single" w:sz="4" w:space="0" w:color="000000"/>
            </w:tcBorders>
            <w:noWrap/>
            <w:vAlign w:val="center"/>
            <w:hideMark/>
          </w:tcPr>
          <w:p w14:paraId="68CB507A"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w:t>
            </w:r>
          </w:p>
        </w:tc>
        <w:tc>
          <w:tcPr>
            <w:tcW w:w="609" w:type="pct"/>
            <w:tcBorders>
              <w:top w:val="nil"/>
              <w:left w:val="nil"/>
              <w:bottom w:val="single" w:sz="4" w:space="0" w:color="000000"/>
              <w:right w:val="single" w:sz="4" w:space="0" w:color="000000"/>
            </w:tcBorders>
            <w:noWrap/>
            <w:vAlign w:val="center"/>
            <w:hideMark/>
          </w:tcPr>
          <w:p w14:paraId="5ADB48EE"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$331</w:t>
            </w:r>
          </w:p>
        </w:tc>
        <w:tc>
          <w:tcPr>
            <w:tcW w:w="540" w:type="pct"/>
            <w:vMerge w:val="restart"/>
            <w:tcBorders>
              <w:top w:val="nil"/>
              <w:left w:val="single" w:sz="4" w:space="0" w:color="000000"/>
              <w:bottom w:val="single" w:sz="4" w:space="0" w:color="000000"/>
              <w:right w:val="single" w:sz="4" w:space="0" w:color="000000"/>
            </w:tcBorders>
            <w:noWrap/>
            <w:vAlign w:val="center"/>
            <w:hideMark/>
          </w:tcPr>
          <w:p w14:paraId="2989BFC8"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1/1/2026</w:t>
            </w:r>
          </w:p>
        </w:tc>
        <w:tc>
          <w:tcPr>
            <w:tcW w:w="678" w:type="pct"/>
            <w:vMerge w:val="restart"/>
            <w:tcBorders>
              <w:top w:val="nil"/>
              <w:left w:val="single" w:sz="4" w:space="0" w:color="000000"/>
              <w:bottom w:val="single" w:sz="4" w:space="0" w:color="000000"/>
              <w:right w:val="single" w:sz="4" w:space="0" w:color="000000"/>
            </w:tcBorders>
            <w:noWrap/>
            <w:vAlign w:val="center"/>
            <w:hideMark/>
          </w:tcPr>
          <w:p w14:paraId="248F3606"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31/12/2026</w:t>
            </w:r>
          </w:p>
        </w:tc>
      </w:tr>
      <w:tr w:rsidR="00DB2CA3" w:rsidRPr="00DB2CA3" w14:paraId="65EFD9F4" w14:textId="77777777" w:rsidTr="00DB2CA3">
        <w:trPr>
          <w:trHeight w:val="315"/>
        </w:trPr>
        <w:tc>
          <w:tcPr>
            <w:tcW w:w="1876" w:type="pct"/>
            <w:vMerge/>
            <w:tcBorders>
              <w:top w:val="nil"/>
              <w:left w:val="single" w:sz="4" w:space="0" w:color="000000"/>
              <w:bottom w:val="single" w:sz="4" w:space="0" w:color="000000"/>
              <w:right w:val="single" w:sz="4" w:space="0" w:color="000000"/>
            </w:tcBorders>
            <w:vAlign w:val="center"/>
            <w:hideMark/>
          </w:tcPr>
          <w:p w14:paraId="2D7235D3" w14:textId="77777777" w:rsidR="00DB2CA3" w:rsidRPr="00DB2CA3" w:rsidRDefault="00DB2CA3" w:rsidP="00DB2CA3">
            <w:pPr>
              <w:spacing w:after="0" w:line="240" w:lineRule="auto"/>
              <w:rPr>
                <w:rFonts w:eastAsia="Times New Roman"/>
                <w:color w:val="000000"/>
                <w:sz w:val="20"/>
                <w:szCs w:val="20"/>
                <w:lang w:val="es-PE"/>
              </w:rPr>
            </w:pPr>
          </w:p>
        </w:tc>
        <w:tc>
          <w:tcPr>
            <w:tcW w:w="609" w:type="pct"/>
            <w:vMerge/>
            <w:tcBorders>
              <w:top w:val="nil"/>
              <w:left w:val="single" w:sz="4" w:space="0" w:color="000000"/>
              <w:bottom w:val="single" w:sz="4" w:space="0" w:color="000000"/>
              <w:right w:val="single" w:sz="4" w:space="0" w:color="000000"/>
            </w:tcBorders>
            <w:vAlign w:val="center"/>
            <w:hideMark/>
          </w:tcPr>
          <w:p w14:paraId="1187B081" w14:textId="77777777" w:rsidR="00DB2CA3" w:rsidRPr="00DB2CA3" w:rsidRDefault="00DB2CA3" w:rsidP="00DB2CA3">
            <w:pPr>
              <w:spacing w:after="0" w:line="240" w:lineRule="auto"/>
              <w:rPr>
                <w:rFonts w:eastAsia="Times New Roman"/>
                <w:color w:val="000000"/>
                <w:sz w:val="20"/>
                <w:szCs w:val="20"/>
                <w:lang w:val="es-PE"/>
              </w:rPr>
            </w:pPr>
          </w:p>
        </w:tc>
        <w:tc>
          <w:tcPr>
            <w:tcW w:w="688" w:type="pct"/>
            <w:tcBorders>
              <w:top w:val="nil"/>
              <w:left w:val="nil"/>
              <w:bottom w:val="single" w:sz="4" w:space="0" w:color="000000"/>
              <w:right w:val="single" w:sz="4" w:space="0" w:color="000000"/>
            </w:tcBorders>
            <w:noWrap/>
            <w:vAlign w:val="center"/>
            <w:hideMark/>
          </w:tcPr>
          <w:p w14:paraId="1D8AF7F8"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2</w:t>
            </w:r>
          </w:p>
        </w:tc>
        <w:tc>
          <w:tcPr>
            <w:tcW w:w="609" w:type="pct"/>
            <w:tcBorders>
              <w:top w:val="nil"/>
              <w:left w:val="nil"/>
              <w:bottom w:val="single" w:sz="4" w:space="0" w:color="000000"/>
              <w:right w:val="single" w:sz="4" w:space="0" w:color="000000"/>
            </w:tcBorders>
            <w:noWrap/>
            <w:vAlign w:val="center"/>
            <w:hideMark/>
          </w:tcPr>
          <w:p w14:paraId="775793EC"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$171</w:t>
            </w:r>
          </w:p>
        </w:tc>
        <w:tc>
          <w:tcPr>
            <w:tcW w:w="540" w:type="pct"/>
            <w:vMerge/>
            <w:tcBorders>
              <w:top w:val="nil"/>
              <w:left w:val="single" w:sz="4" w:space="0" w:color="000000"/>
              <w:bottom w:val="single" w:sz="4" w:space="0" w:color="000000"/>
              <w:right w:val="single" w:sz="4" w:space="0" w:color="000000"/>
            </w:tcBorders>
            <w:vAlign w:val="center"/>
            <w:hideMark/>
          </w:tcPr>
          <w:p w14:paraId="75D2B2BA" w14:textId="77777777" w:rsidR="00DB2CA3" w:rsidRPr="00DB2CA3" w:rsidRDefault="00DB2CA3" w:rsidP="00DB2CA3">
            <w:pPr>
              <w:spacing w:after="0" w:line="240" w:lineRule="auto"/>
              <w:rPr>
                <w:rFonts w:eastAsia="Times New Roman"/>
                <w:color w:val="000000"/>
                <w:sz w:val="20"/>
                <w:szCs w:val="20"/>
                <w:lang w:val="es-PE"/>
              </w:rPr>
            </w:pPr>
          </w:p>
        </w:tc>
        <w:tc>
          <w:tcPr>
            <w:tcW w:w="678" w:type="pct"/>
            <w:vMerge/>
            <w:tcBorders>
              <w:top w:val="nil"/>
              <w:left w:val="single" w:sz="4" w:space="0" w:color="000000"/>
              <w:bottom w:val="single" w:sz="4" w:space="0" w:color="000000"/>
              <w:right w:val="single" w:sz="4" w:space="0" w:color="000000"/>
            </w:tcBorders>
            <w:vAlign w:val="center"/>
            <w:hideMark/>
          </w:tcPr>
          <w:p w14:paraId="2F1F7C49" w14:textId="77777777" w:rsidR="00DB2CA3" w:rsidRPr="00DB2CA3" w:rsidRDefault="00DB2CA3" w:rsidP="00DB2CA3">
            <w:pPr>
              <w:spacing w:after="0" w:line="240" w:lineRule="auto"/>
              <w:rPr>
                <w:rFonts w:eastAsia="Times New Roman"/>
                <w:color w:val="000000"/>
                <w:sz w:val="20"/>
                <w:szCs w:val="20"/>
                <w:lang w:val="es-PE"/>
              </w:rPr>
            </w:pPr>
          </w:p>
        </w:tc>
      </w:tr>
      <w:tr w:rsidR="00DB2CA3" w:rsidRPr="00DB2CA3" w14:paraId="36B39356" w14:textId="77777777" w:rsidTr="00DB2CA3">
        <w:trPr>
          <w:trHeight w:val="315"/>
        </w:trPr>
        <w:tc>
          <w:tcPr>
            <w:tcW w:w="1876" w:type="pct"/>
            <w:vMerge/>
            <w:tcBorders>
              <w:top w:val="nil"/>
              <w:left w:val="single" w:sz="4" w:space="0" w:color="000000"/>
              <w:bottom w:val="single" w:sz="4" w:space="0" w:color="000000"/>
              <w:right w:val="single" w:sz="4" w:space="0" w:color="000000"/>
            </w:tcBorders>
            <w:vAlign w:val="center"/>
            <w:hideMark/>
          </w:tcPr>
          <w:p w14:paraId="3D8952E3" w14:textId="77777777" w:rsidR="00DB2CA3" w:rsidRPr="00DB2CA3" w:rsidRDefault="00DB2CA3" w:rsidP="00DB2CA3">
            <w:pPr>
              <w:spacing w:after="0" w:line="240" w:lineRule="auto"/>
              <w:rPr>
                <w:rFonts w:eastAsia="Times New Roman"/>
                <w:color w:val="000000"/>
                <w:sz w:val="20"/>
                <w:szCs w:val="20"/>
                <w:lang w:val="es-PE"/>
              </w:rPr>
            </w:pPr>
          </w:p>
        </w:tc>
        <w:tc>
          <w:tcPr>
            <w:tcW w:w="609" w:type="pct"/>
            <w:vMerge/>
            <w:tcBorders>
              <w:top w:val="nil"/>
              <w:left w:val="single" w:sz="4" w:space="0" w:color="000000"/>
              <w:bottom w:val="single" w:sz="4" w:space="0" w:color="000000"/>
              <w:right w:val="single" w:sz="4" w:space="0" w:color="000000"/>
            </w:tcBorders>
            <w:vAlign w:val="center"/>
            <w:hideMark/>
          </w:tcPr>
          <w:p w14:paraId="583DA1DC" w14:textId="77777777" w:rsidR="00DB2CA3" w:rsidRPr="00DB2CA3" w:rsidRDefault="00DB2CA3" w:rsidP="00DB2CA3">
            <w:pPr>
              <w:spacing w:after="0" w:line="240" w:lineRule="auto"/>
              <w:rPr>
                <w:rFonts w:eastAsia="Times New Roman"/>
                <w:color w:val="000000"/>
                <w:sz w:val="20"/>
                <w:szCs w:val="20"/>
                <w:lang w:val="es-PE"/>
              </w:rPr>
            </w:pPr>
          </w:p>
        </w:tc>
        <w:tc>
          <w:tcPr>
            <w:tcW w:w="688" w:type="pct"/>
            <w:tcBorders>
              <w:top w:val="nil"/>
              <w:left w:val="nil"/>
              <w:bottom w:val="single" w:sz="4" w:space="0" w:color="000000"/>
              <w:right w:val="single" w:sz="4" w:space="0" w:color="000000"/>
            </w:tcBorders>
            <w:noWrap/>
            <w:vAlign w:val="center"/>
            <w:hideMark/>
          </w:tcPr>
          <w:p w14:paraId="4F775521"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 a +</w:t>
            </w:r>
          </w:p>
        </w:tc>
        <w:tc>
          <w:tcPr>
            <w:tcW w:w="609" w:type="pct"/>
            <w:tcBorders>
              <w:top w:val="nil"/>
              <w:left w:val="nil"/>
              <w:bottom w:val="single" w:sz="4" w:space="0" w:color="000000"/>
              <w:right w:val="single" w:sz="4" w:space="0" w:color="000000"/>
            </w:tcBorders>
            <w:noWrap/>
            <w:vAlign w:val="center"/>
            <w:hideMark/>
          </w:tcPr>
          <w:p w14:paraId="3009B585"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$154</w:t>
            </w:r>
          </w:p>
        </w:tc>
        <w:tc>
          <w:tcPr>
            <w:tcW w:w="540" w:type="pct"/>
            <w:vMerge/>
            <w:tcBorders>
              <w:top w:val="nil"/>
              <w:left w:val="single" w:sz="4" w:space="0" w:color="000000"/>
              <w:bottom w:val="single" w:sz="4" w:space="0" w:color="000000"/>
              <w:right w:val="single" w:sz="4" w:space="0" w:color="000000"/>
            </w:tcBorders>
            <w:vAlign w:val="center"/>
            <w:hideMark/>
          </w:tcPr>
          <w:p w14:paraId="7F8583AF" w14:textId="77777777" w:rsidR="00DB2CA3" w:rsidRPr="00DB2CA3" w:rsidRDefault="00DB2CA3" w:rsidP="00DB2CA3">
            <w:pPr>
              <w:spacing w:after="0" w:line="240" w:lineRule="auto"/>
              <w:rPr>
                <w:rFonts w:eastAsia="Times New Roman"/>
                <w:color w:val="000000"/>
                <w:sz w:val="20"/>
                <w:szCs w:val="20"/>
                <w:lang w:val="es-PE"/>
              </w:rPr>
            </w:pPr>
          </w:p>
        </w:tc>
        <w:tc>
          <w:tcPr>
            <w:tcW w:w="678" w:type="pct"/>
            <w:vMerge/>
            <w:tcBorders>
              <w:top w:val="nil"/>
              <w:left w:val="single" w:sz="4" w:space="0" w:color="000000"/>
              <w:bottom w:val="single" w:sz="4" w:space="0" w:color="000000"/>
              <w:right w:val="single" w:sz="4" w:space="0" w:color="000000"/>
            </w:tcBorders>
            <w:vAlign w:val="center"/>
            <w:hideMark/>
          </w:tcPr>
          <w:p w14:paraId="4019BEA5" w14:textId="77777777" w:rsidR="00DB2CA3" w:rsidRPr="00DB2CA3" w:rsidRDefault="00DB2CA3" w:rsidP="00DB2CA3">
            <w:pPr>
              <w:spacing w:after="0" w:line="240" w:lineRule="auto"/>
              <w:rPr>
                <w:rFonts w:eastAsia="Times New Roman"/>
                <w:color w:val="000000"/>
                <w:sz w:val="20"/>
                <w:szCs w:val="20"/>
                <w:lang w:val="es-PE"/>
              </w:rPr>
            </w:pPr>
          </w:p>
        </w:tc>
      </w:tr>
      <w:tr w:rsidR="00DB2CA3" w:rsidRPr="00DB2CA3" w14:paraId="7E750BD4" w14:textId="77777777" w:rsidTr="00DB2CA3">
        <w:trPr>
          <w:trHeight w:val="315"/>
        </w:trPr>
        <w:tc>
          <w:tcPr>
            <w:tcW w:w="1876" w:type="pct"/>
            <w:vMerge w:val="restart"/>
            <w:tcBorders>
              <w:top w:val="nil"/>
              <w:left w:val="single" w:sz="4" w:space="0" w:color="000000"/>
              <w:bottom w:val="single" w:sz="4" w:space="0" w:color="000000"/>
              <w:right w:val="single" w:sz="4" w:space="0" w:color="000000"/>
            </w:tcBorders>
            <w:vAlign w:val="center"/>
            <w:hideMark/>
          </w:tcPr>
          <w:p w14:paraId="22282A74"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 xml:space="preserve"> TOUR A CARTAGENA + ENTRADA AL CASTILLO SAN FELIPE CON ALMUERZO</w:t>
            </w:r>
          </w:p>
        </w:tc>
        <w:tc>
          <w:tcPr>
            <w:tcW w:w="609" w:type="pct"/>
            <w:vMerge w:val="restart"/>
            <w:tcBorders>
              <w:top w:val="nil"/>
              <w:left w:val="single" w:sz="4" w:space="0" w:color="000000"/>
              <w:bottom w:val="single" w:sz="4" w:space="0" w:color="000000"/>
              <w:right w:val="single" w:sz="4" w:space="0" w:color="000000"/>
            </w:tcBorders>
            <w:noWrap/>
            <w:vAlign w:val="center"/>
            <w:hideMark/>
          </w:tcPr>
          <w:p w14:paraId="79F1604E"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PRIVADO</w:t>
            </w:r>
          </w:p>
        </w:tc>
        <w:tc>
          <w:tcPr>
            <w:tcW w:w="688" w:type="pct"/>
            <w:tcBorders>
              <w:top w:val="nil"/>
              <w:left w:val="nil"/>
              <w:bottom w:val="single" w:sz="4" w:space="0" w:color="000000"/>
              <w:right w:val="single" w:sz="4" w:space="0" w:color="000000"/>
            </w:tcBorders>
            <w:noWrap/>
            <w:vAlign w:val="center"/>
            <w:hideMark/>
          </w:tcPr>
          <w:p w14:paraId="3C088B12"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2</w:t>
            </w:r>
          </w:p>
        </w:tc>
        <w:tc>
          <w:tcPr>
            <w:tcW w:w="609" w:type="pct"/>
            <w:tcBorders>
              <w:top w:val="nil"/>
              <w:left w:val="nil"/>
              <w:bottom w:val="single" w:sz="4" w:space="0" w:color="000000"/>
              <w:right w:val="single" w:sz="4" w:space="0" w:color="000000"/>
            </w:tcBorders>
            <w:noWrap/>
            <w:vAlign w:val="center"/>
            <w:hideMark/>
          </w:tcPr>
          <w:p w14:paraId="2ECBF966"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$441</w:t>
            </w:r>
          </w:p>
        </w:tc>
        <w:tc>
          <w:tcPr>
            <w:tcW w:w="540" w:type="pct"/>
            <w:vMerge w:val="restart"/>
            <w:tcBorders>
              <w:top w:val="nil"/>
              <w:left w:val="single" w:sz="4" w:space="0" w:color="000000"/>
              <w:bottom w:val="single" w:sz="4" w:space="0" w:color="000000"/>
              <w:right w:val="single" w:sz="4" w:space="0" w:color="000000"/>
            </w:tcBorders>
            <w:noWrap/>
            <w:vAlign w:val="center"/>
            <w:hideMark/>
          </w:tcPr>
          <w:p w14:paraId="622B78F2"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1/1/2026</w:t>
            </w:r>
          </w:p>
        </w:tc>
        <w:tc>
          <w:tcPr>
            <w:tcW w:w="678" w:type="pct"/>
            <w:vMerge w:val="restart"/>
            <w:tcBorders>
              <w:top w:val="nil"/>
              <w:left w:val="single" w:sz="4" w:space="0" w:color="000000"/>
              <w:bottom w:val="single" w:sz="4" w:space="0" w:color="000000"/>
              <w:right w:val="single" w:sz="4" w:space="0" w:color="000000"/>
            </w:tcBorders>
            <w:noWrap/>
            <w:vAlign w:val="center"/>
            <w:hideMark/>
          </w:tcPr>
          <w:p w14:paraId="38CBD347"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31/12/2026</w:t>
            </w:r>
          </w:p>
        </w:tc>
      </w:tr>
      <w:tr w:rsidR="00DB2CA3" w:rsidRPr="00DB2CA3" w14:paraId="649F914B" w14:textId="77777777" w:rsidTr="00DB2CA3">
        <w:trPr>
          <w:trHeight w:val="315"/>
        </w:trPr>
        <w:tc>
          <w:tcPr>
            <w:tcW w:w="1876" w:type="pct"/>
            <w:vMerge/>
            <w:tcBorders>
              <w:top w:val="nil"/>
              <w:left w:val="single" w:sz="4" w:space="0" w:color="000000"/>
              <w:bottom w:val="single" w:sz="4" w:space="0" w:color="000000"/>
              <w:right w:val="single" w:sz="4" w:space="0" w:color="000000"/>
            </w:tcBorders>
            <w:vAlign w:val="center"/>
            <w:hideMark/>
          </w:tcPr>
          <w:p w14:paraId="6B53B754" w14:textId="77777777" w:rsidR="00DB2CA3" w:rsidRPr="00DB2CA3" w:rsidRDefault="00DB2CA3" w:rsidP="00DB2CA3">
            <w:pPr>
              <w:spacing w:after="0" w:line="240" w:lineRule="auto"/>
              <w:rPr>
                <w:rFonts w:eastAsia="Times New Roman"/>
                <w:color w:val="000000"/>
                <w:sz w:val="20"/>
                <w:szCs w:val="20"/>
                <w:lang w:val="es-PE"/>
              </w:rPr>
            </w:pPr>
          </w:p>
        </w:tc>
        <w:tc>
          <w:tcPr>
            <w:tcW w:w="609" w:type="pct"/>
            <w:vMerge/>
            <w:tcBorders>
              <w:top w:val="nil"/>
              <w:left w:val="single" w:sz="4" w:space="0" w:color="000000"/>
              <w:bottom w:val="single" w:sz="4" w:space="0" w:color="000000"/>
              <w:right w:val="single" w:sz="4" w:space="0" w:color="000000"/>
            </w:tcBorders>
            <w:vAlign w:val="center"/>
            <w:hideMark/>
          </w:tcPr>
          <w:p w14:paraId="05AD0057" w14:textId="77777777" w:rsidR="00DB2CA3" w:rsidRPr="00DB2CA3" w:rsidRDefault="00DB2CA3" w:rsidP="00DB2CA3">
            <w:pPr>
              <w:spacing w:after="0" w:line="240" w:lineRule="auto"/>
              <w:rPr>
                <w:rFonts w:eastAsia="Times New Roman"/>
                <w:color w:val="000000"/>
                <w:sz w:val="20"/>
                <w:szCs w:val="20"/>
                <w:lang w:val="es-PE"/>
              </w:rPr>
            </w:pPr>
          </w:p>
        </w:tc>
        <w:tc>
          <w:tcPr>
            <w:tcW w:w="688" w:type="pct"/>
            <w:tcBorders>
              <w:top w:val="nil"/>
              <w:left w:val="nil"/>
              <w:bottom w:val="single" w:sz="4" w:space="0" w:color="000000"/>
              <w:right w:val="single" w:sz="4" w:space="0" w:color="000000"/>
            </w:tcBorders>
            <w:noWrap/>
            <w:vAlign w:val="center"/>
            <w:hideMark/>
          </w:tcPr>
          <w:p w14:paraId="58F2AF98"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 a +</w:t>
            </w:r>
          </w:p>
        </w:tc>
        <w:tc>
          <w:tcPr>
            <w:tcW w:w="609" w:type="pct"/>
            <w:tcBorders>
              <w:top w:val="nil"/>
              <w:left w:val="nil"/>
              <w:bottom w:val="single" w:sz="4" w:space="0" w:color="000000"/>
              <w:right w:val="single" w:sz="4" w:space="0" w:color="000000"/>
            </w:tcBorders>
            <w:noWrap/>
            <w:vAlign w:val="center"/>
            <w:hideMark/>
          </w:tcPr>
          <w:p w14:paraId="71473794"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$363</w:t>
            </w:r>
          </w:p>
        </w:tc>
        <w:tc>
          <w:tcPr>
            <w:tcW w:w="540" w:type="pct"/>
            <w:vMerge/>
            <w:tcBorders>
              <w:top w:val="nil"/>
              <w:left w:val="single" w:sz="4" w:space="0" w:color="000000"/>
              <w:bottom w:val="single" w:sz="4" w:space="0" w:color="000000"/>
              <w:right w:val="single" w:sz="4" w:space="0" w:color="000000"/>
            </w:tcBorders>
            <w:vAlign w:val="center"/>
            <w:hideMark/>
          </w:tcPr>
          <w:p w14:paraId="542C0F0B" w14:textId="77777777" w:rsidR="00DB2CA3" w:rsidRPr="00DB2CA3" w:rsidRDefault="00DB2CA3" w:rsidP="00DB2CA3">
            <w:pPr>
              <w:spacing w:after="0" w:line="240" w:lineRule="auto"/>
              <w:rPr>
                <w:rFonts w:eastAsia="Times New Roman"/>
                <w:color w:val="000000"/>
                <w:sz w:val="20"/>
                <w:szCs w:val="20"/>
                <w:lang w:val="es-PE"/>
              </w:rPr>
            </w:pPr>
          </w:p>
        </w:tc>
        <w:tc>
          <w:tcPr>
            <w:tcW w:w="678" w:type="pct"/>
            <w:vMerge/>
            <w:tcBorders>
              <w:top w:val="nil"/>
              <w:left w:val="single" w:sz="4" w:space="0" w:color="000000"/>
              <w:bottom w:val="single" w:sz="4" w:space="0" w:color="000000"/>
              <w:right w:val="single" w:sz="4" w:space="0" w:color="000000"/>
            </w:tcBorders>
            <w:vAlign w:val="center"/>
            <w:hideMark/>
          </w:tcPr>
          <w:p w14:paraId="3949F097" w14:textId="77777777" w:rsidR="00DB2CA3" w:rsidRPr="00DB2CA3" w:rsidRDefault="00DB2CA3" w:rsidP="00DB2CA3">
            <w:pPr>
              <w:spacing w:after="0" w:line="240" w:lineRule="auto"/>
              <w:rPr>
                <w:rFonts w:eastAsia="Times New Roman"/>
                <w:color w:val="000000"/>
                <w:sz w:val="20"/>
                <w:szCs w:val="20"/>
                <w:lang w:val="es-PE"/>
              </w:rPr>
            </w:pPr>
          </w:p>
        </w:tc>
      </w:tr>
      <w:tr w:rsidR="00DB2CA3" w:rsidRPr="00DB2CA3" w14:paraId="55F41F13" w14:textId="77777777" w:rsidTr="00DB2CA3">
        <w:trPr>
          <w:trHeight w:val="315"/>
        </w:trPr>
        <w:tc>
          <w:tcPr>
            <w:tcW w:w="1876" w:type="pct"/>
            <w:vMerge w:val="restart"/>
            <w:tcBorders>
              <w:top w:val="nil"/>
              <w:left w:val="single" w:sz="4" w:space="0" w:color="000000"/>
              <w:bottom w:val="single" w:sz="4" w:space="0" w:color="000000"/>
              <w:right w:val="single" w:sz="4" w:space="0" w:color="000000"/>
            </w:tcBorders>
            <w:vAlign w:val="center"/>
            <w:hideMark/>
          </w:tcPr>
          <w:p w14:paraId="5895CC2D"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TOUR SANTA MARTA + ALMUERZO</w:t>
            </w:r>
          </w:p>
        </w:tc>
        <w:tc>
          <w:tcPr>
            <w:tcW w:w="609" w:type="pct"/>
            <w:vMerge w:val="restart"/>
            <w:tcBorders>
              <w:top w:val="nil"/>
              <w:left w:val="single" w:sz="4" w:space="0" w:color="000000"/>
              <w:bottom w:val="single" w:sz="4" w:space="0" w:color="000000"/>
              <w:right w:val="single" w:sz="4" w:space="0" w:color="000000"/>
            </w:tcBorders>
            <w:noWrap/>
            <w:vAlign w:val="center"/>
            <w:hideMark/>
          </w:tcPr>
          <w:p w14:paraId="05C6C3B3"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PRIVADO</w:t>
            </w:r>
          </w:p>
        </w:tc>
        <w:tc>
          <w:tcPr>
            <w:tcW w:w="688" w:type="pct"/>
            <w:tcBorders>
              <w:top w:val="nil"/>
              <w:left w:val="nil"/>
              <w:bottom w:val="single" w:sz="4" w:space="0" w:color="000000"/>
              <w:right w:val="single" w:sz="4" w:space="0" w:color="000000"/>
            </w:tcBorders>
            <w:noWrap/>
            <w:vAlign w:val="center"/>
            <w:hideMark/>
          </w:tcPr>
          <w:p w14:paraId="354E6C57"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2</w:t>
            </w:r>
          </w:p>
        </w:tc>
        <w:tc>
          <w:tcPr>
            <w:tcW w:w="609" w:type="pct"/>
            <w:tcBorders>
              <w:top w:val="nil"/>
              <w:left w:val="nil"/>
              <w:bottom w:val="single" w:sz="4" w:space="0" w:color="000000"/>
              <w:right w:val="single" w:sz="4" w:space="0" w:color="000000"/>
            </w:tcBorders>
            <w:noWrap/>
            <w:vAlign w:val="center"/>
            <w:hideMark/>
          </w:tcPr>
          <w:p w14:paraId="1C9F15EE"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$441</w:t>
            </w:r>
          </w:p>
        </w:tc>
        <w:tc>
          <w:tcPr>
            <w:tcW w:w="540" w:type="pct"/>
            <w:vMerge w:val="restart"/>
            <w:tcBorders>
              <w:top w:val="nil"/>
              <w:left w:val="single" w:sz="4" w:space="0" w:color="000000"/>
              <w:bottom w:val="single" w:sz="4" w:space="0" w:color="000000"/>
              <w:right w:val="single" w:sz="4" w:space="0" w:color="000000"/>
            </w:tcBorders>
            <w:noWrap/>
            <w:vAlign w:val="center"/>
            <w:hideMark/>
          </w:tcPr>
          <w:p w14:paraId="1E191A83"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1/1/2026</w:t>
            </w:r>
          </w:p>
        </w:tc>
        <w:tc>
          <w:tcPr>
            <w:tcW w:w="678" w:type="pct"/>
            <w:vMerge w:val="restart"/>
            <w:tcBorders>
              <w:top w:val="nil"/>
              <w:left w:val="single" w:sz="4" w:space="0" w:color="000000"/>
              <w:bottom w:val="single" w:sz="4" w:space="0" w:color="000000"/>
              <w:right w:val="single" w:sz="4" w:space="0" w:color="000000"/>
            </w:tcBorders>
            <w:noWrap/>
            <w:vAlign w:val="center"/>
            <w:hideMark/>
          </w:tcPr>
          <w:p w14:paraId="441ADF44"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31/12/2026</w:t>
            </w:r>
          </w:p>
        </w:tc>
      </w:tr>
      <w:tr w:rsidR="00DB2CA3" w:rsidRPr="00DB2CA3" w14:paraId="5BF73ED0" w14:textId="77777777" w:rsidTr="00DB2CA3">
        <w:trPr>
          <w:trHeight w:val="315"/>
        </w:trPr>
        <w:tc>
          <w:tcPr>
            <w:tcW w:w="1876" w:type="pct"/>
            <w:vMerge/>
            <w:tcBorders>
              <w:top w:val="nil"/>
              <w:left w:val="single" w:sz="4" w:space="0" w:color="000000"/>
              <w:bottom w:val="single" w:sz="4" w:space="0" w:color="000000"/>
              <w:right w:val="single" w:sz="4" w:space="0" w:color="000000"/>
            </w:tcBorders>
            <w:vAlign w:val="center"/>
            <w:hideMark/>
          </w:tcPr>
          <w:p w14:paraId="115900E9" w14:textId="77777777" w:rsidR="00DB2CA3" w:rsidRPr="00DB2CA3" w:rsidRDefault="00DB2CA3" w:rsidP="00DB2CA3">
            <w:pPr>
              <w:spacing w:after="0" w:line="240" w:lineRule="auto"/>
              <w:rPr>
                <w:rFonts w:eastAsia="Times New Roman"/>
                <w:color w:val="000000"/>
                <w:sz w:val="20"/>
                <w:szCs w:val="20"/>
                <w:lang w:val="es-PE"/>
              </w:rPr>
            </w:pPr>
          </w:p>
        </w:tc>
        <w:tc>
          <w:tcPr>
            <w:tcW w:w="609" w:type="pct"/>
            <w:vMerge/>
            <w:tcBorders>
              <w:top w:val="nil"/>
              <w:left w:val="single" w:sz="4" w:space="0" w:color="000000"/>
              <w:bottom w:val="single" w:sz="4" w:space="0" w:color="000000"/>
              <w:right w:val="single" w:sz="4" w:space="0" w:color="000000"/>
            </w:tcBorders>
            <w:vAlign w:val="center"/>
            <w:hideMark/>
          </w:tcPr>
          <w:p w14:paraId="1E84986E" w14:textId="77777777" w:rsidR="00DB2CA3" w:rsidRPr="00DB2CA3" w:rsidRDefault="00DB2CA3" w:rsidP="00DB2CA3">
            <w:pPr>
              <w:spacing w:after="0" w:line="240" w:lineRule="auto"/>
              <w:rPr>
                <w:rFonts w:eastAsia="Times New Roman"/>
                <w:color w:val="000000"/>
                <w:sz w:val="20"/>
                <w:szCs w:val="20"/>
                <w:lang w:val="es-PE"/>
              </w:rPr>
            </w:pPr>
          </w:p>
        </w:tc>
        <w:tc>
          <w:tcPr>
            <w:tcW w:w="688" w:type="pct"/>
            <w:tcBorders>
              <w:top w:val="nil"/>
              <w:left w:val="nil"/>
              <w:bottom w:val="single" w:sz="4" w:space="0" w:color="000000"/>
              <w:right w:val="single" w:sz="4" w:space="0" w:color="000000"/>
            </w:tcBorders>
            <w:noWrap/>
            <w:vAlign w:val="center"/>
            <w:hideMark/>
          </w:tcPr>
          <w:p w14:paraId="5FD866C3"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 a +</w:t>
            </w:r>
          </w:p>
        </w:tc>
        <w:tc>
          <w:tcPr>
            <w:tcW w:w="609" w:type="pct"/>
            <w:tcBorders>
              <w:top w:val="nil"/>
              <w:left w:val="nil"/>
              <w:bottom w:val="single" w:sz="4" w:space="0" w:color="000000"/>
              <w:right w:val="single" w:sz="4" w:space="0" w:color="000000"/>
            </w:tcBorders>
            <w:noWrap/>
            <w:vAlign w:val="center"/>
            <w:hideMark/>
          </w:tcPr>
          <w:p w14:paraId="0BEB2687"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$363</w:t>
            </w:r>
          </w:p>
        </w:tc>
        <w:tc>
          <w:tcPr>
            <w:tcW w:w="540" w:type="pct"/>
            <w:vMerge/>
            <w:tcBorders>
              <w:top w:val="nil"/>
              <w:left w:val="single" w:sz="4" w:space="0" w:color="000000"/>
              <w:bottom w:val="single" w:sz="4" w:space="0" w:color="000000"/>
              <w:right w:val="single" w:sz="4" w:space="0" w:color="000000"/>
            </w:tcBorders>
            <w:vAlign w:val="center"/>
            <w:hideMark/>
          </w:tcPr>
          <w:p w14:paraId="5731BACB" w14:textId="77777777" w:rsidR="00DB2CA3" w:rsidRPr="00DB2CA3" w:rsidRDefault="00DB2CA3" w:rsidP="00DB2CA3">
            <w:pPr>
              <w:spacing w:after="0" w:line="240" w:lineRule="auto"/>
              <w:rPr>
                <w:rFonts w:eastAsia="Times New Roman"/>
                <w:color w:val="000000"/>
                <w:sz w:val="20"/>
                <w:szCs w:val="20"/>
                <w:lang w:val="es-PE"/>
              </w:rPr>
            </w:pPr>
          </w:p>
        </w:tc>
        <w:tc>
          <w:tcPr>
            <w:tcW w:w="678" w:type="pct"/>
            <w:vMerge/>
            <w:tcBorders>
              <w:top w:val="nil"/>
              <w:left w:val="single" w:sz="4" w:space="0" w:color="000000"/>
              <w:bottom w:val="single" w:sz="4" w:space="0" w:color="000000"/>
              <w:right w:val="single" w:sz="4" w:space="0" w:color="000000"/>
            </w:tcBorders>
            <w:vAlign w:val="center"/>
            <w:hideMark/>
          </w:tcPr>
          <w:p w14:paraId="29D7EEF7" w14:textId="77777777" w:rsidR="00DB2CA3" w:rsidRPr="00DB2CA3" w:rsidRDefault="00DB2CA3" w:rsidP="00DB2CA3">
            <w:pPr>
              <w:spacing w:after="0" w:line="240" w:lineRule="auto"/>
              <w:rPr>
                <w:rFonts w:eastAsia="Times New Roman"/>
                <w:color w:val="000000"/>
                <w:sz w:val="20"/>
                <w:szCs w:val="20"/>
                <w:lang w:val="es-PE"/>
              </w:rPr>
            </w:pPr>
          </w:p>
        </w:tc>
      </w:tr>
      <w:tr w:rsidR="00DB2CA3" w:rsidRPr="00DB2CA3" w14:paraId="2E8072FB" w14:textId="77777777" w:rsidTr="00DB2CA3">
        <w:trPr>
          <w:trHeight w:val="315"/>
        </w:trPr>
        <w:tc>
          <w:tcPr>
            <w:tcW w:w="1876" w:type="pct"/>
            <w:vMerge w:val="restart"/>
            <w:tcBorders>
              <w:top w:val="nil"/>
              <w:left w:val="single" w:sz="4" w:space="0" w:color="000000"/>
              <w:bottom w:val="single" w:sz="4" w:space="0" w:color="000000"/>
              <w:right w:val="single" w:sz="4" w:space="0" w:color="000000"/>
            </w:tcBorders>
            <w:vAlign w:val="center"/>
            <w:hideMark/>
          </w:tcPr>
          <w:p w14:paraId="37319D89"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 xml:space="preserve">ARTESANO POR UN DÍA EN GALAPA </w:t>
            </w:r>
          </w:p>
        </w:tc>
        <w:tc>
          <w:tcPr>
            <w:tcW w:w="609" w:type="pct"/>
            <w:vMerge w:val="restart"/>
            <w:tcBorders>
              <w:top w:val="nil"/>
              <w:left w:val="single" w:sz="4" w:space="0" w:color="000000"/>
              <w:bottom w:val="single" w:sz="4" w:space="0" w:color="000000"/>
              <w:right w:val="single" w:sz="4" w:space="0" w:color="000000"/>
            </w:tcBorders>
            <w:noWrap/>
            <w:vAlign w:val="center"/>
            <w:hideMark/>
          </w:tcPr>
          <w:p w14:paraId="057560CC"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PRIVADO</w:t>
            </w:r>
          </w:p>
        </w:tc>
        <w:tc>
          <w:tcPr>
            <w:tcW w:w="688" w:type="pct"/>
            <w:tcBorders>
              <w:top w:val="nil"/>
              <w:left w:val="nil"/>
              <w:bottom w:val="single" w:sz="4" w:space="0" w:color="000000"/>
              <w:right w:val="single" w:sz="4" w:space="0" w:color="000000"/>
            </w:tcBorders>
            <w:noWrap/>
            <w:vAlign w:val="center"/>
            <w:hideMark/>
          </w:tcPr>
          <w:p w14:paraId="030F254A"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w:t>
            </w:r>
          </w:p>
        </w:tc>
        <w:tc>
          <w:tcPr>
            <w:tcW w:w="609" w:type="pct"/>
            <w:tcBorders>
              <w:top w:val="nil"/>
              <w:left w:val="nil"/>
              <w:bottom w:val="single" w:sz="4" w:space="0" w:color="000000"/>
              <w:right w:val="single" w:sz="4" w:space="0" w:color="000000"/>
            </w:tcBorders>
            <w:noWrap/>
            <w:vAlign w:val="center"/>
            <w:hideMark/>
          </w:tcPr>
          <w:p w14:paraId="77163DAE"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$270</w:t>
            </w:r>
          </w:p>
        </w:tc>
        <w:tc>
          <w:tcPr>
            <w:tcW w:w="540" w:type="pct"/>
            <w:vMerge w:val="restart"/>
            <w:tcBorders>
              <w:top w:val="nil"/>
              <w:left w:val="single" w:sz="4" w:space="0" w:color="000000"/>
              <w:bottom w:val="single" w:sz="4" w:space="0" w:color="000000"/>
              <w:right w:val="single" w:sz="4" w:space="0" w:color="000000"/>
            </w:tcBorders>
            <w:noWrap/>
            <w:vAlign w:val="center"/>
            <w:hideMark/>
          </w:tcPr>
          <w:p w14:paraId="2B492617"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1/1/2026</w:t>
            </w:r>
          </w:p>
        </w:tc>
        <w:tc>
          <w:tcPr>
            <w:tcW w:w="678" w:type="pct"/>
            <w:vMerge w:val="restart"/>
            <w:tcBorders>
              <w:top w:val="nil"/>
              <w:left w:val="single" w:sz="4" w:space="0" w:color="000000"/>
              <w:bottom w:val="single" w:sz="4" w:space="0" w:color="000000"/>
              <w:right w:val="single" w:sz="4" w:space="0" w:color="000000"/>
            </w:tcBorders>
            <w:noWrap/>
            <w:vAlign w:val="center"/>
            <w:hideMark/>
          </w:tcPr>
          <w:p w14:paraId="3046FDB9"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31/12/2026</w:t>
            </w:r>
          </w:p>
        </w:tc>
      </w:tr>
      <w:tr w:rsidR="00DB2CA3" w:rsidRPr="00DB2CA3" w14:paraId="485952B2" w14:textId="77777777" w:rsidTr="00DB2CA3">
        <w:trPr>
          <w:trHeight w:val="315"/>
        </w:trPr>
        <w:tc>
          <w:tcPr>
            <w:tcW w:w="1876" w:type="pct"/>
            <w:vMerge/>
            <w:tcBorders>
              <w:top w:val="nil"/>
              <w:left w:val="single" w:sz="4" w:space="0" w:color="000000"/>
              <w:bottom w:val="single" w:sz="4" w:space="0" w:color="000000"/>
              <w:right w:val="single" w:sz="4" w:space="0" w:color="000000"/>
            </w:tcBorders>
            <w:vAlign w:val="center"/>
            <w:hideMark/>
          </w:tcPr>
          <w:p w14:paraId="10C7D9AF" w14:textId="77777777" w:rsidR="00DB2CA3" w:rsidRPr="00DB2CA3" w:rsidRDefault="00DB2CA3" w:rsidP="00DB2CA3">
            <w:pPr>
              <w:spacing w:after="0" w:line="240" w:lineRule="auto"/>
              <w:rPr>
                <w:rFonts w:eastAsia="Times New Roman"/>
                <w:color w:val="000000"/>
                <w:sz w:val="20"/>
                <w:szCs w:val="20"/>
                <w:lang w:val="es-PE"/>
              </w:rPr>
            </w:pPr>
          </w:p>
        </w:tc>
        <w:tc>
          <w:tcPr>
            <w:tcW w:w="609" w:type="pct"/>
            <w:vMerge/>
            <w:tcBorders>
              <w:top w:val="nil"/>
              <w:left w:val="single" w:sz="4" w:space="0" w:color="000000"/>
              <w:bottom w:val="single" w:sz="4" w:space="0" w:color="000000"/>
              <w:right w:val="single" w:sz="4" w:space="0" w:color="000000"/>
            </w:tcBorders>
            <w:vAlign w:val="center"/>
            <w:hideMark/>
          </w:tcPr>
          <w:p w14:paraId="5DF6C186" w14:textId="77777777" w:rsidR="00DB2CA3" w:rsidRPr="00DB2CA3" w:rsidRDefault="00DB2CA3" w:rsidP="00DB2CA3">
            <w:pPr>
              <w:spacing w:after="0" w:line="240" w:lineRule="auto"/>
              <w:rPr>
                <w:rFonts w:eastAsia="Times New Roman"/>
                <w:color w:val="000000"/>
                <w:sz w:val="20"/>
                <w:szCs w:val="20"/>
                <w:lang w:val="es-PE"/>
              </w:rPr>
            </w:pPr>
          </w:p>
        </w:tc>
        <w:tc>
          <w:tcPr>
            <w:tcW w:w="688" w:type="pct"/>
            <w:tcBorders>
              <w:top w:val="nil"/>
              <w:left w:val="nil"/>
              <w:bottom w:val="single" w:sz="4" w:space="0" w:color="000000"/>
              <w:right w:val="single" w:sz="4" w:space="0" w:color="000000"/>
            </w:tcBorders>
            <w:noWrap/>
            <w:vAlign w:val="center"/>
            <w:hideMark/>
          </w:tcPr>
          <w:p w14:paraId="5E6B1F4C"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2</w:t>
            </w:r>
          </w:p>
        </w:tc>
        <w:tc>
          <w:tcPr>
            <w:tcW w:w="609" w:type="pct"/>
            <w:tcBorders>
              <w:top w:val="nil"/>
              <w:left w:val="nil"/>
              <w:bottom w:val="single" w:sz="4" w:space="0" w:color="000000"/>
              <w:right w:val="single" w:sz="4" w:space="0" w:color="000000"/>
            </w:tcBorders>
            <w:noWrap/>
            <w:vAlign w:val="center"/>
            <w:hideMark/>
          </w:tcPr>
          <w:p w14:paraId="4E9C9CD8"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$154</w:t>
            </w:r>
          </w:p>
        </w:tc>
        <w:tc>
          <w:tcPr>
            <w:tcW w:w="540" w:type="pct"/>
            <w:vMerge/>
            <w:tcBorders>
              <w:top w:val="nil"/>
              <w:left w:val="single" w:sz="4" w:space="0" w:color="000000"/>
              <w:bottom w:val="single" w:sz="4" w:space="0" w:color="000000"/>
              <w:right w:val="single" w:sz="4" w:space="0" w:color="000000"/>
            </w:tcBorders>
            <w:vAlign w:val="center"/>
            <w:hideMark/>
          </w:tcPr>
          <w:p w14:paraId="6939FC6F" w14:textId="77777777" w:rsidR="00DB2CA3" w:rsidRPr="00DB2CA3" w:rsidRDefault="00DB2CA3" w:rsidP="00DB2CA3">
            <w:pPr>
              <w:spacing w:after="0" w:line="240" w:lineRule="auto"/>
              <w:rPr>
                <w:rFonts w:eastAsia="Times New Roman"/>
                <w:color w:val="000000"/>
                <w:sz w:val="20"/>
                <w:szCs w:val="20"/>
                <w:lang w:val="es-PE"/>
              </w:rPr>
            </w:pPr>
          </w:p>
        </w:tc>
        <w:tc>
          <w:tcPr>
            <w:tcW w:w="678" w:type="pct"/>
            <w:vMerge/>
            <w:tcBorders>
              <w:top w:val="nil"/>
              <w:left w:val="single" w:sz="4" w:space="0" w:color="000000"/>
              <w:bottom w:val="single" w:sz="4" w:space="0" w:color="000000"/>
              <w:right w:val="single" w:sz="4" w:space="0" w:color="000000"/>
            </w:tcBorders>
            <w:vAlign w:val="center"/>
            <w:hideMark/>
          </w:tcPr>
          <w:p w14:paraId="709612BA" w14:textId="77777777" w:rsidR="00DB2CA3" w:rsidRPr="00DB2CA3" w:rsidRDefault="00DB2CA3" w:rsidP="00DB2CA3">
            <w:pPr>
              <w:spacing w:after="0" w:line="240" w:lineRule="auto"/>
              <w:rPr>
                <w:rFonts w:eastAsia="Times New Roman"/>
                <w:color w:val="000000"/>
                <w:sz w:val="20"/>
                <w:szCs w:val="20"/>
                <w:lang w:val="es-PE"/>
              </w:rPr>
            </w:pPr>
          </w:p>
        </w:tc>
      </w:tr>
      <w:tr w:rsidR="00DB2CA3" w:rsidRPr="00DB2CA3" w14:paraId="2622A87D" w14:textId="77777777" w:rsidTr="00DB2CA3">
        <w:trPr>
          <w:trHeight w:val="315"/>
        </w:trPr>
        <w:tc>
          <w:tcPr>
            <w:tcW w:w="1876" w:type="pct"/>
            <w:vMerge/>
            <w:tcBorders>
              <w:top w:val="nil"/>
              <w:left w:val="single" w:sz="4" w:space="0" w:color="000000"/>
              <w:bottom w:val="single" w:sz="4" w:space="0" w:color="000000"/>
              <w:right w:val="single" w:sz="4" w:space="0" w:color="000000"/>
            </w:tcBorders>
            <w:vAlign w:val="center"/>
            <w:hideMark/>
          </w:tcPr>
          <w:p w14:paraId="25C64A83" w14:textId="77777777" w:rsidR="00DB2CA3" w:rsidRPr="00DB2CA3" w:rsidRDefault="00DB2CA3" w:rsidP="00DB2CA3">
            <w:pPr>
              <w:spacing w:after="0" w:line="240" w:lineRule="auto"/>
              <w:rPr>
                <w:rFonts w:eastAsia="Times New Roman"/>
                <w:color w:val="000000"/>
                <w:sz w:val="20"/>
                <w:szCs w:val="20"/>
                <w:lang w:val="es-PE"/>
              </w:rPr>
            </w:pPr>
          </w:p>
        </w:tc>
        <w:tc>
          <w:tcPr>
            <w:tcW w:w="609" w:type="pct"/>
            <w:vMerge/>
            <w:tcBorders>
              <w:top w:val="nil"/>
              <w:left w:val="single" w:sz="4" w:space="0" w:color="000000"/>
              <w:bottom w:val="single" w:sz="4" w:space="0" w:color="000000"/>
              <w:right w:val="single" w:sz="4" w:space="0" w:color="000000"/>
            </w:tcBorders>
            <w:vAlign w:val="center"/>
            <w:hideMark/>
          </w:tcPr>
          <w:p w14:paraId="432540E2" w14:textId="77777777" w:rsidR="00DB2CA3" w:rsidRPr="00DB2CA3" w:rsidRDefault="00DB2CA3" w:rsidP="00DB2CA3">
            <w:pPr>
              <w:spacing w:after="0" w:line="240" w:lineRule="auto"/>
              <w:rPr>
                <w:rFonts w:eastAsia="Times New Roman"/>
                <w:color w:val="000000"/>
                <w:sz w:val="20"/>
                <w:szCs w:val="20"/>
                <w:lang w:val="es-PE"/>
              </w:rPr>
            </w:pPr>
          </w:p>
        </w:tc>
        <w:tc>
          <w:tcPr>
            <w:tcW w:w="688" w:type="pct"/>
            <w:tcBorders>
              <w:top w:val="nil"/>
              <w:left w:val="nil"/>
              <w:bottom w:val="single" w:sz="4" w:space="0" w:color="000000"/>
              <w:right w:val="single" w:sz="4" w:space="0" w:color="000000"/>
            </w:tcBorders>
            <w:noWrap/>
            <w:vAlign w:val="center"/>
            <w:hideMark/>
          </w:tcPr>
          <w:p w14:paraId="0736E7E9"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 a +</w:t>
            </w:r>
          </w:p>
        </w:tc>
        <w:tc>
          <w:tcPr>
            <w:tcW w:w="609" w:type="pct"/>
            <w:tcBorders>
              <w:top w:val="nil"/>
              <w:left w:val="nil"/>
              <w:bottom w:val="single" w:sz="4" w:space="0" w:color="000000"/>
              <w:right w:val="single" w:sz="4" w:space="0" w:color="000000"/>
            </w:tcBorders>
            <w:noWrap/>
            <w:vAlign w:val="center"/>
            <w:hideMark/>
          </w:tcPr>
          <w:p w14:paraId="606B85E6"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$118</w:t>
            </w:r>
          </w:p>
        </w:tc>
        <w:tc>
          <w:tcPr>
            <w:tcW w:w="540" w:type="pct"/>
            <w:vMerge/>
            <w:tcBorders>
              <w:top w:val="nil"/>
              <w:left w:val="single" w:sz="4" w:space="0" w:color="000000"/>
              <w:bottom w:val="single" w:sz="4" w:space="0" w:color="000000"/>
              <w:right w:val="single" w:sz="4" w:space="0" w:color="000000"/>
            </w:tcBorders>
            <w:vAlign w:val="center"/>
            <w:hideMark/>
          </w:tcPr>
          <w:p w14:paraId="17FCA17F" w14:textId="77777777" w:rsidR="00DB2CA3" w:rsidRPr="00DB2CA3" w:rsidRDefault="00DB2CA3" w:rsidP="00DB2CA3">
            <w:pPr>
              <w:spacing w:after="0" w:line="240" w:lineRule="auto"/>
              <w:rPr>
                <w:rFonts w:eastAsia="Times New Roman"/>
                <w:color w:val="000000"/>
                <w:sz w:val="20"/>
                <w:szCs w:val="20"/>
                <w:lang w:val="es-PE"/>
              </w:rPr>
            </w:pPr>
          </w:p>
        </w:tc>
        <w:tc>
          <w:tcPr>
            <w:tcW w:w="678" w:type="pct"/>
            <w:vMerge/>
            <w:tcBorders>
              <w:top w:val="nil"/>
              <w:left w:val="single" w:sz="4" w:space="0" w:color="000000"/>
              <w:bottom w:val="single" w:sz="4" w:space="0" w:color="000000"/>
              <w:right w:val="single" w:sz="4" w:space="0" w:color="000000"/>
            </w:tcBorders>
            <w:vAlign w:val="center"/>
            <w:hideMark/>
          </w:tcPr>
          <w:p w14:paraId="51CC4FEA" w14:textId="77777777" w:rsidR="00DB2CA3" w:rsidRPr="00DB2CA3" w:rsidRDefault="00DB2CA3" w:rsidP="00DB2CA3">
            <w:pPr>
              <w:spacing w:after="0" w:line="240" w:lineRule="auto"/>
              <w:rPr>
                <w:rFonts w:eastAsia="Times New Roman"/>
                <w:color w:val="000000"/>
                <w:sz w:val="20"/>
                <w:szCs w:val="20"/>
                <w:lang w:val="es-PE"/>
              </w:rPr>
            </w:pPr>
          </w:p>
        </w:tc>
      </w:tr>
      <w:tr w:rsidR="00DB2CA3" w:rsidRPr="00DB2CA3" w14:paraId="381FFEB9" w14:textId="77777777" w:rsidTr="00DB2CA3">
        <w:trPr>
          <w:trHeight w:val="315"/>
        </w:trPr>
        <w:tc>
          <w:tcPr>
            <w:tcW w:w="1876" w:type="pct"/>
            <w:vMerge w:val="restart"/>
            <w:tcBorders>
              <w:top w:val="nil"/>
              <w:left w:val="single" w:sz="4" w:space="0" w:color="000000"/>
              <w:bottom w:val="single" w:sz="4" w:space="0" w:color="000000"/>
              <w:right w:val="single" w:sz="4" w:space="0" w:color="000000"/>
            </w:tcBorders>
            <w:vAlign w:val="center"/>
            <w:hideMark/>
          </w:tcPr>
          <w:p w14:paraId="1AA68D24"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 xml:space="preserve"> TOUR A ARACATACA: HISTORIA DE GABRIEL GARCIA MARQUEZ</w:t>
            </w:r>
          </w:p>
        </w:tc>
        <w:tc>
          <w:tcPr>
            <w:tcW w:w="609" w:type="pct"/>
            <w:vMerge w:val="restart"/>
            <w:tcBorders>
              <w:top w:val="nil"/>
              <w:left w:val="single" w:sz="4" w:space="0" w:color="000000"/>
              <w:bottom w:val="single" w:sz="4" w:space="0" w:color="000000"/>
              <w:right w:val="single" w:sz="4" w:space="0" w:color="000000"/>
            </w:tcBorders>
            <w:noWrap/>
            <w:vAlign w:val="center"/>
            <w:hideMark/>
          </w:tcPr>
          <w:p w14:paraId="02816DBB"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PRIVADO</w:t>
            </w:r>
          </w:p>
        </w:tc>
        <w:tc>
          <w:tcPr>
            <w:tcW w:w="688" w:type="pct"/>
            <w:tcBorders>
              <w:top w:val="nil"/>
              <w:left w:val="nil"/>
              <w:bottom w:val="single" w:sz="4" w:space="0" w:color="000000"/>
              <w:right w:val="single" w:sz="4" w:space="0" w:color="000000"/>
            </w:tcBorders>
            <w:noWrap/>
            <w:vAlign w:val="center"/>
            <w:hideMark/>
          </w:tcPr>
          <w:p w14:paraId="3A5B55A2"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2</w:t>
            </w:r>
          </w:p>
        </w:tc>
        <w:tc>
          <w:tcPr>
            <w:tcW w:w="609" w:type="pct"/>
            <w:tcBorders>
              <w:top w:val="nil"/>
              <w:left w:val="nil"/>
              <w:bottom w:val="single" w:sz="4" w:space="0" w:color="000000"/>
              <w:right w:val="single" w:sz="4" w:space="0" w:color="000000"/>
            </w:tcBorders>
            <w:noWrap/>
            <w:vAlign w:val="center"/>
            <w:hideMark/>
          </w:tcPr>
          <w:p w14:paraId="5CF0F242"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$459</w:t>
            </w:r>
          </w:p>
        </w:tc>
        <w:tc>
          <w:tcPr>
            <w:tcW w:w="540" w:type="pct"/>
            <w:vMerge w:val="restart"/>
            <w:tcBorders>
              <w:top w:val="nil"/>
              <w:left w:val="single" w:sz="4" w:space="0" w:color="000000"/>
              <w:bottom w:val="single" w:sz="4" w:space="0" w:color="000000"/>
              <w:right w:val="single" w:sz="4" w:space="0" w:color="000000"/>
            </w:tcBorders>
            <w:noWrap/>
            <w:vAlign w:val="center"/>
            <w:hideMark/>
          </w:tcPr>
          <w:p w14:paraId="228AA69E"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1/1/2026</w:t>
            </w:r>
          </w:p>
        </w:tc>
        <w:tc>
          <w:tcPr>
            <w:tcW w:w="678" w:type="pct"/>
            <w:vMerge w:val="restart"/>
            <w:tcBorders>
              <w:top w:val="nil"/>
              <w:left w:val="single" w:sz="4" w:space="0" w:color="000000"/>
              <w:bottom w:val="single" w:sz="4" w:space="0" w:color="000000"/>
              <w:right w:val="single" w:sz="4" w:space="0" w:color="000000"/>
            </w:tcBorders>
            <w:noWrap/>
            <w:vAlign w:val="center"/>
            <w:hideMark/>
          </w:tcPr>
          <w:p w14:paraId="3C26D0AB"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31/12/2026</w:t>
            </w:r>
          </w:p>
        </w:tc>
      </w:tr>
      <w:tr w:rsidR="00DB2CA3" w:rsidRPr="00DB2CA3" w14:paraId="3D74961F" w14:textId="77777777" w:rsidTr="00DB2CA3">
        <w:trPr>
          <w:trHeight w:val="315"/>
        </w:trPr>
        <w:tc>
          <w:tcPr>
            <w:tcW w:w="1876" w:type="pct"/>
            <w:vMerge/>
            <w:tcBorders>
              <w:top w:val="nil"/>
              <w:left w:val="single" w:sz="4" w:space="0" w:color="000000"/>
              <w:bottom w:val="single" w:sz="4" w:space="0" w:color="000000"/>
              <w:right w:val="single" w:sz="4" w:space="0" w:color="000000"/>
            </w:tcBorders>
            <w:vAlign w:val="center"/>
            <w:hideMark/>
          </w:tcPr>
          <w:p w14:paraId="3E7BC770" w14:textId="77777777" w:rsidR="00DB2CA3" w:rsidRPr="00DB2CA3" w:rsidRDefault="00DB2CA3" w:rsidP="00DB2CA3">
            <w:pPr>
              <w:spacing w:after="0" w:line="240" w:lineRule="auto"/>
              <w:rPr>
                <w:rFonts w:eastAsia="Times New Roman"/>
                <w:color w:val="000000"/>
                <w:sz w:val="20"/>
                <w:szCs w:val="20"/>
                <w:lang w:val="es-PE"/>
              </w:rPr>
            </w:pPr>
          </w:p>
        </w:tc>
        <w:tc>
          <w:tcPr>
            <w:tcW w:w="609" w:type="pct"/>
            <w:vMerge/>
            <w:tcBorders>
              <w:top w:val="nil"/>
              <w:left w:val="single" w:sz="4" w:space="0" w:color="000000"/>
              <w:bottom w:val="single" w:sz="4" w:space="0" w:color="000000"/>
              <w:right w:val="single" w:sz="4" w:space="0" w:color="000000"/>
            </w:tcBorders>
            <w:vAlign w:val="center"/>
            <w:hideMark/>
          </w:tcPr>
          <w:p w14:paraId="2D9EF16D" w14:textId="77777777" w:rsidR="00DB2CA3" w:rsidRPr="00DB2CA3" w:rsidRDefault="00DB2CA3" w:rsidP="00DB2CA3">
            <w:pPr>
              <w:spacing w:after="0" w:line="240" w:lineRule="auto"/>
              <w:rPr>
                <w:rFonts w:eastAsia="Times New Roman"/>
                <w:color w:val="000000"/>
                <w:sz w:val="20"/>
                <w:szCs w:val="20"/>
                <w:lang w:val="es-PE"/>
              </w:rPr>
            </w:pPr>
          </w:p>
        </w:tc>
        <w:tc>
          <w:tcPr>
            <w:tcW w:w="688" w:type="pct"/>
            <w:tcBorders>
              <w:top w:val="nil"/>
              <w:left w:val="nil"/>
              <w:bottom w:val="single" w:sz="4" w:space="0" w:color="000000"/>
              <w:right w:val="single" w:sz="4" w:space="0" w:color="000000"/>
            </w:tcBorders>
            <w:noWrap/>
            <w:vAlign w:val="center"/>
            <w:hideMark/>
          </w:tcPr>
          <w:p w14:paraId="45A09EFD"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 a +</w:t>
            </w:r>
          </w:p>
        </w:tc>
        <w:tc>
          <w:tcPr>
            <w:tcW w:w="609" w:type="pct"/>
            <w:tcBorders>
              <w:top w:val="nil"/>
              <w:left w:val="nil"/>
              <w:bottom w:val="single" w:sz="4" w:space="0" w:color="000000"/>
              <w:right w:val="single" w:sz="4" w:space="0" w:color="000000"/>
            </w:tcBorders>
            <w:noWrap/>
            <w:vAlign w:val="center"/>
            <w:hideMark/>
          </w:tcPr>
          <w:p w14:paraId="3E00392F"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$363</w:t>
            </w:r>
          </w:p>
        </w:tc>
        <w:tc>
          <w:tcPr>
            <w:tcW w:w="540" w:type="pct"/>
            <w:vMerge/>
            <w:tcBorders>
              <w:top w:val="nil"/>
              <w:left w:val="single" w:sz="4" w:space="0" w:color="000000"/>
              <w:bottom w:val="single" w:sz="4" w:space="0" w:color="000000"/>
              <w:right w:val="single" w:sz="4" w:space="0" w:color="000000"/>
            </w:tcBorders>
            <w:vAlign w:val="center"/>
            <w:hideMark/>
          </w:tcPr>
          <w:p w14:paraId="299EA1C8" w14:textId="77777777" w:rsidR="00DB2CA3" w:rsidRPr="00DB2CA3" w:rsidRDefault="00DB2CA3" w:rsidP="00DB2CA3">
            <w:pPr>
              <w:spacing w:after="0" w:line="240" w:lineRule="auto"/>
              <w:rPr>
                <w:rFonts w:eastAsia="Times New Roman"/>
                <w:color w:val="000000"/>
                <w:sz w:val="20"/>
                <w:szCs w:val="20"/>
                <w:lang w:val="es-PE"/>
              </w:rPr>
            </w:pPr>
          </w:p>
        </w:tc>
        <w:tc>
          <w:tcPr>
            <w:tcW w:w="678" w:type="pct"/>
            <w:vMerge/>
            <w:tcBorders>
              <w:top w:val="nil"/>
              <w:left w:val="single" w:sz="4" w:space="0" w:color="000000"/>
              <w:bottom w:val="single" w:sz="4" w:space="0" w:color="000000"/>
              <w:right w:val="single" w:sz="4" w:space="0" w:color="000000"/>
            </w:tcBorders>
            <w:vAlign w:val="center"/>
            <w:hideMark/>
          </w:tcPr>
          <w:p w14:paraId="45B14A1A" w14:textId="77777777" w:rsidR="00DB2CA3" w:rsidRPr="00DB2CA3" w:rsidRDefault="00DB2CA3" w:rsidP="00DB2CA3">
            <w:pPr>
              <w:spacing w:after="0" w:line="240" w:lineRule="auto"/>
              <w:rPr>
                <w:rFonts w:eastAsia="Times New Roman"/>
                <w:color w:val="000000"/>
                <w:sz w:val="20"/>
                <w:szCs w:val="20"/>
                <w:lang w:val="es-PE"/>
              </w:rPr>
            </w:pPr>
          </w:p>
        </w:tc>
      </w:tr>
      <w:tr w:rsidR="00DB2CA3" w:rsidRPr="00DB2CA3" w14:paraId="07A749DB" w14:textId="77777777" w:rsidTr="00DB2CA3">
        <w:trPr>
          <w:trHeight w:val="315"/>
        </w:trPr>
        <w:tc>
          <w:tcPr>
            <w:tcW w:w="1876" w:type="pct"/>
            <w:vMerge w:val="restart"/>
            <w:tcBorders>
              <w:top w:val="nil"/>
              <w:left w:val="single" w:sz="4" w:space="0" w:color="000000"/>
              <w:bottom w:val="single" w:sz="4" w:space="0" w:color="000000"/>
              <w:right w:val="single" w:sz="4" w:space="0" w:color="000000"/>
            </w:tcBorders>
            <w:vAlign w:val="center"/>
            <w:hideMark/>
          </w:tcPr>
          <w:p w14:paraId="3CAFF276"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 xml:space="preserve">ATARDECER EN PUERTO COLOMBIA </w:t>
            </w:r>
          </w:p>
        </w:tc>
        <w:tc>
          <w:tcPr>
            <w:tcW w:w="609" w:type="pct"/>
            <w:vMerge w:val="restart"/>
            <w:tcBorders>
              <w:top w:val="nil"/>
              <w:left w:val="single" w:sz="4" w:space="0" w:color="000000"/>
              <w:bottom w:val="single" w:sz="4" w:space="0" w:color="000000"/>
              <w:right w:val="single" w:sz="4" w:space="0" w:color="000000"/>
            </w:tcBorders>
            <w:noWrap/>
            <w:vAlign w:val="center"/>
            <w:hideMark/>
          </w:tcPr>
          <w:p w14:paraId="44F5727B"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PRIVADO</w:t>
            </w:r>
          </w:p>
        </w:tc>
        <w:tc>
          <w:tcPr>
            <w:tcW w:w="688" w:type="pct"/>
            <w:tcBorders>
              <w:top w:val="nil"/>
              <w:left w:val="nil"/>
              <w:bottom w:val="single" w:sz="4" w:space="0" w:color="000000"/>
              <w:right w:val="single" w:sz="4" w:space="0" w:color="000000"/>
            </w:tcBorders>
            <w:noWrap/>
            <w:vAlign w:val="center"/>
            <w:hideMark/>
          </w:tcPr>
          <w:p w14:paraId="1735BBD1"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2</w:t>
            </w:r>
          </w:p>
        </w:tc>
        <w:tc>
          <w:tcPr>
            <w:tcW w:w="609" w:type="pct"/>
            <w:tcBorders>
              <w:top w:val="nil"/>
              <w:left w:val="nil"/>
              <w:bottom w:val="single" w:sz="4" w:space="0" w:color="000000"/>
              <w:right w:val="single" w:sz="4" w:space="0" w:color="000000"/>
            </w:tcBorders>
            <w:noWrap/>
            <w:vAlign w:val="center"/>
            <w:hideMark/>
          </w:tcPr>
          <w:p w14:paraId="03730052"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$203</w:t>
            </w:r>
          </w:p>
        </w:tc>
        <w:tc>
          <w:tcPr>
            <w:tcW w:w="540" w:type="pct"/>
            <w:vMerge w:val="restart"/>
            <w:tcBorders>
              <w:top w:val="nil"/>
              <w:left w:val="single" w:sz="4" w:space="0" w:color="000000"/>
              <w:bottom w:val="single" w:sz="4" w:space="0" w:color="000000"/>
              <w:right w:val="single" w:sz="4" w:space="0" w:color="000000"/>
            </w:tcBorders>
            <w:noWrap/>
            <w:vAlign w:val="center"/>
            <w:hideMark/>
          </w:tcPr>
          <w:p w14:paraId="6DDFF086"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1/1/2026</w:t>
            </w:r>
          </w:p>
        </w:tc>
        <w:tc>
          <w:tcPr>
            <w:tcW w:w="678" w:type="pct"/>
            <w:vMerge w:val="restart"/>
            <w:tcBorders>
              <w:top w:val="nil"/>
              <w:left w:val="single" w:sz="4" w:space="0" w:color="000000"/>
              <w:bottom w:val="single" w:sz="4" w:space="0" w:color="000000"/>
              <w:right w:val="single" w:sz="4" w:space="0" w:color="000000"/>
            </w:tcBorders>
            <w:noWrap/>
            <w:vAlign w:val="center"/>
            <w:hideMark/>
          </w:tcPr>
          <w:p w14:paraId="431B415C"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31/12/2026</w:t>
            </w:r>
          </w:p>
        </w:tc>
      </w:tr>
      <w:tr w:rsidR="00DB2CA3" w:rsidRPr="00DB2CA3" w14:paraId="7BD955CC" w14:textId="77777777" w:rsidTr="00DB2CA3">
        <w:trPr>
          <w:trHeight w:val="315"/>
        </w:trPr>
        <w:tc>
          <w:tcPr>
            <w:tcW w:w="1876" w:type="pct"/>
            <w:vMerge/>
            <w:tcBorders>
              <w:top w:val="nil"/>
              <w:left w:val="single" w:sz="4" w:space="0" w:color="000000"/>
              <w:bottom w:val="single" w:sz="4" w:space="0" w:color="000000"/>
              <w:right w:val="single" w:sz="4" w:space="0" w:color="000000"/>
            </w:tcBorders>
            <w:vAlign w:val="center"/>
            <w:hideMark/>
          </w:tcPr>
          <w:p w14:paraId="37C90B75" w14:textId="77777777" w:rsidR="00DB2CA3" w:rsidRPr="00DB2CA3" w:rsidRDefault="00DB2CA3" w:rsidP="00DB2CA3">
            <w:pPr>
              <w:spacing w:after="0" w:line="240" w:lineRule="auto"/>
              <w:rPr>
                <w:rFonts w:eastAsia="Times New Roman"/>
                <w:color w:val="000000"/>
                <w:sz w:val="20"/>
                <w:szCs w:val="20"/>
                <w:lang w:val="es-PE"/>
              </w:rPr>
            </w:pPr>
          </w:p>
        </w:tc>
        <w:tc>
          <w:tcPr>
            <w:tcW w:w="609" w:type="pct"/>
            <w:vMerge/>
            <w:tcBorders>
              <w:top w:val="nil"/>
              <w:left w:val="single" w:sz="4" w:space="0" w:color="000000"/>
              <w:bottom w:val="single" w:sz="4" w:space="0" w:color="000000"/>
              <w:right w:val="single" w:sz="4" w:space="0" w:color="000000"/>
            </w:tcBorders>
            <w:vAlign w:val="center"/>
            <w:hideMark/>
          </w:tcPr>
          <w:p w14:paraId="36C96A7C" w14:textId="77777777" w:rsidR="00DB2CA3" w:rsidRPr="00DB2CA3" w:rsidRDefault="00DB2CA3" w:rsidP="00DB2CA3">
            <w:pPr>
              <w:spacing w:after="0" w:line="240" w:lineRule="auto"/>
              <w:rPr>
                <w:rFonts w:eastAsia="Times New Roman"/>
                <w:color w:val="000000"/>
                <w:sz w:val="20"/>
                <w:szCs w:val="20"/>
                <w:lang w:val="es-PE"/>
              </w:rPr>
            </w:pPr>
          </w:p>
        </w:tc>
        <w:tc>
          <w:tcPr>
            <w:tcW w:w="688" w:type="pct"/>
            <w:tcBorders>
              <w:top w:val="nil"/>
              <w:left w:val="nil"/>
              <w:bottom w:val="single" w:sz="4" w:space="0" w:color="000000"/>
              <w:right w:val="single" w:sz="4" w:space="0" w:color="000000"/>
            </w:tcBorders>
            <w:noWrap/>
            <w:vAlign w:val="center"/>
            <w:hideMark/>
          </w:tcPr>
          <w:p w14:paraId="6806EEDC"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 a +</w:t>
            </w:r>
          </w:p>
        </w:tc>
        <w:tc>
          <w:tcPr>
            <w:tcW w:w="609" w:type="pct"/>
            <w:tcBorders>
              <w:top w:val="nil"/>
              <w:left w:val="nil"/>
              <w:bottom w:val="single" w:sz="4" w:space="0" w:color="000000"/>
              <w:right w:val="single" w:sz="4" w:space="0" w:color="000000"/>
            </w:tcBorders>
            <w:noWrap/>
            <w:vAlign w:val="center"/>
            <w:hideMark/>
          </w:tcPr>
          <w:p w14:paraId="6D0669A0"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$156</w:t>
            </w:r>
          </w:p>
        </w:tc>
        <w:tc>
          <w:tcPr>
            <w:tcW w:w="540" w:type="pct"/>
            <w:vMerge/>
            <w:tcBorders>
              <w:top w:val="nil"/>
              <w:left w:val="single" w:sz="4" w:space="0" w:color="000000"/>
              <w:bottom w:val="single" w:sz="4" w:space="0" w:color="000000"/>
              <w:right w:val="single" w:sz="4" w:space="0" w:color="000000"/>
            </w:tcBorders>
            <w:vAlign w:val="center"/>
            <w:hideMark/>
          </w:tcPr>
          <w:p w14:paraId="2A0F1B0F" w14:textId="77777777" w:rsidR="00DB2CA3" w:rsidRPr="00DB2CA3" w:rsidRDefault="00DB2CA3" w:rsidP="00DB2CA3">
            <w:pPr>
              <w:spacing w:after="0" w:line="240" w:lineRule="auto"/>
              <w:rPr>
                <w:rFonts w:eastAsia="Times New Roman"/>
                <w:color w:val="000000"/>
                <w:sz w:val="20"/>
                <w:szCs w:val="20"/>
                <w:lang w:val="es-PE"/>
              </w:rPr>
            </w:pPr>
          </w:p>
        </w:tc>
        <w:tc>
          <w:tcPr>
            <w:tcW w:w="678" w:type="pct"/>
            <w:vMerge/>
            <w:tcBorders>
              <w:top w:val="nil"/>
              <w:left w:val="single" w:sz="4" w:space="0" w:color="000000"/>
              <w:bottom w:val="single" w:sz="4" w:space="0" w:color="000000"/>
              <w:right w:val="single" w:sz="4" w:space="0" w:color="000000"/>
            </w:tcBorders>
            <w:vAlign w:val="center"/>
            <w:hideMark/>
          </w:tcPr>
          <w:p w14:paraId="208DD2B6" w14:textId="77777777" w:rsidR="00DB2CA3" w:rsidRPr="00DB2CA3" w:rsidRDefault="00DB2CA3" w:rsidP="00DB2CA3">
            <w:pPr>
              <w:spacing w:after="0" w:line="240" w:lineRule="auto"/>
              <w:rPr>
                <w:rFonts w:eastAsia="Times New Roman"/>
                <w:color w:val="000000"/>
                <w:sz w:val="20"/>
                <w:szCs w:val="20"/>
                <w:lang w:val="es-PE"/>
              </w:rPr>
            </w:pPr>
          </w:p>
        </w:tc>
      </w:tr>
      <w:tr w:rsidR="00DB2CA3" w:rsidRPr="00DB2CA3" w14:paraId="292C71FD" w14:textId="77777777" w:rsidTr="00DB2CA3">
        <w:trPr>
          <w:trHeight w:val="315"/>
        </w:trPr>
        <w:tc>
          <w:tcPr>
            <w:tcW w:w="1876" w:type="pct"/>
            <w:vMerge w:val="restart"/>
            <w:tcBorders>
              <w:top w:val="nil"/>
              <w:left w:val="single" w:sz="4" w:space="0" w:color="000000"/>
              <w:bottom w:val="single" w:sz="4" w:space="0" w:color="000000"/>
              <w:right w:val="single" w:sz="4" w:space="0" w:color="000000"/>
            </w:tcBorders>
            <w:vAlign w:val="center"/>
            <w:hideMark/>
          </w:tcPr>
          <w:p w14:paraId="5BBD7077"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DÍA DE PLAYA EN PUERTO VELERO + ALMUERZO</w:t>
            </w:r>
          </w:p>
        </w:tc>
        <w:tc>
          <w:tcPr>
            <w:tcW w:w="609" w:type="pct"/>
            <w:vMerge w:val="restart"/>
            <w:tcBorders>
              <w:top w:val="nil"/>
              <w:left w:val="single" w:sz="4" w:space="0" w:color="000000"/>
              <w:bottom w:val="single" w:sz="4" w:space="0" w:color="000000"/>
              <w:right w:val="single" w:sz="4" w:space="0" w:color="000000"/>
            </w:tcBorders>
            <w:noWrap/>
            <w:vAlign w:val="center"/>
            <w:hideMark/>
          </w:tcPr>
          <w:p w14:paraId="0D905ABA"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PRIVADO</w:t>
            </w:r>
          </w:p>
        </w:tc>
        <w:tc>
          <w:tcPr>
            <w:tcW w:w="688" w:type="pct"/>
            <w:tcBorders>
              <w:top w:val="nil"/>
              <w:left w:val="nil"/>
              <w:bottom w:val="single" w:sz="4" w:space="0" w:color="000000"/>
              <w:right w:val="single" w:sz="4" w:space="0" w:color="000000"/>
            </w:tcBorders>
            <w:noWrap/>
            <w:vAlign w:val="center"/>
            <w:hideMark/>
          </w:tcPr>
          <w:p w14:paraId="75F54EB5"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2</w:t>
            </w:r>
          </w:p>
        </w:tc>
        <w:tc>
          <w:tcPr>
            <w:tcW w:w="609" w:type="pct"/>
            <w:tcBorders>
              <w:top w:val="nil"/>
              <w:left w:val="nil"/>
              <w:bottom w:val="single" w:sz="4" w:space="0" w:color="000000"/>
              <w:right w:val="single" w:sz="4" w:space="0" w:color="000000"/>
            </w:tcBorders>
            <w:noWrap/>
            <w:vAlign w:val="center"/>
            <w:hideMark/>
          </w:tcPr>
          <w:p w14:paraId="5ED97E59"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$249</w:t>
            </w:r>
          </w:p>
        </w:tc>
        <w:tc>
          <w:tcPr>
            <w:tcW w:w="540" w:type="pct"/>
            <w:vMerge w:val="restart"/>
            <w:tcBorders>
              <w:top w:val="nil"/>
              <w:left w:val="single" w:sz="4" w:space="0" w:color="000000"/>
              <w:bottom w:val="single" w:sz="4" w:space="0" w:color="000000"/>
              <w:right w:val="single" w:sz="4" w:space="0" w:color="000000"/>
            </w:tcBorders>
            <w:noWrap/>
            <w:vAlign w:val="center"/>
            <w:hideMark/>
          </w:tcPr>
          <w:p w14:paraId="58D0FB44"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1/1/2026</w:t>
            </w:r>
          </w:p>
        </w:tc>
        <w:tc>
          <w:tcPr>
            <w:tcW w:w="678" w:type="pct"/>
            <w:vMerge w:val="restart"/>
            <w:tcBorders>
              <w:top w:val="nil"/>
              <w:left w:val="single" w:sz="4" w:space="0" w:color="000000"/>
              <w:bottom w:val="single" w:sz="4" w:space="0" w:color="000000"/>
              <w:right w:val="single" w:sz="4" w:space="0" w:color="000000"/>
            </w:tcBorders>
            <w:noWrap/>
            <w:vAlign w:val="center"/>
            <w:hideMark/>
          </w:tcPr>
          <w:p w14:paraId="64443EDC"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31/12/2026</w:t>
            </w:r>
          </w:p>
        </w:tc>
      </w:tr>
      <w:tr w:rsidR="00DB2CA3" w:rsidRPr="00DB2CA3" w14:paraId="2C2F98E5" w14:textId="77777777" w:rsidTr="00DB2CA3">
        <w:trPr>
          <w:trHeight w:val="315"/>
        </w:trPr>
        <w:tc>
          <w:tcPr>
            <w:tcW w:w="1876" w:type="pct"/>
            <w:vMerge/>
            <w:tcBorders>
              <w:top w:val="nil"/>
              <w:left w:val="single" w:sz="4" w:space="0" w:color="000000"/>
              <w:bottom w:val="single" w:sz="4" w:space="0" w:color="000000"/>
              <w:right w:val="single" w:sz="4" w:space="0" w:color="000000"/>
            </w:tcBorders>
            <w:vAlign w:val="center"/>
            <w:hideMark/>
          </w:tcPr>
          <w:p w14:paraId="291DB840" w14:textId="77777777" w:rsidR="00DB2CA3" w:rsidRPr="00DB2CA3" w:rsidRDefault="00DB2CA3" w:rsidP="00DB2CA3">
            <w:pPr>
              <w:spacing w:after="0" w:line="240" w:lineRule="auto"/>
              <w:rPr>
                <w:rFonts w:eastAsia="Times New Roman"/>
                <w:color w:val="000000"/>
                <w:sz w:val="20"/>
                <w:szCs w:val="20"/>
                <w:lang w:val="es-PE"/>
              </w:rPr>
            </w:pPr>
          </w:p>
        </w:tc>
        <w:tc>
          <w:tcPr>
            <w:tcW w:w="609" w:type="pct"/>
            <w:vMerge/>
            <w:tcBorders>
              <w:top w:val="nil"/>
              <w:left w:val="single" w:sz="4" w:space="0" w:color="000000"/>
              <w:bottom w:val="single" w:sz="4" w:space="0" w:color="000000"/>
              <w:right w:val="single" w:sz="4" w:space="0" w:color="000000"/>
            </w:tcBorders>
            <w:vAlign w:val="center"/>
            <w:hideMark/>
          </w:tcPr>
          <w:p w14:paraId="743231B5" w14:textId="77777777" w:rsidR="00DB2CA3" w:rsidRPr="00DB2CA3" w:rsidRDefault="00DB2CA3" w:rsidP="00DB2CA3">
            <w:pPr>
              <w:spacing w:after="0" w:line="240" w:lineRule="auto"/>
              <w:rPr>
                <w:rFonts w:eastAsia="Times New Roman"/>
                <w:color w:val="000000"/>
                <w:sz w:val="20"/>
                <w:szCs w:val="20"/>
                <w:lang w:val="es-PE"/>
              </w:rPr>
            </w:pPr>
          </w:p>
        </w:tc>
        <w:tc>
          <w:tcPr>
            <w:tcW w:w="688" w:type="pct"/>
            <w:tcBorders>
              <w:top w:val="nil"/>
              <w:left w:val="nil"/>
              <w:bottom w:val="single" w:sz="4" w:space="0" w:color="000000"/>
              <w:right w:val="single" w:sz="4" w:space="0" w:color="000000"/>
            </w:tcBorders>
            <w:noWrap/>
            <w:vAlign w:val="center"/>
            <w:hideMark/>
          </w:tcPr>
          <w:p w14:paraId="44A9F161"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 a +</w:t>
            </w:r>
          </w:p>
        </w:tc>
        <w:tc>
          <w:tcPr>
            <w:tcW w:w="609" w:type="pct"/>
            <w:tcBorders>
              <w:top w:val="nil"/>
              <w:left w:val="nil"/>
              <w:bottom w:val="single" w:sz="4" w:space="0" w:color="000000"/>
              <w:right w:val="single" w:sz="4" w:space="0" w:color="000000"/>
            </w:tcBorders>
            <w:noWrap/>
            <w:vAlign w:val="center"/>
            <w:hideMark/>
          </w:tcPr>
          <w:p w14:paraId="469DDD32"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$186</w:t>
            </w:r>
          </w:p>
        </w:tc>
        <w:tc>
          <w:tcPr>
            <w:tcW w:w="540" w:type="pct"/>
            <w:vMerge/>
            <w:tcBorders>
              <w:top w:val="nil"/>
              <w:left w:val="single" w:sz="4" w:space="0" w:color="000000"/>
              <w:bottom w:val="single" w:sz="4" w:space="0" w:color="000000"/>
              <w:right w:val="single" w:sz="4" w:space="0" w:color="000000"/>
            </w:tcBorders>
            <w:vAlign w:val="center"/>
            <w:hideMark/>
          </w:tcPr>
          <w:p w14:paraId="313BA187" w14:textId="77777777" w:rsidR="00DB2CA3" w:rsidRPr="00DB2CA3" w:rsidRDefault="00DB2CA3" w:rsidP="00DB2CA3">
            <w:pPr>
              <w:spacing w:after="0" w:line="240" w:lineRule="auto"/>
              <w:rPr>
                <w:rFonts w:eastAsia="Times New Roman"/>
                <w:color w:val="000000"/>
                <w:sz w:val="20"/>
                <w:szCs w:val="20"/>
                <w:lang w:val="es-PE"/>
              </w:rPr>
            </w:pPr>
          </w:p>
        </w:tc>
        <w:tc>
          <w:tcPr>
            <w:tcW w:w="678" w:type="pct"/>
            <w:vMerge/>
            <w:tcBorders>
              <w:top w:val="nil"/>
              <w:left w:val="single" w:sz="4" w:space="0" w:color="000000"/>
              <w:bottom w:val="single" w:sz="4" w:space="0" w:color="000000"/>
              <w:right w:val="single" w:sz="4" w:space="0" w:color="000000"/>
            </w:tcBorders>
            <w:vAlign w:val="center"/>
            <w:hideMark/>
          </w:tcPr>
          <w:p w14:paraId="57B09421" w14:textId="77777777" w:rsidR="00DB2CA3" w:rsidRPr="00DB2CA3" w:rsidRDefault="00DB2CA3" w:rsidP="00DB2CA3">
            <w:pPr>
              <w:spacing w:after="0" w:line="240" w:lineRule="auto"/>
              <w:rPr>
                <w:rFonts w:eastAsia="Times New Roman"/>
                <w:color w:val="000000"/>
                <w:sz w:val="20"/>
                <w:szCs w:val="20"/>
                <w:lang w:val="es-PE"/>
              </w:rPr>
            </w:pPr>
          </w:p>
        </w:tc>
      </w:tr>
      <w:tr w:rsidR="00DB2CA3" w:rsidRPr="00DB2CA3" w14:paraId="7FA2217D" w14:textId="77777777" w:rsidTr="00DB2CA3">
        <w:trPr>
          <w:trHeight w:val="315"/>
        </w:trPr>
        <w:tc>
          <w:tcPr>
            <w:tcW w:w="1876" w:type="pct"/>
            <w:vMerge w:val="restart"/>
            <w:tcBorders>
              <w:top w:val="nil"/>
              <w:left w:val="single" w:sz="4" w:space="0" w:color="000000"/>
              <w:bottom w:val="single" w:sz="4" w:space="0" w:color="000000"/>
              <w:right w:val="single" w:sz="4" w:space="0" w:color="000000"/>
            </w:tcBorders>
            <w:vAlign w:val="center"/>
            <w:hideMark/>
          </w:tcPr>
          <w:p w14:paraId="39095A0A"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 xml:space="preserve">DESCANSO EN LA PLAYA SANTA VERÓNICA + ALMUERZO </w:t>
            </w:r>
          </w:p>
        </w:tc>
        <w:tc>
          <w:tcPr>
            <w:tcW w:w="609" w:type="pct"/>
            <w:vMerge w:val="restart"/>
            <w:tcBorders>
              <w:top w:val="nil"/>
              <w:left w:val="single" w:sz="4" w:space="0" w:color="000000"/>
              <w:bottom w:val="single" w:sz="4" w:space="0" w:color="000000"/>
              <w:right w:val="single" w:sz="4" w:space="0" w:color="000000"/>
            </w:tcBorders>
            <w:noWrap/>
            <w:vAlign w:val="center"/>
            <w:hideMark/>
          </w:tcPr>
          <w:p w14:paraId="36D00B19"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PRIVADO</w:t>
            </w:r>
          </w:p>
        </w:tc>
        <w:tc>
          <w:tcPr>
            <w:tcW w:w="688" w:type="pct"/>
            <w:tcBorders>
              <w:top w:val="nil"/>
              <w:left w:val="nil"/>
              <w:bottom w:val="single" w:sz="4" w:space="0" w:color="000000"/>
              <w:right w:val="single" w:sz="4" w:space="0" w:color="000000"/>
            </w:tcBorders>
            <w:noWrap/>
            <w:vAlign w:val="center"/>
            <w:hideMark/>
          </w:tcPr>
          <w:p w14:paraId="66469346"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2</w:t>
            </w:r>
          </w:p>
        </w:tc>
        <w:tc>
          <w:tcPr>
            <w:tcW w:w="609" w:type="pct"/>
            <w:tcBorders>
              <w:top w:val="nil"/>
              <w:left w:val="nil"/>
              <w:bottom w:val="single" w:sz="4" w:space="0" w:color="000000"/>
              <w:right w:val="single" w:sz="4" w:space="0" w:color="000000"/>
            </w:tcBorders>
            <w:noWrap/>
            <w:vAlign w:val="center"/>
            <w:hideMark/>
          </w:tcPr>
          <w:p w14:paraId="3C8CD26D"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$249</w:t>
            </w:r>
          </w:p>
        </w:tc>
        <w:tc>
          <w:tcPr>
            <w:tcW w:w="540" w:type="pct"/>
            <w:vMerge w:val="restart"/>
            <w:tcBorders>
              <w:top w:val="nil"/>
              <w:left w:val="single" w:sz="4" w:space="0" w:color="000000"/>
              <w:bottom w:val="single" w:sz="4" w:space="0" w:color="000000"/>
              <w:right w:val="single" w:sz="4" w:space="0" w:color="000000"/>
            </w:tcBorders>
            <w:noWrap/>
            <w:vAlign w:val="center"/>
            <w:hideMark/>
          </w:tcPr>
          <w:p w14:paraId="01716BF4"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1/1/2026</w:t>
            </w:r>
          </w:p>
        </w:tc>
        <w:tc>
          <w:tcPr>
            <w:tcW w:w="678" w:type="pct"/>
            <w:vMerge w:val="restart"/>
            <w:tcBorders>
              <w:top w:val="nil"/>
              <w:left w:val="single" w:sz="4" w:space="0" w:color="000000"/>
              <w:bottom w:val="single" w:sz="4" w:space="0" w:color="000000"/>
              <w:right w:val="single" w:sz="4" w:space="0" w:color="000000"/>
            </w:tcBorders>
            <w:noWrap/>
            <w:vAlign w:val="center"/>
            <w:hideMark/>
          </w:tcPr>
          <w:p w14:paraId="774726A3"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31/12/2026</w:t>
            </w:r>
          </w:p>
        </w:tc>
      </w:tr>
      <w:tr w:rsidR="00DB2CA3" w:rsidRPr="00DB2CA3" w14:paraId="15DBF5A4" w14:textId="77777777" w:rsidTr="00DB2CA3">
        <w:trPr>
          <w:trHeight w:val="315"/>
        </w:trPr>
        <w:tc>
          <w:tcPr>
            <w:tcW w:w="1876" w:type="pct"/>
            <w:vMerge/>
            <w:tcBorders>
              <w:top w:val="nil"/>
              <w:left w:val="single" w:sz="4" w:space="0" w:color="000000"/>
              <w:bottom w:val="single" w:sz="4" w:space="0" w:color="000000"/>
              <w:right w:val="single" w:sz="4" w:space="0" w:color="000000"/>
            </w:tcBorders>
            <w:vAlign w:val="center"/>
            <w:hideMark/>
          </w:tcPr>
          <w:p w14:paraId="09EBC1E8" w14:textId="77777777" w:rsidR="00DB2CA3" w:rsidRPr="00DB2CA3" w:rsidRDefault="00DB2CA3" w:rsidP="00DB2CA3">
            <w:pPr>
              <w:spacing w:after="0" w:line="240" w:lineRule="auto"/>
              <w:rPr>
                <w:rFonts w:eastAsia="Times New Roman"/>
                <w:color w:val="000000"/>
                <w:sz w:val="20"/>
                <w:szCs w:val="20"/>
                <w:lang w:val="es-PE"/>
              </w:rPr>
            </w:pPr>
          </w:p>
        </w:tc>
        <w:tc>
          <w:tcPr>
            <w:tcW w:w="609" w:type="pct"/>
            <w:vMerge/>
            <w:tcBorders>
              <w:top w:val="nil"/>
              <w:left w:val="single" w:sz="4" w:space="0" w:color="000000"/>
              <w:bottom w:val="single" w:sz="4" w:space="0" w:color="000000"/>
              <w:right w:val="single" w:sz="4" w:space="0" w:color="000000"/>
            </w:tcBorders>
            <w:vAlign w:val="center"/>
            <w:hideMark/>
          </w:tcPr>
          <w:p w14:paraId="347AA0BF" w14:textId="77777777" w:rsidR="00DB2CA3" w:rsidRPr="00DB2CA3" w:rsidRDefault="00DB2CA3" w:rsidP="00DB2CA3">
            <w:pPr>
              <w:spacing w:after="0" w:line="240" w:lineRule="auto"/>
              <w:rPr>
                <w:rFonts w:eastAsia="Times New Roman"/>
                <w:color w:val="000000"/>
                <w:sz w:val="20"/>
                <w:szCs w:val="20"/>
                <w:lang w:val="es-PE"/>
              </w:rPr>
            </w:pPr>
          </w:p>
        </w:tc>
        <w:tc>
          <w:tcPr>
            <w:tcW w:w="688" w:type="pct"/>
            <w:tcBorders>
              <w:top w:val="nil"/>
              <w:left w:val="nil"/>
              <w:bottom w:val="single" w:sz="4" w:space="0" w:color="000000"/>
              <w:right w:val="single" w:sz="4" w:space="0" w:color="000000"/>
            </w:tcBorders>
            <w:noWrap/>
            <w:vAlign w:val="center"/>
            <w:hideMark/>
          </w:tcPr>
          <w:p w14:paraId="5F759374"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 a +</w:t>
            </w:r>
          </w:p>
        </w:tc>
        <w:tc>
          <w:tcPr>
            <w:tcW w:w="609" w:type="pct"/>
            <w:tcBorders>
              <w:top w:val="nil"/>
              <w:left w:val="nil"/>
              <w:bottom w:val="single" w:sz="4" w:space="0" w:color="000000"/>
              <w:right w:val="single" w:sz="4" w:space="0" w:color="000000"/>
            </w:tcBorders>
            <w:noWrap/>
            <w:vAlign w:val="center"/>
            <w:hideMark/>
          </w:tcPr>
          <w:p w14:paraId="3CA6C1B3"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$186</w:t>
            </w:r>
          </w:p>
        </w:tc>
        <w:tc>
          <w:tcPr>
            <w:tcW w:w="540" w:type="pct"/>
            <w:vMerge/>
            <w:tcBorders>
              <w:top w:val="nil"/>
              <w:left w:val="single" w:sz="4" w:space="0" w:color="000000"/>
              <w:bottom w:val="single" w:sz="4" w:space="0" w:color="000000"/>
              <w:right w:val="single" w:sz="4" w:space="0" w:color="000000"/>
            </w:tcBorders>
            <w:vAlign w:val="center"/>
            <w:hideMark/>
          </w:tcPr>
          <w:p w14:paraId="6461D3D4" w14:textId="77777777" w:rsidR="00DB2CA3" w:rsidRPr="00DB2CA3" w:rsidRDefault="00DB2CA3" w:rsidP="00DB2CA3">
            <w:pPr>
              <w:spacing w:after="0" w:line="240" w:lineRule="auto"/>
              <w:rPr>
                <w:rFonts w:eastAsia="Times New Roman"/>
                <w:color w:val="000000"/>
                <w:sz w:val="20"/>
                <w:szCs w:val="20"/>
                <w:lang w:val="es-PE"/>
              </w:rPr>
            </w:pPr>
          </w:p>
        </w:tc>
        <w:tc>
          <w:tcPr>
            <w:tcW w:w="678" w:type="pct"/>
            <w:vMerge/>
            <w:tcBorders>
              <w:top w:val="nil"/>
              <w:left w:val="single" w:sz="4" w:space="0" w:color="000000"/>
              <w:bottom w:val="single" w:sz="4" w:space="0" w:color="000000"/>
              <w:right w:val="single" w:sz="4" w:space="0" w:color="000000"/>
            </w:tcBorders>
            <w:vAlign w:val="center"/>
            <w:hideMark/>
          </w:tcPr>
          <w:p w14:paraId="18086A1F" w14:textId="77777777" w:rsidR="00DB2CA3" w:rsidRPr="00DB2CA3" w:rsidRDefault="00DB2CA3" w:rsidP="00DB2CA3">
            <w:pPr>
              <w:spacing w:after="0" w:line="240" w:lineRule="auto"/>
              <w:rPr>
                <w:rFonts w:eastAsia="Times New Roman"/>
                <w:color w:val="000000"/>
                <w:sz w:val="20"/>
                <w:szCs w:val="20"/>
                <w:lang w:val="es-PE"/>
              </w:rPr>
            </w:pPr>
          </w:p>
        </w:tc>
      </w:tr>
      <w:tr w:rsidR="00DB2CA3" w:rsidRPr="00DB2CA3" w14:paraId="63F4F14D" w14:textId="77777777" w:rsidTr="00DB2CA3">
        <w:trPr>
          <w:trHeight w:val="315"/>
        </w:trPr>
        <w:tc>
          <w:tcPr>
            <w:tcW w:w="1876" w:type="pct"/>
            <w:vMerge w:val="restart"/>
            <w:tcBorders>
              <w:top w:val="nil"/>
              <w:left w:val="single" w:sz="4" w:space="0" w:color="000000"/>
              <w:bottom w:val="single" w:sz="4" w:space="0" w:color="000000"/>
              <w:right w:val="single" w:sz="4" w:space="0" w:color="000000"/>
            </w:tcBorders>
            <w:vAlign w:val="center"/>
            <w:hideMark/>
          </w:tcPr>
          <w:p w14:paraId="326B47E8"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VISITA AL PARQUE ACUÁTICO CARIBE AVENTURA + ALMUERZO</w:t>
            </w:r>
          </w:p>
        </w:tc>
        <w:tc>
          <w:tcPr>
            <w:tcW w:w="609" w:type="pct"/>
            <w:vMerge w:val="restart"/>
            <w:tcBorders>
              <w:top w:val="nil"/>
              <w:left w:val="single" w:sz="4" w:space="0" w:color="000000"/>
              <w:bottom w:val="single" w:sz="4" w:space="0" w:color="000000"/>
              <w:right w:val="single" w:sz="4" w:space="0" w:color="000000"/>
            </w:tcBorders>
            <w:noWrap/>
            <w:vAlign w:val="center"/>
            <w:hideMark/>
          </w:tcPr>
          <w:p w14:paraId="58B25304"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PRIVADO</w:t>
            </w:r>
          </w:p>
        </w:tc>
        <w:tc>
          <w:tcPr>
            <w:tcW w:w="688" w:type="pct"/>
            <w:tcBorders>
              <w:top w:val="nil"/>
              <w:left w:val="nil"/>
              <w:bottom w:val="single" w:sz="4" w:space="0" w:color="000000"/>
              <w:right w:val="single" w:sz="4" w:space="0" w:color="000000"/>
            </w:tcBorders>
            <w:noWrap/>
            <w:vAlign w:val="center"/>
            <w:hideMark/>
          </w:tcPr>
          <w:p w14:paraId="4C27A216"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2</w:t>
            </w:r>
          </w:p>
        </w:tc>
        <w:tc>
          <w:tcPr>
            <w:tcW w:w="609" w:type="pct"/>
            <w:tcBorders>
              <w:top w:val="nil"/>
              <w:left w:val="nil"/>
              <w:bottom w:val="single" w:sz="4" w:space="0" w:color="000000"/>
              <w:right w:val="single" w:sz="4" w:space="0" w:color="000000"/>
            </w:tcBorders>
            <w:noWrap/>
            <w:vAlign w:val="center"/>
            <w:hideMark/>
          </w:tcPr>
          <w:p w14:paraId="2781F378"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$333</w:t>
            </w:r>
          </w:p>
        </w:tc>
        <w:tc>
          <w:tcPr>
            <w:tcW w:w="540" w:type="pct"/>
            <w:vMerge w:val="restart"/>
            <w:tcBorders>
              <w:top w:val="nil"/>
              <w:left w:val="single" w:sz="4" w:space="0" w:color="000000"/>
              <w:bottom w:val="single" w:sz="4" w:space="0" w:color="000000"/>
              <w:right w:val="single" w:sz="4" w:space="0" w:color="000000"/>
            </w:tcBorders>
            <w:noWrap/>
            <w:vAlign w:val="center"/>
            <w:hideMark/>
          </w:tcPr>
          <w:p w14:paraId="3F661564"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1/1/2026</w:t>
            </w:r>
          </w:p>
        </w:tc>
        <w:tc>
          <w:tcPr>
            <w:tcW w:w="678" w:type="pct"/>
            <w:vMerge w:val="restart"/>
            <w:tcBorders>
              <w:top w:val="nil"/>
              <w:left w:val="single" w:sz="4" w:space="0" w:color="000000"/>
              <w:bottom w:val="single" w:sz="4" w:space="0" w:color="000000"/>
              <w:right w:val="single" w:sz="4" w:space="0" w:color="000000"/>
            </w:tcBorders>
            <w:noWrap/>
            <w:vAlign w:val="center"/>
            <w:hideMark/>
          </w:tcPr>
          <w:p w14:paraId="4A4F6C27"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31/12/2026</w:t>
            </w:r>
          </w:p>
        </w:tc>
      </w:tr>
      <w:tr w:rsidR="00DB2CA3" w:rsidRPr="00DB2CA3" w14:paraId="4A72743A" w14:textId="77777777" w:rsidTr="00DB2CA3">
        <w:trPr>
          <w:trHeight w:val="315"/>
        </w:trPr>
        <w:tc>
          <w:tcPr>
            <w:tcW w:w="1876" w:type="pct"/>
            <w:vMerge/>
            <w:tcBorders>
              <w:top w:val="nil"/>
              <w:left w:val="single" w:sz="4" w:space="0" w:color="000000"/>
              <w:bottom w:val="single" w:sz="4" w:space="0" w:color="000000"/>
              <w:right w:val="single" w:sz="4" w:space="0" w:color="000000"/>
            </w:tcBorders>
            <w:vAlign w:val="center"/>
            <w:hideMark/>
          </w:tcPr>
          <w:p w14:paraId="46DA0EB5" w14:textId="77777777" w:rsidR="00DB2CA3" w:rsidRPr="00DB2CA3" w:rsidRDefault="00DB2CA3" w:rsidP="00DB2CA3">
            <w:pPr>
              <w:spacing w:after="0" w:line="240" w:lineRule="auto"/>
              <w:rPr>
                <w:rFonts w:eastAsia="Times New Roman"/>
                <w:color w:val="000000"/>
                <w:sz w:val="20"/>
                <w:szCs w:val="20"/>
                <w:lang w:val="es-PE"/>
              </w:rPr>
            </w:pPr>
          </w:p>
        </w:tc>
        <w:tc>
          <w:tcPr>
            <w:tcW w:w="609" w:type="pct"/>
            <w:vMerge/>
            <w:tcBorders>
              <w:top w:val="nil"/>
              <w:left w:val="single" w:sz="4" w:space="0" w:color="000000"/>
              <w:bottom w:val="single" w:sz="4" w:space="0" w:color="000000"/>
              <w:right w:val="single" w:sz="4" w:space="0" w:color="000000"/>
            </w:tcBorders>
            <w:vAlign w:val="center"/>
            <w:hideMark/>
          </w:tcPr>
          <w:p w14:paraId="367319A2" w14:textId="77777777" w:rsidR="00DB2CA3" w:rsidRPr="00DB2CA3" w:rsidRDefault="00DB2CA3" w:rsidP="00DB2CA3">
            <w:pPr>
              <w:spacing w:after="0" w:line="240" w:lineRule="auto"/>
              <w:rPr>
                <w:rFonts w:eastAsia="Times New Roman"/>
                <w:color w:val="000000"/>
                <w:sz w:val="20"/>
                <w:szCs w:val="20"/>
                <w:lang w:val="es-PE"/>
              </w:rPr>
            </w:pPr>
          </w:p>
        </w:tc>
        <w:tc>
          <w:tcPr>
            <w:tcW w:w="688" w:type="pct"/>
            <w:tcBorders>
              <w:top w:val="nil"/>
              <w:left w:val="nil"/>
              <w:bottom w:val="single" w:sz="4" w:space="0" w:color="000000"/>
              <w:right w:val="single" w:sz="4" w:space="0" w:color="000000"/>
            </w:tcBorders>
            <w:noWrap/>
            <w:vAlign w:val="center"/>
            <w:hideMark/>
          </w:tcPr>
          <w:p w14:paraId="78AB3A8F"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3 a +</w:t>
            </w:r>
          </w:p>
        </w:tc>
        <w:tc>
          <w:tcPr>
            <w:tcW w:w="609" w:type="pct"/>
            <w:tcBorders>
              <w:top w:val="nil"/>
              <w:left w:val="nil"/>
              <w:bottom w:val="single" w:sz="4" w:space="0" w:color="000000"/>
              <w:right w:val="single" w:sz="4" w:space="0" w:color="000000"/>
            </w:tcBorders>
            <w:noWrap/>
            <w:vAlign w:val="center"/>
            <w:hideMark/>
          </w:tcPr>
          <w:p w14:paraId="5BF27091" w14:textId="77777777" w:rsidR="00DB2CA3" w:rsidRPr="00DB2CA3" w:rsidRDefault="00DB2CA3" w:rsidP="00DB2CA3">
            <w:pPr>
              <w:spacing w:after="0" w:line="240" w:lineRule="auto"/>
              <w:jc w:val="center"/>
              <w:rPr>
                <w:rFonts w:eastAsia="Times New Roman"/>
                <w:color w:val="000000"/>
                <w:sz w:val="20"/>
                <w:szCs w:val="20"/>
                <w:lang w:val="es-PE"/>
              </w:rPr>
            </w:pPr>
            <w:r w:rsidRPr="00DB2CA3">
              <w:rPr>
                <w:rFonts w:eastAsia="Times New Roman"/>
                <w:color w:val="000000"/>
                <w:sz w:val="20"/>
                <w:szCs w:val="20"/>
                <w:lang w:val="es-PE"/>
              </w:rPr>
              <w:t>$261</w:t>
            </w:r>
          </w:p>
        </w:tc>
        <w:tc>
          <w:tcPr>
            <w:tcW w:w="540" w:type="pct"/>
            <w:vMerge/>
            <w:tcBorders>
              <w:top w:val="nil"/>
              <w:left w:val="single" w:sz="4" w:space="0" w:color="000000"/>
              <w:bottom w:val="single" w:sz="4" w:space="0" w:color="000000"/>
              <w:right w:val="single" w:sz="4" w:space="0" w:color="000000"/>
            </w:tcBorders>
            <w:vAlign w:val="center"/>
            <w:hideMark/>
          </w:tcPr>
          <w:p w14:paraId="7ED544D0" w14:textId="77777777" w:rsidR="00DB2CA3" w:rsidRPr="00DB2CA3" w:rsidRDefault="00DB2CA3" w:rsidP="00DB2CA3">
            <w:pPr>
              <w:spacing w:after="0" w:line="240" w:lineRule="auto"/>
              <w:rPr>
                <w:rFonts w:eastAsia="Times New Roman"/>
                <w:color w:val="000000"/>
                <w:sz w:val="20"/>
                <w:szCs w:val="20"/>
                <w:lang w:val="es-PE"/>
              </w:rPr>
            </w:pPr>
          </w:p>
        </w:tc>
        <w:tc>
          <w:tcPr>
            <w:tcW w:w="678" w:type="pct"/>
            <w:vMerge/>
            <w:tcBorders>
              <w:top w:val="nil"/>
              <w:left w:val="single" w:sz="4" w:space="0" w:color="000000"/>
              <w:bottom w:val="single" w:sz="4" w:space="0" w:color="000000"/>
              <w:right w:val="single" w:sz="4" w:space="0" w:color="000000"/>
            </w:tcBorders>
            <w:vAlign w:val="center"/>
            <w:hideMark/>
          </w:tcPr>
          <w:p w14:paraId="56BDCD1B" w14:textId="77777777" w:rsidR="00DB2CA3" w:rsidRPr="00DB2CA3" w:rsidRDefault="00DB2CA3" w:rsidP="00DB2CA3">
            <w:pPr>
              <w:spacing w:after="0" w:line="240" w:lineRule="auto"/>
              <w:rPr>
                <w:rFonts w:eastAsia="Times New Roman"/>
                <w:color w:val="000000"/>
                <w:sz w:val="20"/>
                <w:szCs w:val="20"/>
                <w:lang w:val="es-PE"/>
              </w:rPr>
            </w:pPr>
          </w:p>
        </w:tc>
      </w:tr>
    </w:tbl>
    <w:p w14:paraId="6A2765C5" w14:textId="77777777" w:rsidR="008C045E" w:rsidRDefault="008C045E">
      <w:pPr>
        <w:spacing w:after="0" w:line="240" w:lineRule="auto"/>
        <w:rPr>
          <w:sz w:val="20"/>
          <w:szCs w:val="20"/>
        </w:rPr>
      </w:pPr>
    </w:p>
    <w:p w14:paraId="1491E150" w14:textId="77777777" w:rsidR="00696EEB" w:rsidRDefault="00000000">
      <w:pPr>
        <w:spacing w:after="0" w:line="240" w:lineRule="auto"/>
        <w:rPr>
          <w:b/>
          <w:color w:val="C00000"/>
          <w:sz w:val="40"/>
          <w:szCs w:val="40"/>
        </w:rPr>
      </w:pPr>
      <w:r>
        <w:rPr>
          <w:b/>
          <w:color w:val="C00000"/>
          <w:sz w:val="40"/>
          <w:szCs w:val="40"/>
        </w:rPr>
        <w:t>DESCRIPTIVOS</w:t>
      </w:r>
    </w:p>
    <w:p w14:paraId="3B7D80A5" w14:textId="77777777" w:rsidR="00696EEB" w:rsidRDefault="00000000">
      <w:pPr>
        <w:spacing w:after="0" w:line="240" w:lineRule="auto"/>
        <w:rPr>
          <w:b/>
          <w:color w:val="FF0000"/>
          <w:sz w:val="36"/>
          <w:szCs w:val="36"/>
        </w:rPr>
      </w:pPr>
      <w:r>
        <w:rPr>
          <w:b/>
          <w:color w:val="FF0000"/>
          <w:sz w:val="36"/>
          <w:szCs w:val="36"/>
        </w:rPr>
        <w:t>BARRANQUILLA</w:t>
      </w:r>
    </w:p>
    <w:p w14:paraId="58BD17D3" w14:textId="77777777" w:rsidR="00696EEB" w:rsidRDefault="00000000">
      <w:pPr>
        <w:spacing w:after="0" w:line="240" w:lineRule="auto"/>
        <w:jc w:val="both"/>
        <w:rPr>
          <w:color w:val="000000"/>
          <w:sz w:val="20"/>
          <w:szCs w:val="20"/>
        </w:rPr>
      </w:pPr>
      <w:r>
        <w:rPr>
          <w:b/>
          <w:sz w:val="28"/>
          <w:szCs w:val="28"/>
        </w:rPr>
        <w:t>COLOMBIA</w:t>
      </w:r>
    </w:p>
    <w:p w14:paraId="6947EA58" w14:textId="77777777" w:rsidR="00696EEB" w:rsidRDefault="00696EEB">
      <w:pPr>
        <w:spacing w:after="0" w:line="240" w:lineRule="auto"/>
        <w:jc w:val="both"/>
        <w:rPr>
          <w:sz w:val="20"/>
          <w:szCs w:val="20"/>
        </w:rPr>
      </w:pPr>
    </w:p>
    <w:p w14:paraId="06F61301" w14:textId="77777777" w:rsidR="00696EEB" w:rsidRDefault="00000000">
      <w:pPr>
        <w:spacing w:after="0" w:line="240" w:lineRule="auto"/>
        <w:jc w:val="both"/>
        <w:rPr>
          <w:b/>
          <w:sz w:val="20"/>
          <w:szCs w:val="20"/>
        </w:rPr>
      </w:pPr>
      <w:r>
        <w:rPr>
          <w:b/>
          <w:color w:val="000000"/>
          <w:sz w:val="20"/>
          <w:szCs w:val="20"/>
        </w:rPr>
        <w:t>TRASLADO APTO BAQ - HTL BAQ - APTO BAQ (PRIVADO)</w:t>
      </w:r>
    </w:p>
    <w:p w14:paraId="2943C975" w14:textId="5930B12B" w:rsidR="00696EEB" w:rsidRDefault="00000000">
      <w:pPr>
        <w:spacing w:after="0" w:line="240" w:lineRule="auto"/>
        <w:jc w:val="both"/>
        <w:rPr>
          <w:sz w:val="20"/>
          <w:szCs w:val="20"/>
        </w:rPr>
      </w:pPr>
      <w:r>
        <w:rPr>
          <w:sz w:val="20"/>
          <w:szCs w:val="20"/>
        </w:rPr>
        <w:t xml:space="preserve">Traslado en vehículo climatizado. Asistencia en aeropuerto u hotel, transporte privado. </w:t>
      </w:r>
      <w:r>
        <w:rPr>
          <w:b/>
          <w:sz w:val="20"/>
          <w:szCs w:val="20"/>
        </w:rPr>
        <w:t>IN:</w:t>
      </w:r>
      <w:r>
        <w:rPr>
          <w:sz w:val="20"/>
          <w:szCs w:val="20"/>
        </w:rPr>
        <w:t xml:space="preserve"> </w:t>
      </w:r>
      <w:r w:rsidR="00DF1728" w:rsidRPr="00DF1728">
        <w:rPr>
          <w:bCs/>
          <w:sz w:val="20"/>
          <w:szCs w:val="20"/>
        </w:rPr>
        <w:t>aplica recargo del 20% para pasajeros arribando entre las 19:00 y las 06:00</w:t>
      </w:r>
      <w:r w:rsidR="00DF1728">
        <w:rPr>
          <w:bCs/>
          <w:sz w:val="20"/>
          <w:szCs w:val="20"/>
        </w:rPr>
        <w:t>.</w:t>
      </w:r>
      <w:r w:rsidR="008E35A6">
        <w:rPr>
          <w:sz w:val="20"/>
          <w:szCs w:val="20"/>
        </w:rPr>
        <w:t xml:space="preserve"> </w:t>
      </w:r>
      <w:r>
        <w:rPr>
          <w:b/>
          <w:sz w:val="20"/>
          <w:szCs w:val="20"/>
        </w:rPr>
        <w:t>OUT</w:t>
      </w:r>
      <w:r w:rsidR="008E35A6">
        <w:rPr>
          <w:b/>
          <w:sz w:val="20"/>
          <w:szCs w:val="20"/>
        </w:rPr>
        <w:t>:</w:t>
      </w:r>
      <w:r w:rsidR="008E35A6" w:rsidRPr="008E35A6">
        <w:t xml:space="preserve"> </w:t>
      </w:r>
      <w:r w:rsidR="00DF1728" w:rsidRPr="00DF1728">
        <w:rPr>
          <w:bCs/>
          <w:sz w:val="20"/>
          <w:szCs w:val="20"/>
        </w:rPr>
        <w:t>Aplica recargo del 20% para pasajeros saliendo en vuelos entre 21:00 - 09:00</w:t>
      </w:r>
      <w:r w:rsidRPr="008E35A6">
        <w:rPr>
          <w:bCs/>
          <w:sz w:val="20"/>
          <w:szCs w:val="20"/>
        </w:rPr>
        <w:t>.</w:t>
      </w:r>
      <w:r w:rsidR="008E35A6">
        <w:rPr>
          <w:sz w:val="20"/>
          <w:szCs w:val="20"/>
        </w:rPr>
        <w:t xml:space="preserve"> </w:t>
      </w:r>
      <w:r>
        <w:rPr>
          <w:sz w:val="20"/>
          <w:szCs w:val="20"/>
        </w:rPr>
        <w:t>E</w:t>
      </w:r>
      <w:r w:rsidR="008E35A6">
        <w:rPr>
          <w:sz w:val="20"/>
          <w:szCs w:val="20"/>
        </w:rPr>
        <w:t>n</w:t>
      </w:r>
      <w:r>
        <w:rPr>
          <w:sz w:val="20"/>
          <w:szCs w:val="20"/>
        </w:rPr>
        <w:t xml:space="preserve"> caso de retraso en el vuelo de llegada se espera hasta por espacio de una hora. Espera adicional, genera cargo adicional. Cada pasajero tiene derecho a una (1) pieza </w:t>
      </w:r>
      <w:r>
        <w:rPr>
          <w:sz w:val="20"/>
          <w:szCs w:val="20"/>
        </w:rPr>
        <w:lastRenderedPageBreak/>
        <w:t>de equipaje y una (1) pieza de mano, en caso de ser necesaria la contratación de un transporte adicional para transportar el equipaje extra; el costo de este correrá por cuenta del pasajero. Agradecemos notificar los cambios operacionales en los vuelos al siguiente número de WhatsApp: +57 304 6423185, Lo anterior debe hacerse con mínimo 3 horas de antelación a la hora inicialmente programada, con el fin de coordinar el cambio en el transporte* y así evitar cargos por no-show. *Cambio sujeto a disponibilidad.</w:t>
      </w:r>
    </w:p>
    <w:p w14:paraId="28945AE8" w14:textId="77777777" w:rsidR="00696EEB" w:rsidRDefault="00000000">
      <w:pPr>
        <w:numPr>
          <w:ilvl w:val="0"/>
          <w:numId w:val="4"/>
        </w:numPr>
        <w:spacing w:after="0" w:line="240" w:lineRule="auto"/>
        <w:jc w:val="both"/>
        <w:rPr>
          <w:sz w:val="20"/>
          <w:szCs w:val="20"/>
        </w:rPr>
      </w:pPr>
      <w:r>
        <w:rPr>
          <w:b/>
          <w:sz w:val="20"/>
          <w:szCs w:val="20"/>
        </w:rPr>
        <w:t xml:space="preserve">Días de operación: </w:t>
      </w:r>
      <w:r>
        <w:rPr>
          <w:sz w:val="20"/>
          <w:szCs w:val="20"/>
        </w:rPr>
        <w:t> Opera de lunes a domingo y días festivos.</w:t>
      </w:r>
    </w:p>
    <w:p w14:paraId="5E70421B" w14:textId="77777777" w:rsidR="00696EEB" w:rsidRDefault="00000000">
      <w:pPr>
        <w:numPr>
          <w:ilvl w:val="0"/>
          <w:numId w:val="4"/>
        </w:numPr>
        <w:spacing w:after="0" w:line="240" w:lineRule="auto"/>
        <w:jc w:val="both"/>
        <w:rPr>
          <w:sz w:val="20"/>
          <w:szCs w:val="20"/>
        </w:rPr>
      </w:pPr>
      <w:r>
        <w:rPr>
          <w:b/>
          <w:sz w:val="20"/>
          <w:szCs w:val="20"/>
        </w:rPr>
        <w:t>Duración</w:t>
      </w:r>
      <w:r>
        <w:rPr>
          <w:sz w:val="20"/>
          <w:szCs w:val="20"/>
        </w:rPr>
        <w:t>: 1 hora por tramo.</w:t>
      </w:r>
    </w:p>
    <w:p w14:paraId="3BDBFEA9" w14:textId="77777777" w:rsidR="00696EEB" w:rsidRDefault="00696EEB">
      <w:pPr>
        <w:spacing w:after="0" w:line="240" w:lineRule="auto"/>
        <w:jc w:val="both"/>
        <w:rPr>
          <w:sz w:val="20"/>
          <w:szCs w:val="20"/>
        </w:rPr>
      </w:pPr>
    </w:p>
    <w:p w14:paraId="43A3745A" w14:textId="77777777" w:rsidR="00BA7133" w:rsidRDefault="00BA7133">
      <w:pPr>
        <w:spacing w:after="0" w:line="240" w:lineRule="auto"/>
        <w:jc w:val="both"/>
        <w:rPr>
          <w:sz w:val="20"/>
          <w:szCs w:val="20"/>
        </w:rPr>
      </w:pPr>
    </w:p>
    <w:p w14:paraId="032EF6E5" w14:textId="2DA8D0C5" w:rsidR="008E35A6" w:rsidRDefault="008E35A6">
      <w:pPr>
        <w:spacing w:after="0" w:line="240" w:lineRule="auto"/>
        <w:jc w:val="both"/>
        <w:rPr>
          <w:b/>
          <w:sz w:val="20"/>
          <w:szCs w:val="20"/>
        </w:rPr>
      </w:pPr>
      <w:r w:rsidRPr="008E35A6">
        <w:rPr>
          <w:b/>
          <w:sz w:val="20"/>
          <w:szCs w:val="20"/>
        </w:rPr>
        <w:t xml:space="preserve">TOUR DE CIUDAD POR BARRANQUILLA + TRANSPORTE + MUSEO DEL CARNAVAL (PRIVADO) </w:t>
      </w:r>
    </w:p>
    <w:p w14:paraId="3813616D" w14:textId="77777777" w:rsidR="008E35A6" w:rsidRPr="008E35A6" w:rsidRDefault="008E35A6" w:rsidP="008E35A6">
      <w:pPr>
        <w:spacing w:after="0" w:line="240" w:lineRule="auto"/>
        <w:jc w:val="both"/>
        <w:rPr>
          <w:sz w:val="20"/>
          <w:szCs w:val="20"/>
        </w:rPr>
      </w:pPr>
      <w:r w:rsidRPr="008E35A6">
        <w:rPr>
          <w:sz w:val="20"/>
          <w:szCs w:val="20"/>
        </w:rPr>
        <w:t>Recorrido privado en vehículo climatizado por los sitios más emblemáticos de Barranquilla: Barrio El Prado, parque central, Catedral Metropolitana, Museo del Carnaval, Estadio Édgar Rentería, antiguo edificio de la Aduana, Estación Montoya, Intendencia Fluvial, Malecón Puerta de Oro, esculturas de Shakira y Sofía Vergara en el Malecón, La Ventana al Mundo y Aleta Tiburón. Ideal para conocer el patrimonio y cultura de Barranquilla de forma cómoda y personalizada.</w:t>
      </w:r>
    </w:p>
    <w:p w14:paraId="378C0634" w14:textId="77777777" w:rsidR="00696EEB" w:rsidRDefault="00000000">
      <w:pPr>
        <w:numPr>
          <w:ilvl w:val="0"/>
          <w:numId w:val="4"/>
        </w:numPr>
        <w:spacing w:after="0" w:line="240" w:lineRule="auto"/>
        <w:jc w:val="both"/>
        <w:rPr>
          <w:sz w:val="20"/>
          <w:szCs w:val="20"/>
        </w:rPr>
      </w:pPr>
      <w:r>
        <w:rPr>
          <w:b/>
          <w:sz w:val="20"/>
          <w:szCs w:val="20"/>
        </w:rPr>
        <w:t xml:space="preserve">Días de operación: </w:t>
      </w:r>
      <w:r>
        <w:rPr>
          <w:sz w:val="20"/>
          <w:szCs w:val="20"/>
        </w:rPr>
        <w:t> Opera de lunes a domingo y días festivos.</w:t>
      </w:r>
    </w:p>
    <w:p w14:paraId="11D6C565" w14:textId="77777777" w:rsidR="00696EEB" w:rsidRDefault="00000000">
      <w:pPr>
        <w:numPr>
          <w:ilvl w:val="0"/>
          <w:numId w:val="4"/>
        </w:numPr>
        <w:spacing w:after="0" w:line="240" w:lineRule="auto"/>
        <w:jc w:val="both"/>
        <w:rPr>
          <w:sz w:val="20"/>
          <w:szCs w:val="20"/>
        </w:rPr>
      </w:pPr>
      <w:r>
        <w:rPr>
          <w:b/>
          <w:sz w:val="20"/>
          <w:szCs w:val="20"/>
        </w:rPr>
        <w:t>Duración</w:t>
      </w:r>
      <w:r>
        <w:rPr>
          <w:sz w:val="20"/>
          <w:szCs w:val="20"/>
        </w:rPr>
        <w:t>: 4 horas.</w:t>
      </w:r>
    </w:p>
    <w:p w14:paraId="775F789F" w14:textId="77777777" w:rsidR="00696EEB" w:rsidRDefault="00000000">
      <w:pPr>
        <w:numPr>
          <w:ilvl w:val="0"/>
          <w:numId w:val="4"/>
        </w:numPr>
        <w:spacing w:after="0" w:line="240" w:lineRule="auto"/>
        <w:jc w:val="both"/>
        <w:rPr>
          <w:sz w:val="20"/>
          <w:szCs w:val="20"/>
        </w:rPr>
      </w:pPr>
      <w:r>
        <w:rPr>
          <w:b/>
          <w:sz w:val="20"/>
          <w:szCs w:val="20"/>
        </w:rPr>
        <w:t>Incluye:</w:t>
      </w:r>
      <w:r>
        <w:rPr>
          <w:sz w:val="20"/>
          <w:szCs w:val="20"/>
        </w:rPr>
        <w:t xml:space="preserve"> Transporte en vehículo climatizado, entrada al museo del carnaval, guía profesional, tarjeta de asistencia médica.</w:t>
      </w:r>
    </w:p>
    <w:p w14:paraId="24A37029" w14:textId="77777777" w:rsidR="00696EEB" w:rsidRDefault="00000000">
      <w:pPr>
        <w:numPr>
          <w:ilvl w:val="0"/>
          <w:numId w:val="4"/>
        </w:numPr>
        <w:spacing w:after="0" w:line="240" w:lineRule="auto"/>
        <w:jc w:val="both"/>
        <w:rPr>
          <w:sz w:val="20"/>
          <w:szCs w:val="20"/>
        </w:rPr>
      </w:pPr>
      <w:r>
        <w:rPr>
          <w:b/>
          <w:sz w:val="20"/>
          <w:szCs w:val="20"/>
        </w:rPr>
        <w:t>Salidas diarias</w:t>
      </w:r>
      <w:r>
        <w:rPr>
          <w:sz w:val="20"/>
          <w:szCs w:val="20"/>
        </w:rPr>
        <w:t xml:space="preserve"> a las 9:00 - 13:00 - 14:00 - 18:00.</w:t>
      </w:r>
    </w:p>
    <w:p w14:paraId="7C01AF01" w14:textId="77777777" w:rsidR="008E35A6" w:rsidRDefault="008E35A6">
      <w:pPr>
        <w:spacing w:after="0" w:line="240" w:lineRule="auto"/>
        <w:jc w:val="both"/>
        <w:rPr>
          <w:sz w:val="20"/>
          <w:szCs w:val="20"/>
        </w:rPr>
      </w:pPr>
    </w:p>
    <w:p w14:paraId="7C89BC03" w14:textId="77777777" w:rsidR="008E35A6" w:rsidRDefault="008E35A6">
      <w:pPr>
        <w:spacing w:after="0" w:line="240" w:lineRule="auto"/>
        <w:jc w:val="both"/>
        <w:rPr>
          <w:sz w:val="20"/>
          <w:szCs w:val="20"/>
        </w:rPr>
      </w:pPr>
    </w:p>
    <w:p w14:paraId="408CB68E" w14:textId="77777777" w:rsidR="00696EEB" w:rsidRDefault="00696EEB">
      <w:pPr>
        <w:spacing w:after="0" w:line="240" w:lineRule="auto"/>
        <w:jc w:val="both"/>
        <w:rPr>
          <w:sz w:val="20"/>
          <w:szCs w:val="20"/>
        </w:rPr>
      </w:pPr>
    </w:p>
    <w:p w14:paraId="5466270E" w14:textId="70C330AC" w:rsidR="008E35A6" w:rsidRPr="008E35A6" w:rsidRDefault="008E35A6" w:rsidP="008E35A6">
      <w:pPr>
        <w:spacing w:after="0" w:line="240" w:lineRule="auto"/>
        <w:jc w:val="both"/>
        <w:rPr>
          <w:b/>
          <w:sz w:val="20"/>
          <w:szCs w:val="20"/>
        </w:rPr>
      </w:pPr>
      <w:r w:rsidRPr="008E35A6">
        <w:rPr>
          <w:b/>
          <w:sz w:val="20"/>
          <w:szCs w:val="20"/>
        </w:rPr>
        <w:t>DÍA DE PLAYA EN PRADO MAR</w:t>
      </w:r>
      <w:r>
        <w:rPr>
          <w:b/>
          <w:sz w:val="20"/>
          <w:szCs w:val="20"/>
        </w:rPr>
        <w:t xml:space="preserve"> </w:t>
      </w:r>
      <w:r w:rsidRPr="008E35A6">
        <w:rPr>
          <w:b/>
          <w:sz w:val="20"/>
          <w:szCs w:val="20"/>
        </w:rPr>
        <w:t xml:space="preserve">+ ALMUERZO </w:t>
      </w:r>
      <w:r>
        <w:rPr>
          <w:b/>
          <w:sz w:val="20"/>
          <w:szCs w:val="20"/>
        </w:rPr>
        <w:t>(PRIVADO)</w:t>
      </w:r>
    </w:p>
    <w:p w14:paraId="6DF52617" w14:textId="77777777" w:rsidR="008E35A6" w:rsidRPr="008E35A6" w:rsidRDefault="008E35A6" w:rsidP="008E35A6">
      <w:pPr>
        <w:spacing w:after="0" w:line="240" w:lineRule="auto"/>
        <w:jc w:val="both"/>
        <w:rPr>
          <w:sz w:val="20"/>
          <w:szCs w:val="20"/>
        </w:rPr>
      </w:pPr>
      <w:r w:rsidRPr="008E35A6">
        <w:rPr>
          <w:sz w:val="20"/>
          <w:szCs w:val="20"/>
        </w:rPr>
        <w:t xml:space="preserve">Vive un día inolvidable en las playas de </w:t>
      </w:r>
      <w:proofErr w:type="spellStart"/>
      <w:r w:rsidRPr="008E35A6">
        <w:rPr>
          <w:sz w:val="20"/>
          <w:szCs w:val="20"/>
        </w:rPr>
        <w:t>Pradomar</w:t>
      </w:r>
      <w:proofErr w:type="spellEnd"/>
      <w:r w:rsidRPr="008E35A6">
        <w:rPr>
          <w:sz w:val="20"/>
          <w:szCs w:val="20"/>
        </w:rPr>
        <w:t xml:space="preserve">, el destino ideal para disfrutar del sol, el mar y un espectacular atardecer en Barranquilla. Relájate en la arena, nada en sus tranquilas aguas y deléitate con una bandeja típica caribeña. Este tour privado a </w:t>
      </w:r>
      <w:proofErr w:type="spellStart"/>
      <w:r w:rsidRPr="008E35A6">
        <w:rPr>
          <w:sz w:val="20"/>
          <w:szCs w:val="20"/>
        </w:rPr>
        <w:t>Pradomar</w:t>
      </w:r>
      <w:proofErr w:type="spellEnd"/>
      <w:r w:rsidRPr="008E35A6">
        <w:rPr>
          <w:sz w:val="20"/>
          <w:szCs w:val="20"/>
        </w:rPr>
        <w:t xml:space="preserve"> combina descanso, buena gastronomía y un ambiente único en la costa atlántica.</w:t>
      </w:r>
    </w:p>
    <w:p w14:paraId="41D1C6CD" w14:textId="733F062A" w:rsidR="00696EEB" w:rsidRDefault="00000000">
      <w:pPr>
        <w:numPr>
          <w:ilvl w:val="0"/>
          <w:numId w:val="4"/>
        </w:numPr>
        <w:spacing w:after="0" w:line="240" w:lineRule="auto"/>
        <w:jc w:val="both"/>
        <w:rPr>
          <w:sz w:val="20"/>
          <w:szCs w:val="20"/>
        </w:rPr>
      </w:pPr>
      <w:r>
        <w:rPr>
          <w:b/>
          <w:sz w:val="20"/>
          <w:szCs w:val="20"/>
        </w:rPr>
        <w:t xml:space="preserve">Días de operación: </w:t>
      </w:r>
      <w:r>
        <w:rPr>
          <w:sz w:val="20"/>
          <w:szCs w:val="20"/>
        </w:rPr>
        <w:t xml:space="preserve"> Opera de martes a </w:t>
      </w:r>
      <w:r w:rsidR="008E35A6">
        <w:rPr>
          <w:sz w:val="20"/>
          <w:szCs w:val="20"/>
        </w:rPr>
        <w:t>domingo</w:t>
      </w:r>
      <w:r>
        <w:rPr>
          <w:sz w:val="20"/>
          <w:szCs w:val="20"/>
        </w:rPr>
        <w:t xml:space="preserve"> y días festivos.</w:t>
      </w:r>
    </w:p>
    <w:p w14:paraId="27C48EED" w14:textId="77777777" w:rsidR="00696EEB" w:rsidRDefault="00000000">
      <w:pPr>
        <w:numPr>
          <w:ilvl w:val="0"/>
          <w:numId w:val="4"/>
        </w:numPr>
        <w:spacing w:after="0" w:line="240" w:lineRule="auto"/>
        <w:jc w:val="both"/>
        <w:rPr>
          <w:sz w:val="20"/>
          <w:szCs w:val="20"/>
        </w:rPr>
      </w:pPr>
      <w:r>
        <w:rPr>
          <w:b/>
          <w:sz w:val="20"/>
          <w:szCs w:val="20"/>
        </w:rPr>
        <w:t>Duración</w:t>
      </w:r>
      <w:r>
        <w:rPr>
          <w:sz w:val="20"/>
          <w:szCs w:val="20"/>
        </w:rPr>
        <w:t>: 6 horas.</w:t>
      </w:r>
    </w:p>
    <w:p w14:paraId="3AABD584" w14:textId="77777777" w:rsidR="00696EEB" w:rsidRDefault="00000000">
      <w:pPr>
        <w:numPr>
          <w:ilvl w:val="0"/>
          <w:numId w:val="4"/>
        </w:numPr>
        <w:spacing w:after="0" w:line="240" w:lineRule="auto"/>
        <w:jc w:val="both"/>
        <w:rPr>
          <w:sz w:val="20"/>
          <w:szCs w:val="20"/>
        </w:rPr>
      </w:pPr>
      <w:r>
        <w:rPr>
          <w:b/>
          <w:sz w:val="20"/>
          <w:szCs w:val="20"/>
        </w:rPr>
        <w:t>Incluye:</w:t>
      </w:r>
      <w:r>
        <w:rPr>
          <w:sz w:val="20"/>
          <w:szCs w:val="20"/>
        </w:rPr>
        <w:t xml:space="preserve"> Transporte en vehículo climatizado, almuerzo típico, tarjeta de asistencia médica.</w:t>
      </w:r>
    </w:p>
    <w:p w14:paraId="6D2B045D" w14:textId="77777777" w:rsidR="00696EEB" w:rsidRDefault="00000000">
      <w:pPr>
        <w:numPr>
          <w:ilvl w:val="0"/>
          <w:numId w:val="4"/>
        </w:numPr>
        <w:spacing w:after="0" w:line="240" w:lineRule="auto"/>
        <w:jc w:val="both"/>
        <w:rPr>
          <w:sz w:val="20"/>
          <w:szCs w:val="20"/>
        </w:rPr>
      </w:pPr>
      <w:r>
        <w:rPr>
          <w:b/>
          <w:sz w:val="20"/>
          <w:szCs w:val="20"/>
        </w:rPr>
        <w:t>Recomendaciones:</w:t>
      </w:r>
      <w:r>
        <w:rPr>
          <w:sz w:val="20"/>
          <w:szCs w:val="20"/>
        </w:rPr>
        <w:t xml:space="preserve"> Llevar vestido de baño, bloqueador solar y gafas para sol.</w:t>
      </w:r>
    </w:p>
    <w:p w14:paraId="4B5E64A7" w14:textId="77777777" w:rsidR="008E35A6" w:rsidRDefault="008E35A6" w:rsidP="008E35A6">
      <w:pPr>
        <w:numPr>
          <w:ilvl w:val="0"/>
          <w:numId w:val="4"/>
        </w:numPr>
        <w:spacing w:after="0" w:line="240" w:lineRule="auto"/>
        <w:jc w:val="both"/>
        <w:rPr>
          <w:sz w:val="20"/>
          <w:szCs w:val="20"/>
        </w:rPr>
      </w:pPr>
      <w:r w:rsidRPr="008E35A6">
        <w:rPr>
          <w:b/>
          <w:bCs/>
          <w:sz w:val="20"/>
          <w:szCs w:val="20"/>
        </w:rPr>
        <w:t>Notas operacionales</w:t>
      </w:r>
      <w:r>
        <w:rPr>
          <w:sz w:val="20"/>
          <w:szCs w:val="20"/>
        </w:rPr>
        <w:t xml:space="preserve">: Salidas 9:30am. </w:t>
      </w:r>
      <w:r w:rsidRPr="008E35A6">
        <w:rPr>
          <w:sz w:val="20"/>
          <w:szCs w:val="20"/>
        </w:rPr>
        <w:t>Para 2026 la duración del tour será de 5 horas.</w:t>
      </w:r>
    </w:p>
    <w:p w14:paraId="2C10D0F7" w14:textId="7ECB5FC1" w:rsidR="008E35A6" w:rsidRPr="008E35A6" w:rsidRDefault="008E35A6" w:rsidP="008E35A6">
      <w:pPr>
        <w:numPr>
          <w:ilvl w:val="0"/>
          <w:numId w:val="4"/>
        </w:numPr>
        <w:spacing w:after="0" w:line="240" w:lineRule="auto"/>
        <w:jc w:val="both"/>
        <w:rPr>
          <w:sz w:val="20"/>
          <w:szCs w:val="20"/>
        </w:rPr>
      </w:pPr>
      <w:r>
        <w:rPr>
          <w:b/>
          <w:bCs/>
          <w:sz w:val="20"/>
          <w:szCs w:val="20"/>
        </w:rPr>
        <w:t>No opera</w:t>
      </w:r>
      <w:r w:rsidRPr="008E35A6">
        <w:rPr>
          <w:sz w:val="20"/>
          <w:szCs w:val="20"/>
        </w:rPr>
        <w:t>:</w:t>
      </w:r>
      <w:r>
        <w:rPr>
          <w:sz w:val="20"/>
          <w:szCs w:val="20"/>
        </w:rPr>
        <w:t xml:space="preserve"> L</w:t>
      </w:r>
      <w:r w:rsidRPr="008E35A6">
        <w:rPr>
          <w:sz w:val="20"/>
          <w:szCs w:val="20"/>
        </w:rPr>
        <w:t>os lunes.</w:t>
      </w:r>
    </w:p>
    <w:p w14:paraId="1621C818" w14:textId="77777777" w:rsidR="008E35A6" w:rsidRDefault="008E35A6">
      <w:pPr>
        <w:spacing w:after="0" w:line="240" w:lineRule="auto"/>
        <w:jc w:val="both"/>
        <w:rPr>
          <w:sz w:val="20"/>
          <w:szCs w:val="20"/>
        </w:rPr>
      </w:pPr>
    </w:p>
    <w:p w14:paraId="28C955B2" w14:textId="77777777" w:rsidR="00696EEB" w:rsidRDefault="00696EEB">
      <w:pPr>
        <w:spacing w:after="0" w:line="240" w:lineRule="auto"/>
        <w:jc w:val="both"/>
        <w:rPr>
          <w:sz w:val="20"/>
          <w:szCs w:val="20"/>
        </w:rPr>
      </w:pPr>
    </w:p>
    <w:p w14:paraId="4EE95811" w14:textId="672C6A02" w:rsidR="00696EEB" w:rsidRPr="008E35A6" w:rsidRDefault="008E35A6">
      <w:pPr>
        <w:spacing w:after="0" w:line="240" w:lineRule="auto"/>
        <w:jc w:val="both"/>
        <w:rPr>
          <w:b/>
          <w:sz w:val="20"/>
          <w:szCs w:val="20"/>
          <w:lang w:val="es-PE"/>
        </w:rPr>
      </w:pPr>
      <w:r w:rsidRPr="008E35A6">
        <w:rPr>
          <w:b/>
          <w:sz w:val="20"/>
          <w:szCs w:val="20"/>
          <w:lang w:val="es-PE"/>
        </w:rPr>
        <w:t>TOUR A CARTAGENA DESDE BARRANQUILLA + ENTRADA AL CASTILLO DE SAN FELIPE + ALMUERZO (PRIVADO)</w:t>
      </w:r>
    </w:p>
    <w:p w14:paraId="4E11DE82" w14:textId="77777777" w:rsidR="008E35A6" w:rsidRPr="008E35A6" w:rsidRDefault="008E35A6" w:rsidP="008E35A6">
      <w:pPr>
        <w:spacing w:after="0" w:line="240" w:lineRule="auto"/>
        <w:jc w:val="both"/>
        <w:rPr>
          <w:sz w:val="20"/>
          <w:szCs w:val="20"/>
        </w:rPr>
      </w:pPr>
      <w:r w:rsidRPr="008E35A6">
        <w:rPr>
          <w:sz w:val="20"/>
          <w:szCs w:val="20"/>
        </w:rPr>
        <w:t xml:space="preserve">Disfruta de un tour privado a Cartagena </w:t>
      </w:r>
      <w:proofErr w:type="gramStart"/>
      <w:r w:rsidRPr="008E35A6">
        <w:rPr>
          <w:sz w:val="20"/>
          <w:szCs w:val="20"/>
        </w:rPr>
        <w:t>saliendo desde</w:t>
      </w:r>
      <w:proofErr w:type="gramEnd"/>
      <w:r w:rsidRPr="008E35A6">
        <w:rPr>
          <w:sz w:val="20"/>
          <w:szCs w:val="20"/>
        </w:rPr>
        <w:t xml:space="preserve"> Barranquilla, recorriendo la autopista Vía al Mar hasta llegar a esta ciudad histórica. Realiza un recorrido panorámico por los sitios más emblemáticos de Cartagena: Parque La Marina, Plaza de Santa Teresa, Iglesia de Santo Domingo de Guzmán, Plaza de Santo Domingo, Catedral Mayor, Palacio de la Inquisición y el imponente Fuerte de San Felipe de Barajas. Vive una experiencia completa que combina cultura, historia y paisajes únicos del Caribe colombiano.</w:t>
      </w:r>
    </w:p>
    <w:p w14:paraId="06EA1EFF" w14:textId="77777777" w:rsidR="008E35A6" w:rsidRDefault="008E35A6" w:rsidP="008E35A6">
      <w:pPr>
        <w:numPr>
          <w:ilvl w:val="0"/>
          <w:numId w:val="5"/>
        </w:numPr>
        <w:spacing w:after="0" w:line="240" w:lineRule="auto"/>
        <w:jc w:val="both"/>
        <w:rPr>
          <w:sz w:val="20"/>
          <w:szCs w:val="20"/>
        </w:rPr>
      </w:pPr>
      <w:r>
        <w:rPr>
          <w:b/>
          <w:sz w:val="20"/>
          <w:szCs w:val="20"/>
        </w:rPr>
        <w:t xml:space="preserve">Días de operación: </w:t>
      </w:r>
      <w:r>
        <w:rPr>
          <w:sz w:val="20"/>
          <w:szCs w:val="20"/>
        </w:rPr>
        <w:t> Opera de lunes a domingo y días festivos.</w:t>
      </w:r>
    </w:p>
    <w:p w14:paraId="5EB3D581" w14:textId="77777777" w:rsidR="008E35A6" w:rsidRDefault="008E35A6" w:rsidP="008E35A6">
      <w:pPr>
        <w:numPr>
          <w:ilvl w:val="0"/>
          <w:numId w:val="5"/>
        </w:numPr>
        <w:spacing w:after="0" w:line="240" w:lineRule="auto"/>
        <w:jc w:val="both"/>
        <w:rPr>
          <w:sz w:val="20"/>
          <w:szCs w:val="20"/>
        </w:rPr>
      </w:pPr>
      <w:r>
        <w:rPr>
          <w:b/>
          <w:sz w:val="20"/>
          <w:szCs w:val="20"/>
        </w:rPr>
        <w:t>Duración</w:t>
      </w:r>
      <w:r>
        <w:rPr>
          <w:sz w:val="20"/>
          <w:szCs w:val="20"/>
        </w:rPr>
        <w:t>: 8 horas.</w:t>
      </w:r>
    </w:p>
    <w:p w14:paraId="4C1924C5" w14:textId="51ED318C" w:rsidR="008E35A6" w:rsidRDefault="008E35A6" w:rsidP="008E35A6">
      <w:pPr>
        <w:numPr>
          <w:ilvl w:val="0"/>
          <w:numId w:val="5"/>
        </w:numPr>
        <w:spacing w:after="0" w:line="240" w:lineRule="auto"/>
        <w:jc w:val="both"/>
        <w:rPr>
          <w:sz w:val="20"/>
          <w:szCs w:val="20"/>
        </w:rPr>
      </w:pPr>
      <w:r>
        <w:rPr>
          <w:b/>
          <w:sz w:val="20"/>
          <w:szCs w:val="20"/>
        </w:rPr>
        <w:t>Incluye:</w:t>
      </w:r>
      <w:r>
        <w:rPr>
          <w:sz w:val="20"/>
          <w:szCs w:val="20"/>
        </w:rPr>
        <w:t xml:space="preserve"> transporte en vehículo climatizado, entrada al castillo de san Felipe, almuerzo típico, tarjeta de asistencia médica.</w:t>
      </w:r>
    </w:p>
    <w:p w14:paraId="6375F488" w14:textId="77777777" w:rsidR="008E35A6" w:rsidRPr="008E35A6" w:rsidRDefault="008E35A6" w:rsidP="008E35A6">
      <w:pPr>
        <w:pStyle w:val="Prrafodelista"/>
        <w:numPr>
          <w:ilvl w:val="0"/>
          <w:numId w:val="5"/>
        </w:numPr>
        <w:spacing w:after="0" w:line="240" w:lineRule="auto"/>
        <w:jc w:val="both"/>
        <w:rPr>
          <w:sz w:val="20"/>
          <w:szCs w:val="20"/>
        </w:rPr>
      </w:pPr>
      <w:r w:rsidRPr="008E35A6">
        <w:rPr>
          <w:b/>
          <w:bCs/>
          <w:sz w:val="20"/>
          <w:szCs w:val="20"/>
        </w:rPr>
        <w:t>Recomendaciones</w:t>
      </w:r>
      <w:r w:rsidRPr="008E35A6">
        <w:rPr>
          <w:sz w:val="20"/>
          <w:szCs w:val="20"/>
        </w:rPr>
        <w:t>: Usar zapatos cómodos para caminar. Llevar bloqueador solar. Usar gorra o sombrero para protegerse del sol.</w:t>
      </w:r>
    </w:p>
    <w:p w14:paraId="7C7FF41E" w14:textId="77777777" w:rsidR="008E35A6" w:rsidRDefault="008E35A6" w:rsidP="008E35A6">
      <w:pPr>
        <w:numPr>
          <w:ilvl w:val="0"/>
          <w:numId w:val="5"/>
        </w:numPr>
        <w:spacing w:after="0" w:line="240" w:lineRule="auto"/>
        <w:jc w:val="both"/>
        <w:rPr>
          <w:sz w:val="20"/>
          <w:szCs w:val="20"/>
        </w:rPr>
      </w:pPr>
      <w:r>
        <w:rPr>
          <w:b/>
          <w:sz w:val="20"/>
          <w:szCs w:val="20"/>
        </w:rPr>
        <w:t>Salidas diarias</w:t>
      </w:r>
      <w:r>
        <w:rPr>
          <w:sz w:val="20"/>
          <w:szCs w:val="20"/>
        </w:rPr>
        <w:t xml:space="preserve"> 7:00 am.</w:t>
      </w:r>
    </w:p>
    <w:p w14:paraId="4B2FBDB8" w14:textId="77777777" w:rsidR="00696EEB" w:rsidRDefault="00696EEB">
      <w:pPr>
        <w:spacing w:after="0" w:line="240" w:lineRule="auto"/>
        <w:jc w:val="both"/>
        <w:rPr>
          <w:sz w:val="20"/>
          <w:szCs w:val="20"/>
        </w:rPr>
      </w:pPr>
    </w:p>
    <w:p w14:paraId="4B342189" w14:textId="77777777" w:rsidR="008E35A6" w:rsidRDefault="008E35A6">
      <w:pPr>
        <w:spacing w:after="0" w:line="240" w:lineRule="auto"/>
        <w:jc w:val="both"/>
        <w:rPr>
          <w:sz w:val="20"/>
          <w:szCs w:val="20"/>
        </w:rPr>
      </w:pPr>
    </w:p>
    <w:p w14:paraId="018E1A68" w14:textId="54461764" w:rsidR="00696EEB" w:rsidRDefault="00000000">
      <w:pPr>
        <w:spacing w:after="0" w:line="240" w:lineRule="auto"/>
        <w:jc w:val="both"/>
        <w:rPr>
          <w:b/>
          <w:sz w:val="20"/>
          <w:szCs w:val="20"/>
        </w:rPr>
      </w:pPr>
      <w:r>
        <w:rPr>
          <w:b/>
          <w:sz w:val="20"/>
          <w:szCs w:val="20"/>
        </w:rPr>
        <w:t>DAY TOUR SANTA MART</w:t>
      </w:r>
      <w:r w:rsidR="008E35A6">
        <w:rPr>
          <w:b/>
          <w:sz w:val="20"/>
          <w:szCs w:val="20"/>
        </w:rPr>
        <w:t xml:space="preserve">A + ALMUERZO </w:t>
      </w:r>
      <w:r>
        <w:rPr>
          <w:b/>
          <w:sz w:val="20"/>
          <w:szCs w:val="20"/>
        </w:rPr>
        <w:t>(PRIVADO)</w:t>
      </w:r>
    </w:p>
    <w:p w14:paraId="445D7031" w14:textId="12238098" w:rsidR="008E35A6" w:rsidRPr="008E35A6" w:rsidRDefault="008E35A6" w:rsidP="008E35A6">
      <w:pPr>
        <w:spacing w:after="0" w:line="240" w:lineRule="auto"/>
        <w:jc w:val="both"/>
        <w:rPr>
          <w:sz w:val="20"/>
          <w:szCs w:val="20"/>
        </w:rPr>
      </w:pPr>
      <w:r w:rsidRPr="008E35A6">
        <w:rPr>
          <w:sz w:val="20"/>
          <w:szCs w:val="20"/>
        </w:rPr>
        <w:lastRenderedPageBreak/>
        <w:t xml:space="preserve">Disfruta de un </w:t>
      </w:r>
      <w:proofErr w:type="spellStart"/>
      <w:r w:rsidRPr="008E35A6">
        <w:rPr>
          <w:sz w:val="20"/>
          <w:szCs w:val="20"/>
        </w:rPr>
        <w:t>day</w:t>
      </w:r>
      <w:proofErr w:type="spellEnd"/>
      <w:r w:rsidRPr="008E35A6">
        <w:rPr>
          <w:sz w:val="20"/>
          <w:szCs w:val="20"/>
        </w:rPr>
        <w:t xml:space="preserve"> tour privado a Santa Marta saliendo de Barranquilla. Durante el recorrido, cruzaremos el imponente Puente sobre el Río Magdalena y el Parque Nacional Natural Vía Isla Salamanca, pasando por el encantador pueblo patrimonial de Ciénaga. Al llegar a la bahía más hermosa de América, descubrirás los sitios más emblemáticos de Santa Marta, incluyendo la Catedral Basílica de Santa Marta, la histórica Quinta de San Pedro Alejandrino, el Monumento a Carlos “El Pibe” Valderrama, la bahía de Santa Marta, el Museo del Oro – Casa de la Aduana, el Mirador de Taganga, y vistas panorámicas de la bahía y el Rodadero. Este tour privado desde Barranquilla combina historia, cultura y paisajes inigualables del Caribe colombiano.</w:t>
      </w:r>
    </w:p>
    <w:p w14:paraId="5C13F15B" w14:textId="77777777" w:rsidR="008E35A6" w:rsidRDefault="008E35A6" w:rsidP="008E35A6">
      <w:pPr>
        <w:numPr>
          <w:ilvl w:val="0"/>
          <w:numId w:val="6"/>
        </w:numPr>
        <w:spacing w:after="0" w:line="240" w:lineRule="auto"/>
        <w:jc w:val="both"/>
        <w:rPr>
          <w:sz w:val="20"/>
          <w:szCs w:val="20"/>
        </w:rPr>
      </w:pPr>
      <w:r>
        <w:rPr>
          <w:b/>
          <w:sz w:val="20"/>
          <w:szCs w:val="20"/>
        </w:rPr>
        <w:t xml:space="preserve">Días de operación: </w:t>
      </w:r>
      <w:r>
        <w:rPr>
          <w:sz w:val="20"/>
          <w:szCs w:val="20"/>
        </w:rPr>
        <w:t> Opera de lunes a domingo y días festivos.</w:t>
      </w:r>
    </w:p>
    <w:p w14:paraId="179BE8CD" w14:textId="1FD0D829" w:rsidR="008E35A6" w:rsidRPr="008E35A6" w:rsidRDefault="008E35A6" w:rsidP="008E35A6">
      <w:pPr>
        <w:numPr>
          <w:ilvl w:val="0"/>
          <w:numId w:val="6"/>
        </w:numPr>
        <w:spacing w:after="0" w:line="240" w:lineRule="auto"/>
        <w:jc w:val="both"/>
        <w:rPr>
          <w:sz w:val="20"/>
          <w:szCs w:val="20"/>
        </w:rPr>
      </w:pPr>
      <w:r>
        <w:rPr>
          <w:b/>
          <w:sz w:val="20"/>
          <w:szCs w:val="20"/>
        </w:rPr>
        <w:t>Duración</w:t>
      </w:r>
      <w:r>
        <w:rPr>
          <w:sz w:val="20"/>
          <w:szCs w:val="20"/>
        </w:rPr>
        <w:t>: 8 horas.</w:t>
      </w:r>
    </w:p>
    <w:p w14:paraId="0F30214A" w14:textId="77777777" w:rsidR="008E35A6" w:rsidRDefault="008E35A6" w:rsidP="008E35A6">
      <w:pPr>
        <w:numPr>
          <w:ilvl w:val="0"/>
          <w:numId w:val="6"/>
        </w:numPr>
        <w:spacing w:after="0" w:line="240" w:lineRule="auto"/>
        <w:jc w:val="both"/>
        <w:rPr>
          <w:sz w:val="20"/>
          <w:szCs w:val="20"/>
        </w:rPr>
      </w:pPr>
      <w:r>
        <w:rPr>
          <w:b/>
          <w:sz w:val="20"/>
          <w:szCs w:val="20"/>
        </w:rPr>
        <w:t>Incluye:</w:t>
      </w:r>
      <w:r>
        <w:rPr>
          <w:sz w:val="20"/>
          <w:szCs w:val="20"/>
        </w:rPr>
        <w:t xml:space="preserve"> Transporte en vehículo climatizado, entradas a la quinta de san pedro alejandrino, almuerzo típico, </w:t>
      </w:r>
      <w:proofErr w:type="spellStart"/>
      <w:r>
        <w:rPr>
          <w:sz w:val="20"/>
          <w:szCs w:val="20"/>
        </w:rPr>
        <w:t>guianza</w:t>
      </w:r>
      <w:proofErr w:type="spellEnd"/>
      <w:r>
        <w:rPr>
          <w:sz w:val="20"/>
          <w:szCs w:val="20"/>
        </w:rPr>
        <w:t xml:space="preserve"> en idioma español.</w:t>
      </w:r>
    </w:p>
    <w:p w14:paraId="28BA2EAB" w14:textId="77777777" w:rsidR="008E35A6" w:rsidRPr="008E35A6" w:rsidRDefault="008E35A6" w:rsidP="008E35A6">
      <w:pPr>
        <w:pStyle w:val="Prrafodelista"/>
        <w:numPr>
          <w:ilvl w:val="0"/>
          <w:numId w:val="6"/>
        </w:numPr>
        <w:spacing w:after="0" w:line="240" w:lineRule="auto"/>
        <w:jc w:val="both"/>
        <w:rPr>
          <w:sz w:val="20"/>
          <w:szCs w:val="20"/>
        </w:rPr>
      </w:pPr>
      <w:r w:rsidRPr="008E35A6">
        <w:rPr>
          <w:b/>
          <w:bCs/>
          <w:sz w:val="20"/>
          <w:szCs w:val="20"/>
        </w:rPr>
        <w:t>Recomendaciones:</w:t>
      </w:r>
      <w:r w:rsidRPr="008E35A6">
        <w:rPr>
          <w:sz w:val="20"/>
          <w:szCs w:val="20"/>
        </w:rPr>
        <w:t xml:space="preserve"> Usar zapatos cómodos para caminar. Llevar ropa fresca y cómoda. Usar bloqueador solar. Llevar gorra o sombrero para el sol.</w:t>
      </w:r>
    </w:p>
    <w:p w14:paraId="0B044C66" w14:textId="77777777" w:rsidR="00696EEB" w:rsidRDefault="00000000">
      <w:pPr>
        <w:numPr>
          <w:ilvl w:val="0"/>
          <w:numId w:val="4"/>
        </w:numPr>
        <w:spacing w:after="0" w:line="240" w:lineRule="auto"/>
        <w:jc w:val="both"/>
        <w:rPr>
          <w:sz w:val="20"/>
          <w:szCs w:val="20"/>
        </w:rPr>
      </w:pPr>
      <w:r>
        <w:rPr>
          <w:b/>
          <w:sz w:val="20"/>
          <w:szCs w:val="20"/>
        </w:rPr>
        <w:t>Hora de Salida:</w:t>
      </w:r>
      <w:r>
        <w:rPr>
          <w:sz w:val="20"/>
          <w:szCs w:val="20"/>
        </w:rPr>
        <w:t xml:space="preserve"> 07:00 am.</w:t>
      </w:r>
    </w:p>
    <w:p w14:paraId="3EF38F17" w14:textId="77777777" w:rsidR="00696EEB" w:rsidRDefault="00696EEB">
      <w:pPr>
        <w:spacing w:after="0" w:line="240" w:lineRule="auto"/>
        <w:jc w:val="both"/>
        <w:rPr>
          <w:sz w:val="20"/>
          <w:szCs w:val="20"/>
        </w:rPr>
      </w:pPr>
    </w:p>
    <w:p w14:paraId="20C53B60" w14:textId="77777777" w:rsidR="00696EEB" w:rsidRDefault="00696EEB">
      <w:pPr>
        <w:spacing w:after="0" w:line="240" w:lineRule="auto"/>
        <w:jc w:val="both"/>
        <w:rPr>
          <w:sz w:val="20"/>
          <w:szCs w:val="20"/>
        </w:rPr>
      </w:pPr>
    </w:p>
    <w:p w14:paraId="4983996E" w14:textId="009BA1CB" w:rsidR="00696EEB" w:rsidRDefault="00000000">
      <w:pPr>
        <w:spacing w:after="0" w:line="240" w:lineRule="auto"/>
        <w:jc w:val="both"/>
        <w:rPr>
          <w:b/>
          <w:sz w:val="20"/>
          <w:szCs w:val="20"/>
        </w:rPr>
      </w:pPr>
      <w:r>
        <w:rPr>
          <w:b/>
          <w:sz w:val="20"/>
          <w:szCs w:val="20"/>
        </w:rPr>
        <w:t>ARTESANO POR UN DÍA EN GALAPA</w:t>
      </w:r>
      <w:r w:rsidR="00A86480">
        <w:rPr>
          <w:b/>
          <w:sz w:val="20"/>
          <w:szCs w:val="20"/>
        </w:rPr>
        <w:t xml:space="preserve"> (PRIVADO)</w:t>
      </w:r>
    </w:p>
    <w:p w14:paraId="79AFB770" w14:textId="77777777" w:rsidR="008E35A6" w:rsidRDefault="008E35A6">
      <w:pPr>
        <w:spacing w:after="0" w:line="240" w:lineRule="auto"/>
        <w:jc w:val="both"/>
        <w:rPr>
          <w:sz w:val="20"/>
          <w:szCs w:val="20"/>
        </w:rPr>
      </w:pPr>
      <w:r w:rsidRPr="008E35A6">
        <w:rPr>
          <w:sz w:val="20"/>
          <w:szCs w:val="20"/>
        </w:rPr>
        <w:t>Vive una experiencia única con el tour privado Artesano por un Día en Galapa, ubicado a solo 8 km de Barranquilla. Este destino es reconocido por sus talleres de artesanos dedicados a la talla en madera de ceiba roja, con la que crean las tradicionales y coloridas máscaras del Carnaval de Barranquilla. Durante este recorrido, conocerás todo el proceso artesanal de talla en madera, desde el inicio hasta el producto final, y participarás en un taller de pintura en madera, creando tu propia artesanía, guiado por un maestro artesano local. Una experiencia perfecta para los amantes de la cultura, el arte y las tradiciones caribeñas.</w:t>
      </w:r>
    </w:p>
    <w:p w14:paraId="2F1B6FA4" w14:textId="77777777" w:rsidR="008E35A6" w:rsidRDefault="008E35A6">
      <w:pPr>
        <w:spacing w:after="0" w:line="240" w:lineRule="auto"/>
        <w:jc w:val="both"/>
        <w:rPr>
          <w:sz w:val="20"/>
          <w:szCs w:val="20"/>
        </w:rPr>
      </w:pPr>
    </w:p>
    <w:p w14:paraId="59688D3C" w14:textId="14803920" w:rsidR="00696EEB" w:rsidRDefault="00000000">
      <w:pPr>
        <w:numPr>
          <w:ilvl w:val="0"/>
          <w:numId w:val="4"/>
        </w:numPr>
        <w:spacing w:after="0" w:line="240" w:lineRule="auto"/>
        <w:jc w:val="both"/>
        <w:rPr>
          <w:sz w:val="20"/>
          <w:szCs w:val="20"/>
        </w:rPr>
      </w:pPr>
      <w:r>
        <w:rPr>
          <w:b/>
          <w:sz w:val="20"/>
          <w:szCs w:val="20"/>
        </w:rPr>
        <w:t xml:space="preserve">Días de operación: </w:t>
      </w:r>
      <w:r>
        <w:rPr>
          <w:sz w:val="20"/>
          <w:szCs w:val="20"/>
        </w:rPr>
        <w:t> Opera de lunes a domingo y días festivos.</w:t>
      </w:r>
    </w:p>
    <w:p w14:paraId="1AFF1CB4" w14:textId="77777777" w:rsidR="00696EEB" w:rsidRDefault="00000000">
      <w:pPr>
        <w:numPr>
          <w:ilvl w:val="0"/>
          <w:numId w:val="4"/>
        </w:numPr>
        <w:spacing w:after="0" w:line="240" w:lineRule="auto"/>
        <w:jc w:val="both"/>
        <w:rPr>
          <w:sz w:val="20"/>
          <w:szCs w:val="20"/>
        </w:rPr>
      </w:pPr>
      <w:r>
        <w:rPr>
          <w:b/>
          <w:sz w:val="20"/>
          <w:szCs w:val="20"/>
        </w:rPr>
        <w:t>Duración</w:t>
      </w:r>
      <w:r>
        <w:rPr>
          <w:sz w:val="20"/>
          <w:szCs w:val="20"/>
        </w:rPr>
        <w:t>: 4 horas.</w:t>
      </w:r>
    </w:p>
    <w:p w14:paraId="47FCDA11" w14:textId="77777777" w:rsidR="00696EEB" w:rsidRDefault="00000000">
      <w:pPr>
        <w:numPr>
          <w:ilvl w:val="0"/>
          <w:numId w:val="4"/>
        </w:numPr>
        <w:spacing w:after="0" w:line="240" w:lineRule="auto"/>
        <w:jc w:val="both"/>
        <w:rPr>
          <w:sz w:val="20"/>
          <w:szCs w:val="20"/>
        </w:rPr>
      </w:pPr>
      <w:r>
        <w:rPr>
          <w:b/>
          <w:sz w:val="20"/>
          <w:szCs w:val="20"/>
        </w:rPr>
        <w:t>Incluye:</w:t>
      </w:r>
      <w:r>
        <w:rPr>
          <w:sz w:val="20"/>
          <w:szCs w:val="20"/>
        </w:rPr>
        <w:t xml:space="preserve"> Transporte en vehículo climatizado, visita del museo arqueológico de Galapa, taller de experiencia de artesanal, souvenir, refrigerio, tarjeta de asistencia médica.</w:t>
      </w:r>
    </w:p>
    <w:p w14:paraId="4A468C40" w14:textId="77777777" w:rsidR="00696EEB" w:rsidRDefault="00000000">
      <w:pPr>
        <w:numPr>
          <w:ilvl w:val="0"/>
          <w:numId w:val="4"/>
        </w:numPr>
        <w:spacing w:after="0" w:line="240" w:lineRule="auto"/>
        <w:jc w:val="both"/>
        <w:rPr>
          <w:sz w:val="20"/>
          <w:szCs w:val="20"/>
        </w:rPr>
      </w:pPr>
      <w:r>
        <w:rPr>
          <w:b/>
          <w:sz w:val="20"/>
          <w:szCs w:val="20"/>
        </w:rPr>
        <w:t>Salidas diarias</w:t>
      </w:r>
      <w:r>
        <w:rPr>
          <w:sz w:val="20"/>
          <w:szCs w:val="20"/>
        </w:rPr>
        <w:t xml:space="preserve"> 9:00am.</w:t>
      </w:r>
    </w:p>
    <w:p w14:paraId="5184D831" w14:textId="77777777" w:rsidR="00696EEB" w:rsidRDefault="00696EEB">
      <w:pPr>
        <w:spacing w:after="0" w:line="240" w:lineRule="auto"/>
        <w:jc w:val="both"/>
        <w:rPr>
          <w:sz w:val="20"/>
          <w:szCs w:val="20"/>
        </w:rPr>
      </w:pPr>
    </w:p>
    <w:p w14:paraId="7066B1E1" w14:textId="77777777" w:rsidR="00696EEB" w:rsidRDefault="00696EEB">
      <w:pPr>
        <w:spacing w:after="0" w:line="240" w:lineRule="auto"/>
        <w:jc w:val="both"/>
        <w:rPr>
          <w:sz w:val="20"/>
          <w:szCs w:val="20"/>
        </w:rPr>
      </w:pPr>
    </w:p>
    <w:p w14:paraId="2EC2FC07" w14:textId="3DF39125" w:rsidR="00696EEB" w:rsidRDefault="00A86480">
      <w:pPr>
        <w:spacing w:after="0" w:line="240" w:lineRule="auto"/>
        <w:jc w:val="both"/>
        <w:rPr>
          <w:b/>
          <w:sz w:val="20"/>
          <w:szCs w:val="20"/>
        </w:rPr>
      </w:pPr>
      <w:r w:rsidRPr="00A86480">
        <w:rPr>
          <w:b/>
          <w:sz w:val="20"/>
          <w:szCs w:val="20"/>
        </w:rPr>
        <w:t xml:space="preserve">TOUR A ARACATACA: HISTORIA DE GABRIEL GARCÍA MARQUEZ DESDE BARRANQUILLA </w:t>
      </w:r>
      <w:r>
        <w:rPr>
          <w:b/>
          <w:sz w:val="20"/>
          <w:szCs w:val="20"/>
        </w:rPr>
        <w:t>(PRIVADO)</w:t>
      </w:r>
    </w:p>
    <w:p w14:paraId="5E1A6B1C" w14:textId="78A2ECC0" w:rsidR="00113156" w:rsidRPr="00113156" w:rsidRDefault="00113156" w:rsidP="00113156">
      <w:pPr>
        <w:spacing w:after="0" w:line="240" w:lineRule="auto"/>
        <w:jc w:val="both"/>
        <w:rPr>
          <w:sz w:val="20"/>
          <w:szCs w:val="20"/>
        </w:rPr>
      </w:pPr>
      <w:r w:rsidRPr="00113156">
        <w:rPr>
          <w:sz w:val="20"/>
          <w:szCs w:val="20"/>
        </w:rPr>
        <w:t xml:space="preserve">Descubre la magia del realismo mágico con el Day Tour a Aracataca, la tierra natal del Nobel Gabriel García Márquez. Saliendo de Barranquilla, recorrerás los lugares más emblemáticos de esta población que inspiraron muchas de las historias del escritor. Durante el recorrido visitarás la Estación del Ferrocarril, la escultura de Remedios la Bella, el Camellón de los Almendros, el Colegio Montessori donde estudió el Nobel, la Logia Masónica, la Casa Familia Belalcázar, la Biblioteca Remedios la Bella, el Comisariato de la </w:t>
      </w:r>
      <w:proofErr w:type="spellStart"/>
      <w:r w:rsidRPr="00113156">
        <w:rPr>
          <w:sz w:val="20"/>
          <w:szCs w:val="20"/>
        </w:rPr>
        <w:t>United</w:t>
      </w:r>
      <w:proofErr w:type="spellEnd"/>
      <w:r w:rsidRPr="00113156">
        <w:rPr>
          <w:sz w:val="20"/>
          <w:szCs w:val="20"/>
        </w:rPr>
        <w:t xml:space="preserve"> Fruit Company, la Casa Museo de los Abuelos de Gabriel García Márquez, la Plaza Bolívar y la Casa del Telegrafista. Una experiencia cultural única que conecta la historia, la literatura y la esencia del Caribe colombiano.</w:t>
      </w:r>
    </w:p>
    <w:p w14:paraId="34E3D79D" w14:textId="77777777" w:rsidR="00113156" w:rsidRDefault="00113156" w:rsidP="00113156">
      <w:pPr>
        <w:numPr>
          <w:ilvl w:val="0"/>
          <w:numId w:val="7"/>
        </w:numPr>
        <w:spacing w:after="0" w:line="240" w:lineRule="auto"/>
        <w:jc w:val="both"/>
        <w:rPr>
          <w:sz w:val="20"/>
          <w:szCs w:val="20"/>
        </w:rPr>
      </w:pPr>
      <w:r>
        <w:rPr>
          <w:b/>
          <w:sz w:val="20"/>
          <w:szCs w:val="20"/>
        </w:rPr>
        <w:t xml:space="preserve">Días de operación: </w:t>
      </w:r>
      <w:r>
        <w:rPr>
          <w:sz w:val="20"/>
          <w:szCs w:val="20"/>
        </w:rPr>
        <w:t> Opera de lunes a domingo y días festivos.</w:t>
      </w:r>
    </w:p>
    <w:p w14:paraId="23D36A45" w14:textId="77777777" w:rsidR="00113156" w:rsidRDefault="00113156" w:rsidP="00113156">
      <w:pPr>
        <w:numPr>
          <w:ilvl w:val="0"/>
          <w:numId w:val="7"/>
        </w:numPr>
        <w:spacing w:after="0" w:line="240" w:lineRule="auto"/>
        <w:jc w:val="both"/>
        <w:rPr>
          <w:sz w:val="20"/>
          <w:szCs w:val="20"/>
        </w:rPr>
      </w:pPr>
      <w:r>
        <w:rPr>
          <w:b/>
          <w:sz w:val="20"/>
          <w:szCs w:val="20"/>
        </w:rPr>
        <w:t>Duración</w:t>
      </w:r>
      <w:r>
        <w:rPr>
          <w:sz w:val="20"/>
          <w:szCs w:val="20"/>
        </w:rPr>
        <w:t>: 8 horas.</w:t>
      </w:r>
    </w:p>
    <w:p w14:paraId="2AD1FB72" w14:textId="3A8146D1" w:rsidR="00113156" w:rsidRDefault="00113156" w:rsidP="00113156">
      <w:pPr>
        <w:numPr>
          <w:ilvl w:val="0"/>
          <w:numId w:val="7"/>
        </w:numPr>
        <w:spacing w:after="0" w:line="240" w:lineRule="auto"/>
        <w:jc w:val="both"/>
        <w:rPr>
          <w:sz w:val="20"/>
          <w:szCs w:val="20"/>
        </w:rPr>
      </w:pPr>
      <w:r>
        <w:rPr>
          <w:b/>
          <w:sz w:val="20"/>
          <w:szCs w:val="20"/>
        </w:rPr>
        <w:t>Incluye:</w:t>
      </w:r>
      <w:r>
        <w:rPr>
          <w:sz w:val="20"/>
          <w:szCs w:val="20"/>
        </w:rPr>
        <w:t xml:space="preserve"> Transporte en vehículo climatizado, recorrido guiado en español, entrada Casa Museo y almuerzo típico y tarjeta de asistencia.</w:t>
      </w:r>
    </w:p>
    <w:p w14:paraId="40BA057A" w14:textId="77777777" w:rsidR="00113156" w:rsidRPr="00113156" w:rsidRDefault="00113156" w:rsidP="00113156">
      <w:pPr>
        <w:pStyle w:val="Prrafodelista"/>
        <w:numPr>
          <w:ilvl w:val="0"/>
          <w:numId w:val="7"/>
        </w:numPr>
        <w:spacing w:after="0" w:line="240" w:lineRule="auto"/>
        <w:jc w:val="both"/>
        <w:rPr>
          <w:sz w:val="20"/>
          <w:szCs w:val="20"/>
        </w:rPr>
      </w:pPr>
      <w:r w:rsidRPr="00113156">
        <w:rPr>
          <w:b/>
          <w:bCs/>
          <w:sz w:val="20"/>
          <w:szCs w:val="20"/>
        </w:rPr>
        <w:t>Recomendaciones</w:t>
      </w:r>
      <w:r w:rsidRPr="00113156">
        <w:rPr>
          <w:sz w:val="20"/>
          <w:szCs w:val="20"/>
        </w:rPr>
        <w:t>: Usar ropa cómoda y ligera. Llevar sombrero o gorra y bloqueador solar. Llevar cámara o celular para capturar los mejores recuerdos.</w:t>
      </w:r>
    </w:p>
    <w:p w14:paraId="20C8FCC5" w14:textId="77777777" w:rsidR="00113156" w:rsidRDefault="00113156" w:rsidP="00113156">
      <w:pPr>
        <w:numPr>
          <w:ilvl w:val="0"/>
          <w:numId w:val="7"/>
        </w:numPr>
        <w:spacing w:after="0" w:line="240" w:lineRule="auto"/>
        <w:jc w:val="both"/>
        <w:rPr>
          <w:sz w:val="20"/>
          <w:szCs w:val="20"/>
        </w:rPr>
      </w:pPr>
      <w:r>
        <w:rPr>
          <w:b/>
          <w:sz w:val="20"/>
          <w:szCs w:val="20"/>
        </w:rPr>
        <w:t>Salidas:</w:t>
      </w:r>
      <w:r>
        <w:rPr>
          <w:sz w:val="20"/>
          <w:szCs w:val="20"/>
        </w:rPr>
        <w:t xml:space="preserve"> 7: 00 am</w:t>
      </w:r>
    </w:p>
    <w:p w14:paraId="17720167" w14:textId="77777777" w:rsidR="00696EEB" w:rsidRDefault="00696EEB">
      <w:pPr>
        <w:spacing w:after="0" w:line="240" w:lineRule="auto"/>
        <w:jc w:val="both"/>
        <w:rPr>
          <w:sz w:val="20"/>
          <w:szCs w:val="20"/>
        </w:rPr>
      </w:pPr>
    </w:p>
    <w:p w14:paraId="0BAC9254" w14:textId="77777777" w:rsidR="00696EEB" w:rsidRDefault="00696EEB">
      <w:pPr>
        <w:spacing w:after="0" w:line="240" w:lineRule="auto"/>
        <w:jc w:val="both"/>
        <w:rPr>
          <w:sz w:val="20"/>
          <w:szCs w:val="20"/>
        </w:rPr>
      </w:pPr>
    </w:p>
    <w:p w14:paraId="7676660C" w14:textId="0FF098D8" w:rsidR="00696EEB" w:rsidRDefault="00000000">
      <w:pPr>
        <w:spacing w:after="0" w:line="240" w:lineRule="auto"/>
        <w:jc w:val="both"/>
        <w:rPr>
          <w:b/>
          <w:sz w:val="20"/>
          <w:szCs w:val="20"/>
        </w:rPr>
      </w:pPr>
      <w:r>
        <w:rPr>
          <w:b/>
          <w:sz w:val="20"/>
          <w:szCs w:val="20"/>
        </w:rPr>
        <w:t>ATARDECER EN PUERTO COLOMBIA</w:t>
      </w:r>
      <w:r w:rsidR="00A86480">
        <w:rPr>
          <w:b/>
          <w:sz w:val="20"/>
          <w:szCs w:val="20"/>
        </w:rPr>
        <w:t xml:space="preserve"> (</w:t>
      </w:r>
      <w:r w:rsidR="00A86480" w:rsidRPr="00A86480">
        <w:rPr>
          <w:b/>
          <w:sz w:val="20"/>
          <w:szCs w:val="20"/>
        </w:rPr>
        <w:t>PRIVADO</w:t>
      </w:r>
      <w:r w:rsidR="00A86480">
        <w:rPr>
          <w:b/>
          <w:sz w:val="20"/>
          <w:szCs w:val="20"/>
        </w:rPr>
        <w:t>)</w:t>
      </w:r>
    </w:p>
    <w:p w14:paraId="1510347B" w14:textId="77777777" w:rsidR="00A86480" w:rsidRPr="00A86480" w:rsidRDefault="00A86480" w:rsidP="00A86480">
      <w:pPr>
        <w:spacing w:after="0" w:line="240" w:lineRule="auto"/>
        <w:jc w:val="both"/>
        <w:rPr>
          <w:bCs/>
          <w:sz w:val="20"/>
          <w:szCs w:val="20"/>
        </w:rPr>
      </w:pPr>
      <w:r w:rsidRPr="00A86480">
        <w:rPr>
          <w:bCs/>
          <w:sz w:val="20"/>
          <w:szCs w:val="20"/>
        </w:rPr>
        <w:t xml:space="preserve">Vive una experiencia inolvidable con el tour Atardecer en Puerto Colombia, un recorrido que combina historia, naturaleza y cultura muy cerca de Barranquilla. A solo 10 km, por la autopista al mar, llegaremos al municipio de Puerto Colombia, fundado el 31 de diciembre de 1888, con motivo de la construcción del </w:t>
      </w:r>
      <w:r w:rsidRPr="00A86480">
        <w:rPr>
          <w:bCs/>
          <w:sz w:val="20"/>
          <w:szCs w:val="20"/>
        </w:rPr>
        <w:lastRenderedPageBreak/>
        <w:t>muelle y la estación del ferrocarril. Durante el recorrido disfrutarás de paisajes cautivadores mientras visitas lugares icónicos como la Ciénaga de Mallorquín, el Lago del Cisne, el Castillo de Salgar y el Museo de los Inmigrantes. La experiencia culmina en la Ventana de los Sueños, donde podrás apreciar un hermoso atardecer sobre el mar Caribe, y finaliza en el Centro Comercial Muelle 1888 para un cierre perfecto.</w:t>
      </w:r>
    </w:p>
    <w:p w14:paraId="3BD5DAEE" w14:textId="77777777" w:rsidR="00A86480" w:rsidRDefault="00A86480" w:rsidP="00A86480">
      <w:pPr>
        <w:numPr>
          <w:ilvl w:val="0"/>
          <w:numId w:val="9"/>
        </w:numPr>
        <w:spacing w:after="0" w:line="240" w:lineRule="auto"/>
        <w:jc w:val="both"/>
        <w:rPr>
          <w:sz w:val="20"/>
          <w:szCs w:val="20"/>
        </w:rPr>
      </w:pPr>
      <w:r>
        <w:rPr>
          <w:b/>
          <w:sz w:val="20"/>
          <w:szCs w:val="20"/>
        </w:rPr>
        <w:t xml:space="preserve">Días de operación: </w:t>
      </w:r>
      <w:r>
        <w:rPr>
          <w:sz w:val="20"/>
          <w:szCs w:val="20"/>
        </w:rPr>
        <w:t> Opera de lunes a domingo y días festivos.</w:t>
      </w:r>
    </w:p>
    <w:p w14:paraId="163CB242" w14:textId="77777777" w:rsidR="00A86480" w:rsidRDefault="00A86480" w:rsidP="00A86480">
      <w:pPr>
        <w:numPr>
          <w:ilvl w:val="0"/>
          <w:numId w:val="9"/>
        </w:numPr>
        <w:spacing w:after="0" w:line="240" w:lineRule="auto"/>
        <w:jc w:val="both"/>
        <w:rPr>
          <w:sz w:val="20"/>
          <w:szCs w:val="20"/>
        </w:rPr>
      </w:pPr>
      <w:r>
        <w:rPr>
          <w:b/>
          <w:sz w:val="20"/>
          <w:szCs w:val="20"/>
        </w:rPr>
        <w:t>Duración</w:t>
      </w:r>
      <w:r>
        <w:rPr>
          <w:sz w:val="20"/>
          <w:szCs w:val="20"/>
        </w:rPr>
        <w:t>: 5 horas.</w:t>
      </w:r>
    </w:p>
    <w:p w14:paraId="5FAF323C" w14:textId="77777777" w:rsidR="00A86480" w:rsidRDefault="00A86480" w:rsidP="00A86480">
      <w:pPr>
        <w:numPr>
          <w:ilvl w:val="0"/>
          <w:numId w:val="9"/>
        </w:numPr>
        <w:spacing w:after="0" w:line="240" w:lineRule="auto"/>
        <w:jc w:val="both"/>
        <w:rPr>
          <w:sz w:val="20"/>
          <w:szCs w:val="20"/>
        </w:rPr>
      </w:pPr>
      <w:r>
        <w:rPr>
          <w:b/>
          <w:sz w:val="20"/>
          <w:szCs w:val="20"/>
        </w:rPr>
        <w:t>Incluye:</w:t>
      </w:r>
      <w:r>
        <w:rPr>
          <w:sz w:val="20"/>
          <w:szCs w:val="20"/>
        </w:rPr>
        <w:t xml:space="preserve"> transporte en vehículo climatizado, video de recuerdo en el faro de Puerto Colombia, explicaciones históricas por un guía profesional en español, seguro de asistencia médica.</w:t>
      </w:r>
    </w:p>
    <w:p w14:paraId="5281D703" w14:textId="77777777" w:rsidR="00A86480" w:rsidRDefault="00A86480" w:rsidP="00A86480">
      <w:pPr>
        <w:pStyle w:val="Prrafodelista"/>
        <w:numPr>
          <w:ilvl w:val="0"/>
          <w:numId w:val="9"/>
        </w:numPr>
        <w:spacing w:after="0" w:line="240" w:lineRule="auto"/>
        <w:jc w:val="both"/>
        <w:rPr>
          <w:bCs/>
          <w:sz w:val="20"/>
          <w:szCs w:val="20"/>
        </w:rPr>
      </w:pPr>
      <w:r w:rsidRPr="00A86480">
        <w:rPr>
          <w:b/>
          <w:sz w:val="20"/>
          <w:szCs w:val="20"/>
        </w:rPr>
        <w:t>Recomendaciones:</w:t>
      </w:r>
      <w:r w:rsidRPr="00A86480">
        <w:rPr>
          <w:bCs/>
          <w:sz w:val="20"/>
          <w:szCs w:val="20"/>
        </w:rPr>
        <w:t xml:space="preserve"> Usar ropa y calzado cómodos. Llevar protector solar, sombrero o gorra. Portar cámara o celular para capturar el atardecer.</w:t>
      </w:r>
    </w:p>
    <w:p w14:paraId="5267164F" w14:textId="385FE931" w:rsidR="00A86480" w:rsidRPr="00A86480" w:rsidRDefault="00A86480" w:rsidP="00A86480">
      <w:pPr>
        <w:pStyle w:val="Prrafodelista"/>
        <w:numPr>
          <w:ilvl w:val="0"/>
          <w:numId w:val="9"/>
        </w:numPr>
        <w:spacing w:after="0" w:line="240" w:lineRule="auto"/>
        <w:jc w:val="both"/>
        <w:rPr>
          <w:bCs/>
          <w:sz w:val="20"/>
          <w:szCs w:val="20"/>
        </w:rPr>
      </w:pPr>
      <w:r w:rsidRPr="00A86480">
        <w:rPr>
          <w:b/>
          <w:sz w:val="20"/>
          <w:szCs w:val="20"/>
        </w:rPr>
        <w:t>Salidas diarias</w:t>
      </w:r>
      <w:r w:rsidRPr="00A86480">
        <w:rPr>
          <w:bCs/>
          <w:sz w:val="20"/>
          <w:szCs w:val="20"/>
        </w:rPr>
        <w:t xml:space="preserve"> a las 14:00, con regreso a las 19:00.</w:t>
      </w:r>
    </w:p>
    <w:p w14:paraId="55F76F56" w14:textId="77777777" w:rsidR="00A86480" w:rsidRDefault="00A86480">
      <w:pPr>
        <w:spacing w:after="0" w:line="240" w:lineRule="auto"/>
        <w:jc w:val="both"/>
        <w:rPr>
          <w:b/>
          <w:sz w:val="20"/>
          <w:szCs w:val="20"/>
        </w:rPr>
      </w:pPr>
    </w:p>
    <w:p w14:paraId="6154BB82" w14:textId="77777777" w:rsidR="00A86480" w:rsidRDefault="00A86480">
      <w:pPr>
        <w:spacing w:after="0" w:line="240" w:lineRule="auto"/>
        <w:jc w:val="both"/>
        <w:rPr>
          <w:b/>
          <w:sz w:val="20"/>
          <w:szCs w:val="20"/>
        </w:rPr>
      </w:pPr>
    </w:p>
    <w:p w14:paraId="41A29D7F" w14:textId="062C3C3C" w:rsidR="00A86480" w:rsidRDefault="00A86480">
      <w:pPr>
        <w:spacing w:after="0" w:line="240" w:lineRule="auto"/>
        <w:jc w:val="both"/>
        <w:rPr>
          <w:b/>
          <w:sz w:val="20"/>
          <w:szCs w:val="20"/>
        </w:rPr>
      </w:pPr>
      <w:r w:rsidRPr="00A86480">
        <w:rPr>
          <w:b/>
          <w:sz w:val="20"/>
          <w:szCs w:val="20"/>
        </w:rPr>
        <w:t>DÍA DE PLAYA EN PUERTO VELERO DESDE BARRANQUILLA + ALMUERZO</w:t>
      </w:r>
      <w:r>
        <w:rPr>
          <w:b/>
          <w:sz w:val="20"/>
          <w:szCs w:val="20"/>
        </w:rPr>
        <w:t xml:space="preserve"> (PRIVADO)</w:t>
      </w:r>
    </w:p>
    <w:p w14:paraId="62D94397" w14:textId="74B3764F" w:rsidR="00A86480" w:rsidRPr="00A86480" w:rsidRDefault="00A86480" w:rsidP="00A86480">
      <w:pPr>
        <w:spacing w:after="0" w:line="240" w:lineRule="auto"/>
        <w:jc w:val="both"/>
        <w:rPr>
          <w:sz w:val="20"/>
          <w:szCs w:val="20"/>
        </w:rPr>
      </w:pPr>
      <w:r w:rsidRPr="00A86480">
        <w:rPr>
          <w:sz w:val="20"/>
          <w:szCs w:val="20"/>
        </w:rPr>
        <w:t>Vive un día de playa inolvidable en Puerto Velero, ubicado a solo 30 minutos de Barranquilla, en el departamento del Atlántico. Disfruta de las tranquilas playas del Caribe Colombiano, conocidas por su belleza natural y ambiente relajado, perfectas para descansar y disfrutar del mar en un entorno pintoresco. Este tour es ideal para quienes buscan relajación, naturaleza y la auténtica esencia de las playas del Caribe.</w:t>
      </w:r>
    </w:p>
    <w:p w14:paraId="5E9E11B5" w14:textId="77777777" w:rsidR="00A86480" w:rsidRDefault="00A86480" w:rsidP="00A86480">
      <w:pPr>
        <w:numPr>
          <w:ilvl w:val="0"/>
          <w:numId w:val="10"/>
        </w:numPr>
        <w:spacing w:after="0" w:line="240" w:lineRule="auto"/>
        <w:jc w:val="both"/>
        <w:rPr>
          <w:sz w:val="20"/>
          <w:szCs w:val="20"/>
        </w:rPr>
      </w:pPr>
      <w:r>
        <w:rPr>
          <w:b/>
          <w:sz w:val="20"/>
          <w:szCs w:val="20"/>
        </w:rPr>
        <w:t xml:space="preserve">Días de operación: </w:t>
      </w:r>
      <w:r>
        <w:rPr>
          <w:sz w:val="20"/>
          <w:szCs w:val="20"/>
        </w:rPr>
        <w:t> Opera de miércoles a domingo y días festivos.</w:t>
      </w:r>
    </w:p>
    <w:p w14:paraId="711A356D" w14:textId="77777777" w:rsidR="00A86480" w:rsidRDefault="00A86480" w:rsidP="00A86480">
      <w:pPr>
        <w:numPr>
          <w:ilvl w:val="0"/>
          <w:numId w:val="10"/>
        </w:numPr>
        <w:spacing w:after="0" w:line="240" w:lineRule="auto"/>
        <w:jc w:val="both"/>
        <w:rPr>
          <w:sz w:val="20"/>
          <w:szCs w:val="20"/>
        </w:rPr>
      </w:pPr>
      <w:r>
        <w:rPr>
          <w:b/>
          <w:sz w:val="20"/>
          <w:szCs w:val="20"/>
        </w:rPr>
        <w:t>Duración</w:t>
      </w:r>
      <w:r>
        <w:rPr>
          <w:sz w:val="20"/>
          <w:szCs w:val="20"/>
        </w:rPr>
        <w:t>: 6 horas.</w:t>
      </w:r>
    </w:p>
    <w:p w14:paraId="7FB8F891" w14:textId="77777777" w:rsidR="00A86480" w:rsidRDefault="00A86480" w:rsidP="00A86480">
      <w:pPr>
        <w:numPr>
          <w:ilvl w:val="0"/>
          <w:numId w:val="10"/>
        </w:numPr>
        <w:spacing w:after="0" w:line="240" w:lineRule="auto"/>
        <w:jc w:val="both"/>
        <w:rPr>
          <w:sz w:val="20"/>
          <w:szCs w:val="20"/>
        </w:rPr>
      </w:pPr>
      <w:r>
        <w:rPr>
          <w:b/>
          <w:sz w:val="20"/>
          <w:szCs w:val="20"/>
        </w:rPr>
        <w:t>Incluye:</w:t>
      </w:r>
      <w:r>
        <w:rPr>
          <w:sz w:val="20"/>
          <w:szCs w:val="20"/>
        </w:rPr>
        <w:t xml:space="preserve"> transporte en vehículo climatizado, almuerzo típico (pescado, patacones, ensalada + gaseosa), seguro de asistencia médica.</w:t>
      </w:r>
    </w:p>
    <w:p w14:paraId="32E4A06C" w14:textId="7C1E0CF5" w:rsidR="00A86480" w:rsidRPr="00A86480" w:rsidRDefault="00A86480" w:rsidP="00A86480">
      <w:pPr>
        <w:pStyle w:val="Prrafodelista"/>
        <w:numPr>
          <w:ilvl w:val="0"/>
          <w:numId w:val="10"/>
        </w:numPr>
        <w:spacing w:after="0" w:line="240" w:lineRule="auto"/>
        <w:jc w:val="both"/>
        <w:rPr>
          <w:sz w:val="20"/>
          <w:szCs w:val="20"/>
        </w:rPr>
      </w:pPr>
      <w:r w:rsidRPr="00A86480">
        <w:rPr>
          <w:b/>
          <w:bCs/>
          <w:sz w:val="20"/>
          <w:szCs w:val="20"/>
        </w:rPr>
        <w:t>Recomendaciones</w:t>
      </w:r>
      <w:r w:rsidRPr="00A86480">
        <w:rPr>
          <w:sz w:val="20"/>
          <w:szCs w:val="20"/>
        </w:rPr>
        <w:t>: Llevar vestido de baño, bloqueador solar y gafas de sol. Usar ropa cómoda y fresca. Mantenerse hidratado durante el recorrido.</w:t>
      </w:r>
    </w:p>
    <w:p w14:paraId="0D85C1A8" w14:textId="77777777" w:rsidR="00696EEB" w:rsidRDefault="00000000">
      <w:pPr>
        <w:numPr>
          <w:ilvl w:val="0"/>
          <w:numId w:val="4"/>
        </w:numPr>
        <w:spacing w:after="0" w:line="240" w:lineRule="auto"/>
        <w:jc w:val="both"/>
        <w:rPr>
          <w:sz w:val="20"/>
          <w:szCs w:val="20"/>
        </w:rPr>
      </w:pPr>
      <w:r>
        <w:rPr>
          <w:b/>
          <w:sz w:val="20"/>
          <w:szCs w:val="20"/>
        </w:rPr>
        <w:t>Recomendaciones:</w:t>
      </w:r>
      <w:r>
        <w:rPr>
          <w:sz w:val="20"/>
          <w:szCs w:val="20"/>
        </w:rPr>
        <w:t xml:space="preserve"> llevar vestido de baño, bloqueador solar y gafas para sol.</w:t>
      </w:r>
    </w:p>
    <w:p w14:paraId="240AAD61" w14:textId="77777777" w:rsidR="00A86480" w:rsidRPr="00A86480" w:rsidRDefault="00A86480" w:rsidP="00A86480">
      <w:pPr>
        <w:pStyle w:val="Prrafodelista"/>
        <w:numPr>
          <w:ilvl w:val="0"/>
          <w:numId w:val="4"/>
        </w:numPr>
        <w:spacing w:after="0" w:line="240" w:lineRule="auto"/>
        <w:jc w:val="both"/>
        <w:rPr>
          <w:sz w:val="20"/>
          <w:szCs w:val="20"/>
        </w:rPr>
      </w:pPr>
      <w:r w:rsidRPr="00A86480">
        <w:rPr>
          <w:b/>
          <w:bCs/>
          <w:sz w:val="20"/>
          <w:szCs w:val="20"/>
        </w:rPr>
        <w:t>No opera:</w:t>
      </w:r>
      <w:r>
        <w:rPr>
          <w:sz w:val="20"/>
          <w:szCs w:val="20"/>
        </w:rPr>
        <w:t xml:space="preserve"> </w:t>
      </w:r>
      <w:r w:rsidRPr="00A86480">
        <w:rPr>
          <w:sz w:val="20"/>
          <w:szCs w:val="20"/>
        </w:rPr>
        <w:t>los lunes y martes.</w:t>
      </w:r>
    </w:p>
    <w:p w14:paraId="366035F1" w14:textId="77777777" w:rsidR="00A86480" w:rsidRDefault="00A86480" w:rsidP="00A86480">
      <w:pPr>
        <w:numPr>
          <w:ilvl w:val="0"/>
          <w:numId w:val="4"/>
        </w:numPr>
        <w:spacing w:after="0" w:line="240" w:lineRule="auto"/>
        <w:jc w:val="both"/>
        <w:rPr>
          <w:sz w:val="20"/>
          <w:szCs w:val="20"/>
        </w:rPr>
      </w:pPr>
      <w:r>
        <w:rPr>
          <w:b/>
          <w:sz w:val="20"/>
          <w:szCs w:val="20"/>
        </w:rPr>
        <w:t>Salidas:</w:t>
      </w:r>
      <w:r>
        <w:rPr>
          <w:sz w:val="20"/>
          <w:szCs w:val="20"/>
        </w:rPr>
        <w:t xml:space="preserve"> 09:30am.</w:t>
      </w:r>
    </w:p>
    <w:p w14:paraId="752284B2" w14:textId="77777777" w:rsidR="00696EEB" w:rsidRDefault="00696EEB">
      <w:pPr>
        <w:spacing w:after="0" w:line="240" w:lineRule="auto"/>
        <w:jc w:val="both"/>
        <w:rPr>
          <w:sz w:val="20"/>
          <w:szCs w:val="20"/>
        </w:rPr>
      </w:pPr>
    </w:p>
    <w:p w14:paraId="48499567" w14:textId="77777777" w:rsidR="00696EEB" w:rsidRDefault="00696EEB">
      <w:pPr>
        <w:spacing w:after="0" w:line="240" w:lineRule="auto"/>
        <w:jc w:val="both"/>
        <w:rPr>
          <w:sz w:val="20"/>
          <w:szCs w:val="20"/>
        </w:rPr>
      </w:pPr>
    </w:p>
    <w:p w14:paraId="2CE640F4" w14:textId="64EC8E54" w:rsidR="00A86480" w:rsidRDefault="00A86480">
      <w:pPr>
        <w:spacing w:after="0" w:line="240" w:lineRule="auto"/>
        <w:jc w:val="both"/>
        <w:rPr>
          <w:b/>
          <w:sz w:val="20"/>
          <w:szCs w:val="20"/>
        </w:rPr>
      </w:pPr>
      <w:r w:rsidRPr="00A86480">
        <w:rPr>
          <w:b/>
          <w:sz w:val="20"/>
          <w:szCs w:val="20"/>
        </w:rPr>
        <w:t>DESCANSO EN LA PLAYA SANTA VERÓNICA + ALMUERZO</w:t>
      </w:r>
      <w:r>
        <w:rPr>
          <w:b/>
          <w:sz w:val="20"/>
          <w:szCs w:val="20"/>
        </w:rPr>
        <w:t xml:space="preserve"> (PRIVADO)</w:t>
      </w:r>
    </w:p>
    <w:p w14:paraId="220261EB" w14:textId="77777777" w:rsidR="00A86480" w:rsidRPr="00A86480" w:rsidRDefault="00A86480" w:rsidP="00A86480">
      <w:pPr>
        <w:spacing w:after="0" w:line="240" w:lineRule="auto"/>
        <w:jc w:val="both"/>
        <w:rPr>
          <w:sz w:val="20"/>
          <w:szCs w:val="20"/>
        </w:rPr>
      </w:pPr>
      <w:r w:rsidRPr="00A86480">
        <w:rPr>
          <w:sz w:val="20"/>
          <w:szCs w:val="20"/>
        </w:rPr>
        <w:t>Disfruta de un fin de semana de playa y descanso en Santa Verónica, ubicada a tan solo 45 minutos de Barranquilla, en el municipio de Juan de Acosta, departamento del Atlántico. Este destino del Caribe Colombiano es conocido por su ambiente tranquilo y pintoresco, ideal para quienes buscan relajarse, disfrutar de la naturaleza, el sonido del mar y las hermosas playas que caracterizan esta zona costera.</w:t>
      </w:r>
    </w:p>
    <w:p w14:paraId="01D8C7D2" w14:textId="77777777" w:rsidR="00A86480" w:rsidRDefault="00A86480" w:rsidP="00A86480">
      <w:pPr>
        <w:numPr>
          <w:ilvl w:val="0"/>
          <w:numId w:val="11"/>
        </w:numPr>
        <w:spacing w:after="0" w:line="240" w:lineRule="auto"/>
        <w:jc w:val="both"/>
        <w:rPr>
          <w:sz w:val="20"/>
          <w:szCs w:val="20"/>
        </w:rPr>
      </w:pPr>
      <w:r>
        <w:rPr>
          <w:b/>
          <w:sz w:val="20"/>
          <w:szCs w:val="20"/>
        </w:rPr>
        <w:t xml:space="preserve">Días de operación: </w:t>
      </w:r>
      <w:r>
        <w:rPr>
          <w:sz w:val="20"/>
          <w:szCs w:val="20"/>
        </w:rPr>
        <w:t> Opera domingo, sábado y días festivos.</w:t>
      </w:r>
    </w:p>
    <w:p w14:paraId="04EA6206" w14:textId="77777777" w:rsidR="00A86480" w:rsidRDefault="00A86480" w:rsidP="00A86480">
      <w:pPr>
        <w:pStyle w:val="Prrafodelista"/>
        <w:numPr>
          <w:ilvl w:val="0"/>
          <w:numId w:val="11"/>
        </w:numPr>
        <w:spacing w:after="0" w:line="240" w:lineRule="auto"/>
        <w:jc w:val="both"/>
        <w:rPr>
          <w:sz w:val="20"/>
          <w:szCs w:val="20"/>
        </w:rPr>
      </w:pPr>
      <w:r>
        <w:rPr>
          <w:b/>
          <w:sz w:val="20"/>
          <w:szCs w:val="20"/>
        </w:rPr>
        <w:t>Duración</w:t>
      </w:r>
      <w:r>
        <w:rPr>
          <w:sz w:val="20"/>
          <w:szCs w:val="20"/>
        </w:rPr>
        <w:t>: 6 horas</w:t>
      </w:r>
      <w:r w:rsidRPr="00A86480">
        <w:rPr>
          <w:sz w:val="20"/>
          <w:szCs w:val="20"/>
        </w:rPr>
        <w:t xml:space="preserve"> </w:t>
      </w:r>
    </w:p>
    <w:p w14:paraId="507336C2" w14:textId="6BCF25CF" w:rsidR="00A86480" w:rsidRPr="00A86480" w:rsidRDefault="00A86480" w:rsidP="00A86480">
      <w:pPr>
        <w:pStyle w:val="Prrafodelista"/>
        <w:numPr>
          <w:ilvl w:val="0"/>
          <w:numId w:val="11"/>
        </w:numPr>
        <w:spacing w:after="0" w:line="240" w:lineRule="auto"/>
        <w:jc w:val="both"/>
        <w:rPr>
          <w:sz w:val="20"/>
          <w:szCs w:val="20"/>
        </w:rPr>
      </w:pPr>
      <w:r w:rsidRPr="00A86480">
        <w:rPr>
          <w:sz w:val="20"/>
          <w:szCs w:val="20"/>
        </w:rPr>
        <w:t>Política de menores: Tarifa de adulto aplica a partir de 2 años. Menores de 2 años pagan únicamente el seguro de asistencia médica (USD 1).</w:t>
      </w:r>
    </w:p>
    <w:p w14:paraId="6F0887C4" w14:textId="77777777" w:rsidR="00A86480" w:rsidRPr="00A86480" w:rsidRDefault="00A86480" w:rsidP="00A86480">
      <w:pPr>
        <w:pStyle w:val="Prrafodelista"/>
        <w:numPr>
          <w:ilvl w:val="0"/>
          <w:numId w:val="11"/>
        </w:numPr>
        <w:spacing w:after="0" w:line="240" w:lineRule="auto"/>
        <w:jc w:val="both"/>
        <w:rPr>
          <w:sz w:val="20"/>
          <w:szCs w:val="20"/>
        </w:rPr>
      </w:pPr>
      <w:r w:rsidRPr="00A86480">
        <w:rPr>
          <w:b/>
          <w:bCs/>
          <w:sz w:val="20"/>
          <w:szCs w:val="20"/>
        </w:rPr>
        <w:t>Recomendaciones</w:t>
      </w:r>
      <w:r w:rsidRPr="00A86480">
        <w:rPr>
          <w:sz w:val="20"/>
          <w:szCs w:val="20"/>
        </w:rPr>
        <w:t>: Llevar vestido de baño, bloqueador solar y gafas de sol. Usar ropa cómoda y fresca. Mantenerse hidratado durante el tour.</w:t>
      </w:r>
    </w:p>
    <w:p w14:paraId="73583659" w14:textId="77777777" w:rsidR="00A86480" w:rsidRDefault="00A86480" w:rsidP="00A86480">
      <w:pPr>
        <w:numPr>
          <w:ilvl w:val="0"/>
          <w:numId w:val="11"/>
        </w:numPr>
        <w:spacing w:after="0" w:line="240" w:lineRule="auto"/>
        <w:jc w:val="both"/>
        <w:rPr>
          <w:sz w:val="20"/>
          <w:szCs w:val="20"/>
        </w:rPr>
      </w:pPr>
      <w:r>
        <w:rPr>
          <w:b/>
          <w:sz w:val="20"/>
          <w:szCs w:val="20"/>
        </w:rPr>
        <w:t>Incluye:</w:t>
      </w:r>
      <w:r>
        <w:rPr>
          <w:sz w:val="20"/>
          <w:szCs w:val="20"/>
        </w:rPr>
        <w:t xml:space="preserve"> transporte en vehículo climatizado, almuerzo típico (</w:t>
      </w:r>
      <w:proofErr w:type="gramStart"/>
      <w:r>
        <w:rPr>
          <w:sz w:val="20"/>
          <w:szCs w:val="20"/>
        </w:rPr>
        <w:t>sopa pescado</w:t>
      </w:r>
      <w:proofErr w:type="gramEnd"/>
      <w:r>
        <w:rPr>
          <w:sz w:val="20"/>
          <w:szCs w:val="20"/>
        </w:rPr>
        <w:t>, patacones, ensalada + gaseosa), asistencia médica.</w:t>
      </w:r>
    </w:p>
    <w:p w14:paraId="5FEAA8AF" w14:textId="70DC38C0" w:rsidR="00A86480" w:rsidRDefault="00A86480" w:rsidP="00A86480">
      <w:pPr>
        <w:pStyle w:val="Prrafodelista"/>
        <w:numPr>
          <w:ilvl w:val="0"/>
          <w:numId w:val="11"/>
        </w:numPr>
        <w:spacing w:after="0" w:line="240" w:lineRule="auto"/>
        <w:jc w:val="both"/>
        <w:rPr>
          <w:sz w:val="20"/>
          <w:szCs w:val="20"/>
        </w:rPr>
      </w:pPr>
      <w:r w:rsidRPr="00A86480">
        <w:rPr>
          <w:b/>
          <w:bCs/>
          <w:sz w:val="20"/>
          <w:szCs w:val="20"/>
        </w:rPr>
        <w:t xml:space="preserve">No opera: </w:t>
      </w:r>
      <w:r w:rsidRPr="00A86480">
        <w:rPr>
          <w:sz w:val="20"/>
          <w:szCs w:val="20"/>
        </w:rPr>
        <w:t xml:space="preserve">Lunes, Martes, Miércoles, Jueves y viernes. </w:t>
      </w:r>
    </w:p>
    <w:p w14:paraId="0A73CC1C" w14:textId="661F7D33" w:rsidR="00696EEB" w:rsidRPr="00A86480" w:rsidRDefault="00A86480" w:rsidP="00A86480">
      <w:pPr>
        <w:numPr>
          <w:ilvl w:val="0"/>
          <w:numId w:val="11"/>
        </w:numPr>
        <w:spacing w:after="0" w:line="240" w:lineRule="auto"/>
        <w:jc w:val="both"/>
        <w:rPr>
          <w:sz w:val="20"/>
          <w:szCs w:val="20"/>
        </w:rPr>
      </w:pPr>
      <w:r>
        <w:rPr>
          <w:b/>
          <w:sz w:val="20"/>
          <w:szCs w:val="20"/>
        </w:rPr>
        <w:t>Salidas:</w:t>
      </w:r>
      <w:r>
        <w:rPr>
          <w:sz w:val="20"/>
          <w:szCs w:val="20"/>
        </w:rPr>
        <w:t xml:space="preserve"> 09:00am.</w:t>
      </w:r>
    </w:p>
    <w:p w14:paraId="59DC42D2" w14:textId="77777777" w:rsidR="00696EEB" w:rsidRDefault="00696EEB">
      <w:pPr>
        <w:spacing w:after="0" w:line="240" w:lineRule="auto"/>
        <w:jc w:val="both"/>
        <w:rPr>
          <w:sz w:val="20"/>
          <w:szCs w:val="20"/>
        </w:rPr>
      </w:pPr>
    </w:p>
    <w:p w14:paraId="71FC47EE" w14:textId="77777777" w:rsidR="00696EEB" w:rsidRDefault="00696EEB">
      <w:pPr>
        <w:spacing w:after="0" w:line="240" w:lineRule="auto"/>
        <w:jc w:val="both"/>
        <w:rPr>
          <w:sz w:val="20"/>
          <w:szCs w:val="20"/>
        </w:rPr>
      </w:pPr>
    </w:p>
    <w:p w14:paraId="3685481A" w14:textId="63BD0CC6" w:rsidR="00A86480" w:rsidRDefault="00A86480">
      <w:pPr>
        <w:spacing w:after="0" w:line="240" w:lineRule="auto"/>
        <w:jc w:val="both"/>
        <w:rPr>
          <w:b/>
          <w:sz w:val="20"/>
          <w:szCs w:val="20"/>
        </w:rPr>
      </w:pPr>
      <w:r w:rsidRPr="00A86480">
        <w:rPr>
          <w:b/>
          <w:sz w:val="20"/>
          <w:szCs w:val="20"/>
        </w:rPr>
        <w:t>VISITA AL PARQUE ACUÁTICO CARIBE AVENTURA + ALMUERZO</w:t>
      </w:r>
      <w:r>
        <w:rPr>
          <w:b/>
          <w:sz w:val="20"/>
          <w:szCs w:val="20"/>
        </w:rPr>
        <w:t xml:space="preserve"> (PRIVADO) </w:t>
      </w:r>
    </w:p>
    <w:p w14:paraId="5C04B755" w14:textId="77777777" w:rsidR="00A86480" w:rsidRDefault="00A86480" w:rsidP="00A86480">
      <w:pPr>
        <w:spacing w:after="0" w:line="240" w:lineRule="auto"/>
        <w:jc w:val="both"/>
        <w:rPr>
          <w:sz w:val="20"/>
          <w:szCs w:val="20"/>
        </w:rPr>
      </w:pPr>
      <w:r w:rsidRPr="00A86480">
        <w:rPr>
          <w:sz w:val="20"/>
          <w:szCs w:val="20"/>
        </w:rPr>
        <w:t xml:space="preserve">Vive un pasadía lleno de diversión en Caribe Aventura, el parque acuático más grande de la región Caribe Colombiana, ubicado en el municipio de Piojó, a tan solo una hora de Barranquilla. Este increíble parque temático combina entretenimiento y cultura, ofreciendo atracciones acuáticas únicas inspiradas en iconos de la región Caribe como la Sierra Nevada de Santa Marta, el Volcán del Totumo, la Ciudad Perdida, el Puente Pumarejo, las murallas de Cartagena, las Islas del Rosario y el Faro de Punta Gallinas. Ideal para </w:t>
      </w:r>
      <w:r w:rsidRPr="00A86480">
        <w:rPr>
          <w:sz w:val="20"/>
          <w:szCs w:val="20"/>
        </w:rPr>
        <w:lastRenderedPageBreak/>
        <w:t>familias, grupos de amigos o parejas que buscan disfrutar de un día de aventura, diversión y descanso en el Caribe colombiano.</w:t>
      </w:r>
    </w:p>
    <w:p w14:paraId="3E1BB4B5" w14:textId="0AE70703" w:rsidR="00696EEB" w:rsidRDefault="00000000">
      <w:pPr>
        <w:numPr>
          <w:ilvl w:val="0"/>
          <w:numId w:val="4"/>
        </w:numPr>
        <w:spacing w:after="0" w:line="240" w:lineRule="auto"/>
        <w:jc w:val="both"/>
        <w:rPr>
          <w:sz w:val="20"/>
          <w:szCs w:val="20"/>
        </w:rPr>
      </w:pPr>
      <w:r>
        <w:rPr>
          <w:b/>
          <w:sz w:val="20"/>
          <w:szCs w:val="20"/>
        </w:rPr>
        <w:t xml:space="preserve">Días de operación: </w:t>
      </w:r>
      <w:r>
        <w:rPr>
          <w:sz w:val="20"/>
          <w:szCs w:val="20"/>
        </w:rPr>
        <w:t> Opera de miércoles a domingo y días festivos.</w:t>
      </w:r>
    </w:p>
    <w:p w14:paraId="47F053B4" w14:textId="77777777" w:rsidR="00696EEB" w:rsidRDefault="00000000">
      <w:pPr>
        <w:numPr>
          <w:ilvl w:val="0"/>
          <w:numId w:val="4"/>
        </w:numPr>
        <w:spacing w:after="0" w:line="240" w:lineRule="auto"/>
        <w:jc w:val="both"/>
        <w:rPr>
          <w:sz w:val="20"/>
          <w:szCs w:val="20"/>
        </w:rPr>
      </w:pPr>
      <w:r>
        <w:rPr>
          <w:b/>
          <w:sz w:val="20"/>
          <w:szCs w:val="20"/>
        </w:rPr>
        <w:t>Duración</w:t>
      </w:r>
      <w:r>
        <w:rPr>
          <w:sz w:val="20"/>
          <w:szCs w:val="20"/>
        </w:rPr>
        <w:t>: 6 horas.</w:t>
      </w:r>
    </w:p>
    <w:p w14:paraId="69C7F2F6" w14:textId="77777777" w:rsidR="00696EEB" w:rsidRDefault="00000000">
      <w:pPr>
        <w:numPr>
          <w:ilvl w:val="0"/>
          <w:numId w:val="4"/>
        </w:numPr>
        <w:spacing w:after="0" w:line="240" w:lineRule="auto"/>
        <w:jc w:val="both"/>
        <w:rPr>
          <w:sz w:val="20"/>
          <w:szCs w:val="20"/>
        </w:rPr>
      </w:pPr>
      <w:r>
        <w:rPr>
          <w:b/>
          <w:sz w:val="20"/>
          <w:szCs w:val="20"/>
        </w:rPr>
        <w:t>Incluye:</w:t>
      </w:r>
      <w:r>
        <w:rPr>
          <w:sz w:val="20"/>
          <w:szCs w:val="20"/>
        </w:rPr>
        <w:t xml:space="preserve"> transporte en vehículo climatizado, almuerzo, entrada al parque, seguro de asistencia médica.</w:t>
      </w:r>
    </w:p>
    <w:p w14:paraId="36C0A7A7" w14:textId="77777777" w:rsidR="00696EEB" w:rsidRDefault="00000000">
      <w:pPr>
        <w:numPr>
          <w:ilvl w:val="0"/>
          <w:numId w:val="4"/>
        </w:numPr>
        <w:spacing w:after="0" w:line="240" w:lineRule="auto"/>
        <w:jc w:val="both"/>
        <w:rPr>
          <w:sz w:val="20"/>
          <w:szCs w:val="20"/>
        </w:rPr>
      </w:pPr>
      <w:r>
        <w:rPr>
          <w:b/>
          <w:sz w:val="20"/>
          <w:szCs w:val="20"/>
        </w:rPr>
        <w:t>Recomendaciones:</w:t>
      </w:r>
      <w:r>
        <w:rPr>
          <w:sz w:val="20"/>
          <w:szCs w:val="20"/>
        </w:rPr>
        <w:t xml:space="preserve"> llevar vestido de baño, bloqueador solar y gafas para sol.</w:t>
      </w:r>
    </w:p>
    <w:p w14:paraId="17EC74CE" w14:textId="77777777" w:rsidR="00696EEB" w:rsidRDefault="00000000">
      <w:pPr>
        <w:numPr>
          <w:ilvl w:val="0"/>
          <w:numId w:val="4"/>
        </w:numPr>
        <w:spacing w:after="0" w:line="240" w:lineRule="auto"/>
        <w:jc w:val="both"/>
        <w:rPr>
          <w:sz w:val="20"/>
          <w:szCs w:val="20"/>
        </w:rPr>
      </w:pPr>
      <w:r>
        <w:rPr>
          <w:b/>
          <w:sz w:val="20"/>
          <w:szCs w:val="20"/>
        </w:rPr>
        <w:t>Salidas:</w:t>
      </w:r>
      <w:r>
        <w:rPr>
          <w:sz w:val="20"/>
          <w:szCs w:val="20"/>
        </w:rPr>
        <w:t xml:space="preserve"> 08:00am</w:t>
      </w:r>
    </w:p>
    <w:p w14:paraId="07F8DE4E" w14:textId="335758DF" w:rsidR="00A86480" w:rsidRDefault="00A86480">
      <w:pPr>
        <w:numPr>
          <w:ilvl w:val="0"/>
          <w:numId w:val="4"/>
        </w:numPr>
        <w:spacing w:after="0" w:line="240" w:lineRule="auto"/>
        <w:jc w:val="both"/>
        <w:rPr>
          <w:sz w:val="20"/>
          <w:szCs w:val="20"/>
        </w:rPr>
      </w:pPr>
      <w:r>
        <w:rPr>
          <w:b/>
          <w:sz w:val="20"/>
          <w:szCs w:val="20"/>
        </w:rPr>
        <w:t>No opera:</w:t>
      </w:r>
      <w:r>
        <w:rPr>
          <w:sz w:val="20"/>
          <w:szCs w:val="20"/>
        </w:rPr>
        <w:t xml:space="preserve"> lunes a martes.</w:t>
      </w:r>
    </w:p>
    <w:p w14:paraId="6549D315" w14:textId="77777777" w:rsidR="00696EEB" w:rsidRDefault="00696EEB">
      <w:pPr>
        <w:spacing w:after="0" w:line="240" w:lineRule="auto"/>
        <w:jc w:val="both"/>
        <w:rPr>
          <w:sz w:val="20"/>
          <w:szCs w:val="20"/>
        </w:rPr>
      </w:pPr>
    </w:p>
    <w:p w14:paraId="5C33BB12" w14:textId="77777777" w:rsidR="00696EEB" w:rsidRDefault="00000000">
      <w:pPr>
        <w:spacing w:after="0" w:line="240" w:lineRule="auto"/>
        <w:jc w:val="both"/>
        <w:rPr>
          <w:b/>
          <w:color w:val="000000"/>
          <w:sz w:val="20"/>
          <w:szCs w:val="20"/>
        </w:rPr>
      </w:pPr>
      <w:r>
        <w:rPr>
          <w:b/>
          <w:color w:val="000000"/>
          <w:sz w:val="20"/>
          <w:szCs w:val="20"/>
        </w:rPr>
        <w:t>NO INCLUYE</w:t>
      </w:r>
    </w:p>
    <w:p w14:paraId="479C97B3" w14:textId="77777777" w:rsidR="00696EEB"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Las tarifas no incluyen Extras (bebidas, teléfonos, lavado y planchado de ropa, etc.).</w:t>
      </w:r>
    </w:p>
    <w:p w14:paraId="5D749906" w14:textId="77777777" w:rsidR="00696EEB"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Traslados personales, comidas y actividades no prevista y especificadas en los programas.</w:t>
      </w:r>
    </w:p>
    <w:p w14:paraId="5D1F63B4" w14:textId="77777777" w:rsidR="00696EEB"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Todo aquello no mencionado.</w:t>
      </w:r>
    </w:p>
    <w:p w14:paraId="1840D925" w14:textId="77777777" w:rsidR="00696EEB" w:rsidRDefault="00696EEB">
      <w:pPr>
        <w:spacing w:after="0" w:line="240" w:lineRule="auto"/>
        <w:jc w:val="both"/>
        <w:rPr>
          <w:sz w:val="20"/>
          <w:szCs w:val="20"/>
        </w:rPr>
      </w:pPr>
    </w:p>
    <w:p w14:paraId="0AD71160" w14:textId="77777777" w:rsidR="00696EEB" w:rsidRDefault="00000000">
      <w:pPr>
        <w:spacing w:after="0" w:line="240" w:lineRule="auto"/>
        <w:jc w:val="both"/>
        <w:rPr>
          <w:b/>
          <w:color w:val="000000"/>
          <w:sz w:val="20"/>
          <w:szCs w:val="20"/>
        </w:rPr>
      </w:pPr>
      <w:r>
        <w:rPr>
          <w:b/>
          <w:color w:val="000000"/>
          <w:sz w:val="20"/>
          <w:szCs w:val="20"/>
        </w:rPr>
        <w:t>NOTAS IMPORTANTES</w:t>
      </w:r>
    </w:p>
    <w:p w14:paraId="77C23470" w14:textId="77777777" w:rsidR="00696EEB" w:rsidRDefault="00000000">
      <w:pPr>
        <w:widowControl w:val="0"/>
        <w:numPr>
          <w:ilvl w:val="0"/>
          <w:numId w:val="2"/>
        </w:numPr>
        <w:pBdr>
          <w:top w:val="nil"/>
          <w:left w:val="nil"/>
          <w:bottom w:val="nil"/>
          <w:right w:val="nil"/>
          <w:between w:val="nil"/>
        </w:pBdr>
        <w:spacing w:after="0" w:line="240" w:lineRule="auto"/>
        <w:jc w:val="both"/>
        <w:rPr>
          <w:b/>
          <w:color w:val="000000"/>
          <w:sz w:val="20"/>
          <w:szCs w:val="20"/>
        </w:rPr>
      </w:pPr>
      <w:r>
        <w:rPr>
          <w:b/>
          <w:color w:val="000000"/>
          <w:sz w:val="20"/>
          <w:szCs w:val="20"/>
        </w:rPr>
        <w:t>Comisionable al 10%.</w:t>
      </w:r>
    </w:p>
    <w:p w14:paraId="70629F1A" w14:textId="77777777" w:rsidR="00696EEB" w:rsidRDefault="00000000">
      <w:pPr>
        <w:widowControl w:val="0"/>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sujetos a cambios debido a la volatilidad monetaria del país de destino. </w:t>
      </w:r>
    </w:p>
    <w:p w14:paraId="127E9060" w14:textId="7E7FB05F" w:rsidR="00696EEB" w:rsidRDefault="00000000">
      <w:pPr>
        <w:widowControl w:val="0"/>
        <w:numPr>
          <w:ilvl w:val="0"/>
          <w:numId w:val="2"/>
        </w:numPr>
        <w:pBdr>
          <w:top w:val="nil"/>
          <w:left w:val="nil"/>
          <w:bottom w:val="nil"/>
          <w:right w:val="nil"/>
          <w:between w:val="nil"/>
        </w:pBdr>
        <w:spacing w:after="0" w:line="240" w:lineRule="auto"/>
        <w:rPr>
          <w:b/>
          <w:color w:val="000000"/>
          <w:sz w:val="20"/>
          <w:szCs w:val="20"/>
        </w:rPr>
      </w:pPr>
      <w:r>
        <w:rPr>
          <w:b/>
          <w:color w:val="000000"/>
          <w:sz w:val="20"/>
          <w:szCs w:val="20"/>
          <w:shd w:val="clear" w:color="auto" w:fill="FFC000"/>
        </w:rPr>
        <w:t xml:space="preserve">Programa válido para comprar hasta </w:t>
      </w:r>
      <w:r w:rsidR="00184EC3">
        <w:rPr>
          <w:b/>
          <w:sz w:val="20"/>
          <w:szCs w:val="20"/>
          <w:shd w:val="clear" w:color="auto" w:fill="FFC000"/>
        </w:rPr>
        <w:t>30 de septiembre del</w:t>
      </w:r>
      <w:r w:rsidR="00BA7133">
        <w:rPr>
          <w:b/>
          <w:sz w:val="20"/>
          <w:szCs w:val="20"/>
          <w:shd w:val="clear" w:color="auto" w:fill="FFC000"/>
        </w:rPr>
        <w:t xml:space="preserve"> 2026</w:t>
      </w:r>
      <w:r>
        <w:rPr>
          <w:b/>
          <w:sz w:val="20"/>
          <w:szCs w:val="20"/>
          <w:shd w:val="clear" w:color="auto" w:fill="FFC000"/>
        </w:rPr>
        <w:t xml:space="preserve"> </w:t>
      </w:r>
      <w:r>
        <w:rPr>
          <w:b/>
          <w:color w:val="000000"/>
          <w:sz w:val="20"/>
          <w:szCs w:val="20"/>
          <w:shd w:val="clear" w:color="auto" w:fill="FFC000"/>
        </w:rPr>
        <w:t xml:space="preserve">y/o hasta agotar el stock. </w:t>
      </w:r>
    </w:p>
    <w:p w14:paraId="1C7563F5" w14:textId="73432213" w:rsidR="00696EEB"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 xml:space="preserve">Tipo de cambio referencial en soles S/ </w:t>
      </w:r>
      <w:r w:rsidR="00A86480">
        <w:rPr>
          <w:color w:val="000000"/>
          <w:sz w:val="20"/>
          <w:szCs w:val="20"/>
        </w:rPr>
        <w:t>3.80.</w:t>
      </w:r>
    </w:p>
    <w:p w14:paraId="5E886081" w14:textId="77777777" w:rsidR="00696EEB"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Precios no son válidos para fechas festivas, feriados, eventos especiales.</w:t>
      </w:r>
    </w:p>
    <w:p w14:paraId="30EB1F0A" w14:textId="77777777" w:rsidR="00696EEB" w:rsidRDefault="00696EEB">
      <w:pPr>
        <w:spacing w:after="0" w:line="240" w:lineRule="auto"/>
        <w:jc w:val="both"/>
        <w:rPr>
          <w:sz w:val="20"/>
          <w:szCs w:val="20"/>
        </w:rPr>
      </w:pPr>
    </w:p>
    <w:p w14:paraId="471284DF" w14:textId="77777777" w:rsidR="00696EEB" w:rsidRDefault="00000000">
      <w:pPr>
        <w:spacing w:after="0" w:line="240" w:lineRule="auto"/>
        <w:jc w:val="both"/>
        <w:rPr>
          <w:b/>
          <w:color w:val="000000"/>
          <w:sz w:val="20"/>
          <w:szCs w:val="20"/>
        </w:rPr>
      </w:pPr>
      <w:r>
        <w:rPr>
          <w:b/>
          <w:color w:val="000000"/>
          <w:sz w:val="20"/>
          <w:szCs w:val="20"/>
        </w:rPr>
        <w:t>CONDICIONES GENERALES</w:t>
      </w:r>
    </w:p>
    <w:p w14:paraId="2C80285E" w14:textId="77777777" w:rsidR="00696EEB" w:rsidRDefault="00000000">
      <w:pPr>
        <w:numPr>
          <w:ilvl w:val="0"/>
          <w:numId w:val="3"/>
        </w:numPr>
        <w:pBdr>
          <w:top w:val="nil"/>
          <w:left w:val="nil"/>
          <w:bottom w:val="nil"/>
          <w:right w:val="nil"/>
          <w:between w:val="nil"/>
        </w:pBdr>
        <w:spacing w:after="0" w:line="240" w:lineRule="auto"/>
        <w:ind w:left="360"/>
        <w:jc w:val="both"/>
        <w:rPr>
          <w:color w:val="000000"/>
          <w:sz w:val="20"/>
          <w:szCs w:val="20"/>
        </w:rPr>
      </w:pPr>
      <w:r>
        <w:rPr>
          <w:color w:val="000000"/>
          <w:sz w:val="20"/>
          <w:szCs w:val="20"/>
        </w:rPr>
        <w:t>Tarifas sujetas a variación sin previo aviso, verificar al momento de reservar.</w:t>
      </w:r>
    </w:p>
    <w:p w14:paraId="4B997152" w14:textId="77777777" w:rsidR="00696EEB" w:rsidRDefault="00000000">
      <w:pPr>
        <w:numPr>
          <w:ilvl w:val="0"/>
          <w:numId w:val="3"/>
        </w:numPr>
        <w:pBdr>
          <w:top w:val="nil"/>
          <w:left w:val="nil"/>
          <w:bottom w:val="nil"/>
          <w:right w:val="nil"/>
          <w:between w:val="nil"/>
        </w:pBdr>
        <w:spacing w:after="0" w:line="240" w:lineRule="auto"/>
        <w:ind w:left="360" w:right="-22"/>
        <w:jc w:val="both"/>
        <w:rPr>
          <w:color w:val="000000"/>
          <w:sz w:val="20"/>
          <w:szCs w:val="20"/>
        </w:rPr>
      </w:pPr>
      <w:r>
        <w:rPr>
          <w:color w:val="000000"/>
          <w:sz w:val="20"/>
          <w:szCs w:val="20"/>
        </w:rPr>
        <w:t xml:space="preserve">Los traslados incluidos en el paquete son en base a servicio regular, es decir en base a grupos de pasajeros por destino. El pasajero debe de tener en cuenta que todos los traslados de llegada y salida del aeropuerto, hotel deberán de esperar al transportista, en el lugar indicado y horario establecido.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 </w:t>
      </w:r>
    </w:p>
    <w:p w14:paraId="589D2217" w14:textId="77777777" w:rsidR="00696EEB" w:rsidRDefault="00000000">
      <w:pPr>
        <w:numPr>
          <w:ilvl w:val="0"/>
          <w:numId w:val="3"/>
        </w:numPr>
        <w:pBdr>
          <w:top w:val="nil"/>
          <w:left w:val="nil"/>
          <w:bottom w:val="nil"/>
          <w:right w:val="nil"/>
          <w:between w:val="nil"/>
        </w:pBdr>
        <w:spacing w:after="0" w:line="240" w:lineRule="auto"/>
        <w:ind w:left="360" w:right="-22"/>
        <w:jc w:val="both"/>
        <w:rPr>
          <w:color w:val="000000"/>
          <w:sz w:val="20"/>
          <w:szCs w:val="20"/>
        </w:rPr>
      </w:pPr>
      <w:r>
        <w:rPr>
          <w:color w:val="000000"/>
          <w:sz w:val="20"/>
          <w:szCs w:val="20"/>
        </w:rPr>
        <w:t>La empresa no reconocerá derecho de devolución alguno, por el uso de servicios de terceros ajenos al servicio contratado, que no hayan sido autorizados previamente por escrito por la empresa.</w:t>
      </w:r>
    </w:p>
    <w:p w14:paraId="1F31BB40" w14:textId="77777777" w:rsidR="00696EEB" w:rsidRDefault="00000000">
      <w:pPr>
        <w:numPr>
          <w:ilvl w:val="0"/>
          <w:numId w:val="3"/>
        </w:numPr>
        <w:pBdr>
          <w:top w:val="nil"/>
          <w:left w:val="nil"/>
          <w:bottom w:val="nil"/>
          <w:right w:val="nil"/>
          <w:between w:val="nil"/>
        </w:pBdr>
        <w:spacing w:after="0" w:line="240" w:lineRule="auto"/>
        <w:ind w:left="360"/>
        <w:jc w:val="both"/>
        <w:rPr>
          <w:color w:val="000000"/>
          <w:sz w:val="20"/>
          <w:szCs w:val="20"/>
        </w:rPr>
      </w:pPr>
      <w:r>
        <w:rPr>
          <w:color w:val="000000"/>
          <w:sz w:val="20"/>
          <w:szCs w:val="20"/>
        </w:rPr>
        <w:t>Tarifas aplican solo para peruanos residentes en Perú y extranjeros que no visiten su país de nacimiento.</w:t>
      </w:r>
    </w:p>
    <w:p w14:paraId="51E9597F" w14:textId="77777777" w:rsidR="00696EEB" w:rsidRDefault="00000000">
      <w:pPr>
        <w:numPr>
          <w:ilvl w:val="0"/>
          <w:numId w:val="3"/>
        </w:numPr>
        <w:pBdr>
          <w:top w:val="nil"/>
          <w:left w:val="nil"/>
          <w:bottom w:val="nil"/>
          <w:right w:val="nil"/>
          <w:between w:val="nil"/>
        </w:pBdr>
        <w:spacing w:after="0" w:line="240" w:lineRule="auto"/>
        <w:ind w:left="360"/>
        <w:jc w:val="both"/>
        <w:rPr>
          <w:color w:val="000000"/>
          <w:sz w:val="20"/>
          <w:szCs w:val="20"/>
        </w:rPr>
      </w:pPr>
      <w:r>
        <w:rPr>
          <w:color w:val="000000"/>
          <w:sz w:val="20"/>
          <w:szCs w:val="20"/>
        </w:rPr>
        <w:t>Indicar edades de CHD en la solicitud de reserva.</w:t>
      </w:r>
    </w:p>
    <w:p w14:paraId="001B2F6A" w14:textId="77777777" w:rsidR="00696EEB" w:rsidRDefault="00000000">
      <w:pPr>
        <w:numPr>
          <w:ilvl w:val="0"/>
          <w:numId w:val="3"/>
        </w:numPr>
        <w:spacing w:after="0" w:line="240" w:lineRule="auto"/>
        <w:ind w:left="360"/>
        <w:jc w:val="both"/>
        <w:rPr>
          <w:sz w:val="20"/>
          <w:szCs w:val="20"/>
        </w:rPr>
      </w:pPr>
      <w:r>
        <w:rPr>
          <w:sz w:val="20"/>
          <w:szCs w:val="20"/>
        </w:rPr>
        <w:t xml:space="preserve">Las reservas tienen que ser hechas por el </w:t>
      </w:r>
      <w:proofErr w:type="spellStart"/>
      <w:r>
        <w:rPr>
          <w:sz w:val="20"/>
          <w:szCs w:val="20"/>
        </w:rPr>
        <w:t>counter</w:t>
      </w:r>
      <w:proofErr w:type="spellEnd"/>
      <w:r>
        <w:rPr>
          <w:sz w:val="20"/>
          <w:szCs w:val="20"/>
        </w:rPr>
        <w:t xml:space="preserve"> de </w:t>
      </w:r>
      <w:r>
        <w:rPr>
          <w:b/>
          <w:color w:val="C00000"/>
          <w:sz w:val="20"/>
          <w:szCs w:val="20"/>
        </w:rPr>
        <w:t>CHECK IN MAYORISTA DE VIAJES</w:t>
      </w:r>
      <w:r>
        <w:rPr>
          <w:sz w:val="20"/>
          <w:szCs w:val="20"/>
        </w:rPr>
        <w:t>, consultar disponibilidad.</w:t>
      </w:r>
    </w:p>
    <w:p w14:paraId="2DF6938E" w14:textId="77777777" w:rsidR="00696EEB" w:rsidRDefault="00000000">
      <w:pPr>
        <w:numPr>
          <w:ilvl w:val="0"/>
          <w:numId w:val="3"/>
        </w:numPr>
        <w:spacing w:after="0" w:line="240" w:lineRule="auto"/>
        <w:ind w:left="360"/>
        <w:jc w:val="both"/>
        <w:rPr>
          <w:sz w:val="20"/>
          <w:szCs w:val="20"/>
        </w:rPr>
      </w:pPr>
      <w:r>
        <w:rPr>
          <w:sz w:val="20"/>
          <w:szCs w:val="20"/>
        </w:rPr>
        <w:t>Es indispensable que las tarifas sean reconfirmadas para ser garantizadas.</w:t>
      </w:r>
    </w:p>
    <w:p w14:paraId="67878235" w14:textId="77777777" w:rsidR="00696EEB" w:rsidRDefault="00000000">
      <w:pPr>
        <w:numPr>
          <w:ilvl w:val="0"/>
          <w:numId w:val="3"/>
        </w:numPr>
        <w:pBdr>
          <w:top w:val="nil"/>
          <w:left w:val="nil"/>
          <w:bottom w:val="nil"/>
          <w:right w:val="nil"/>
          <w:between w:val="nil"/>
        </w:pBdr>
        <w:spacing w:after="0" w:line="240" w:lineRule="auto"/>
        <w:ind w:left="360"/>
        <w:jc w:val="both"/>
        <w:rPr>
          <w:color w:val="000000"/>
          <w:sz w:val="20"/>
          <w:szCs w:val="20"/>
        </w:rPr>
      </w:pPr>
      <w:r>
        <w:rPr>
          <w:color w:val="000000"/>
          <w:sz w:val="20"/>
          <w:szCs w:val="20"/>
        </w:rPr>
        <w:t>Cambios aplican penalidad, consultar.</w:t>
      </w:r>
    </w:p>
    <w:p w14:paraId="549B0864" w14:textId="77777777" w:rsidR="00696EEB" w:rsidRDefault="00000000">
      <w:pPr>
        <w:numPr>
          <w:ilvl w:val="0"/>
          <w:numId w:val="3"/>
        </w:numPr>
        <w:pBdr>
          <w:top w:val="nil"/>
          <w:left w:val="nil"/>
          <w:bottom w:val="nil"/>
          <w:right w:val="nil"/>
          <w:between w:val="nil"/>
        </w:pBdr>
        <w:spacing w:after="0" w:line="240" w:lineRule="auto"/>
        <w:ind w:left="360"/>
        <w:jc w:val="both"/>
        <w:rPr>
          <w:color w:val="000000"/>
          <w:sz w:val="20"/>
          <w:szCs w:val="20"/>
        </w:rPr>
      </w:pPr>
      <w:r>
        <w:rPr>
          <w:color w:val="000000"/>
          <w:sz w:val="20"/>
          <w:szCs w:val="20"/>
        </w:rPr>
        <w:t xml:space="preserve">Precios no válidos para grupos, no reembolsables, no endosables ni transferibles. </w:t>
      </w:r>
    </w:p>
    <w:p w14:paraId="5A9DB5B3" w14:textId="77777777" w:rsidR="00696EEB" w:rsidRDefault="00000000">
      <w:pPr>
        <w:numPr>
          <w:ilvl w:val="0"/>
          <w:numId w:val="3"/>
        </w:numPr>
        <w:pBdr>
          <w:top w:val="nil"/>
          <w:left w:val="nil"/>
          <w:bottom w:val="nil"/>
          <w:right w:val="nil"/>
          <w:between w:val="nil"/>
        </w:pBdr>
        <w:spacing w:after="0" w:line="240" w:lineRule="auto"/>
        <w:ind w:left="360"/>
        <w:jc w:val="both"/>
        <w:rPr>
          <w:color w:val="000000"/>
          <w:sz w:val="20"/>
          <w:szCs w:val="20"/>
        </w:rPr>
      </w:pPr>
      <w:r>
        <w:rPr>
          <w:color w:val="000000"/>
          <w:sz w:val="20"/>
          <w:szCs w:val="20"/>
        </w:rPr>
        <w:t>No aplica para fechas festivas, congresos, ni feriados.</w:t>
      </w:r>
    </w:p>
    <w:p w14:paraId="6F5077E7" w14:textId="7B344787" w:rsidR="00696EEB" w:rsidRDefault="00000000">
      <w:pPr>
        <w:numPr>
          <w:ilvl w:val="0"/>
          <w:numId w:val="3"/>
        </w:numPr>
        <w:pBdr>
          <w:top w:val="nil"/>
          <w:left w:val="nil"/>
          <w:bottom w:val="nil"/>
          <w:right w:val="nil"/>
          <w:between w:val="nil"/>
        </w:pBdr>
        <w:spacing w:after="0" w:line="240" w:lineRule="auto"/>
        <w:ind w:left="360"/>
        <w:jc w:val="both"/>
        <w:rPr>
          <w:b/>
          <w:color w:val="000000"/>
          <w:sz w:val="20"/>
          <w:szCs w:val="20"/>
        </w:rPr>
      </w:pPr>
      <w:r>
        <w:rPr>
          <w:b/>
          <w:color w:val="000000"/>
          <w:sz w:val="20"/>
          <w:szCs w:val="20"/>
        </w:rPr>
        <w:t xml:space="preserve">Programa actualizado al </w:t>
      </w:r>
      <w:r w:rsidR="00DB2CA3">
        <w:rPr>
          <w:b/>
          <w:sz w:val="20"/>
          <w:szCs w:val="20"/>
        </w:rPr>
        <w:t>05 de agosto</w:t>
      </w:r>
      <w:r w:rsidR="00BA7133">
        <w:rPr>
          <w:b/>
          <w:sz w:val="20"/>
          <w:szCs w:val="20"/>
        </w:rPr>
        <w:t xml:space="preserve"> del 2026</w:t>
      </w:r>
      <w:r>
        <w:rPr>
          <w:b/>
          <w:sz w:val="20"/>
          <w:szCs w:val="20"/>
        </w:rPr>
        <w:t>.</w:t>
      </w:r>
    </w:p>
    <w:p w14:paraId="7D14DDFD" w14:textId="77777777" w:rsidR="00696EEB" w:rsidRDefault="00000000">
      <w:pPr>
        <w:numPr>
          <w:ilvl w:val="0"/>
          <w:numId w:val="3"/>
        </w:numPr>
        <w:pBdr>
          <w:top w:val="nil"/>
          <w:left w:val="nil"/>
          <w:bottom w:val="nil"/>
          <w:right w:val="nil"/>
          <w:between w:val="nil"/>
        </w:pBdr>
        <w:spacing w:after="0" w:line="240" w:lineRule="auto"/>
        <w:ind w:left="360"/>
        <w:jc w:val="both"/>
        <w:rPr>
          <w:sz w:val="20"/>
          <w:szCs w:val="20"/>
        </w:rPr>
      </w:pPr>
      <w:r>
        <w:rPr>
          <w:sz w:val="20"/>
          <w:szCs w:val="20"/>
        </w:rPr>
        <w:t>Material exclusivo para agentes de viaje.</w:t>
      </w:r>
    </w:p>
    <w:p w14:paraId="24952388" w14:textId="77777777" w:rsidR="00696EEB" w:rsidRDefault="00696EEB">
      <w:pPr>
        <w:spacing w:after="0"/>
        <w:rPr>
          <w:sz w:val="20"/>
          <w:szCs w:val="20"/>
        </w:rPr>
      </w:pPr>
    </w:p>
    <w:p w14:paraId="0880CC2F" w14:textId="77777777" w:rsidR="00696EEB" w:rsidRDefault="00696EEB">
      <w:pPr>
        <w:spacing w:after="160" w:line="259" w:lineRule="auto"/>
      </w:pPr>
    </w:p>
    <w:sectPr w:rsidR="00696EEB">
      <w:headerReference w:type="default" r:id="rId8"/>
      <w:pgSz w:w="11906" w:h="16838"/>
      <w:pgMar w:top="993" w:right="1701" w:bottom="212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97096" w14:textId="77777777" w:rsidR="00310D96" w:rsidRDefault="00310D96">
      <w:pPr>
        <w:spacing w:after="0" w:line="240" w:lineRule="auto"/>
      </w:pPr>
      <w:r>
        <w:separator/>
      </w:r>
    </w:p>
  </w:endnote>
  <w:endnote w:type="continuationSeparator" w:id="0">
    <w:p w14:paraId="68FF5AA9" w14:textId="77777777" w:rsidR="00310D96" w:rsidRDefault="00310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77C09C18-FAAC-411F-9B72-5FBD2DB48D1F}"/>
  </w:font>
  <w:font w:name="Calibri">
    <w:panose1 w:val="020F0502020204030204"/>
    <w:charset w:val="00"/>
    <w:family w:val="swiss"/>
    <w:pitch w:val="variable"/>
    <w:sig w:usb0="E4002EFF" w:usb1="C200247B" w:usb2="00000009" w:usb3="00000000" w:csb0="000001FF" w:csb1="00000000"/>
    <w:embedRegular r:id="rId2" w:fontKey="{61CDB71A-04AE-4446-A51D-91DCF2153C76}"/>
    <w:embedBold r:id="rId3" w:fontKey="{D2A6DC6E-8A3C-4337-91F7-58247465D0A1}"/>
  </w:font>
  <w:font w:name="Georgia">
    <w:panose1 w:val="02040502050405020303"/>
    <w:charset w:val="00"/>
    <w:family w:val="roman"/>
    <w:pitch w:val="variable"/>
    <w:sig w:usb0="00000287" w:usb1="00000000" w:usb2="00000000" w:usb3="00000000" w:csb0="0000009F" w:csb1="00000000"/>
    <w:embedRegular r:id="rId4" w:fontKey="{4E07A6C1-7AE7-4D6A-8164-784D9BF91C58}"/>
    <w:embedItalic r:id="rId5" w:fontKey="{F05AB499-BB44-4AED-9D51-1333A087D867}"/>
  </w:font>
  <w:font w:name="Cambria">
    <w:panose1 w:val="02040503050406030204"/>
    <w:charset w:val="00"/>
    <w:family w:val="roman"/>
    <w:pitch w:val="variable"/>
    <w:sig w:usb0="E00006FF" w:usb1="420024FF" w:usb2="02000000" w:usb3="00000000" w:csb0="0000019F" w:csb1="00000000"/>
    <w:embedRegular r:id="rId6" w:fontKey="{261FFD23-72CA-4BFB-BCF0-486AD66971C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E482D" w14:textId="77777777" w:rsidR="00310D96" w:rsidRDefault="00310D96">
      <w:pPr>
        <w:spacing w:after="0" w:line="240" w:lineRule="auto"/>
      </w:pPr>
      <w:r>
        <w:separator/>
      </w:r>
    </w:p>
  </w:footnote>
  <w:footnote w:type="continuationSeparator" w:id="0">
    <w:p w14:paraId="6B0CD3D9" w14:textId="77777777" w:rsidR="00310D96" w:rsidRDefault="00310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BD48E" w14:textId="77777777" w:rsidR="00696EEB"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14:anchorId="79C57C38" wp14:editId="283B6BC1">
          <wp:simplePos x="0" y="0"/>
          <wp:positionH relativeFrom="column">
            <wp:posOffset>-1080134</wp:posOffset>
          </wp:positionH>
          <wp:positionV relativeFrom="paragraph">
            <wp:posOffset>-378459</wp:posOffset>
          </wp:positionV>
          <wp:extent cx="2560320" cy="701557"/>
          <wp:effectExtent l="0" t="0" r="0" b="0"/>
          <wp:wrapNone/>
          <wp:docPr id="180392649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60320" cy="701557"/>
                  </a:xfrm>
                  <a:prstGeom prst="rect">
                    <a:avLst/>
                  </a:prstGeom>
                  <a:ln/>
                </pic:spPr>
              </pic:pic>
            </a:graphicData>
          </a:graphic>
        </wp:anchor>
      </w:drawing>
    </w:r>
  </w:p>
  <w:p w14:paraId="7F163648" w14:textId="77777777" w:rsidR="00696EEB" w:rsidRDefault="00696EEB">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21A06"/>
    <w:multiLevelType w:val="hybridMultilevel"/>
    <w:tmpl w:val="35A2F3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B736AFA"/>
    <w:multiLevelType w:val="multilevel"/>
    <w:tmpl w:val="7048E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5A21AA"/>
    <w:multiLevelType w:val="hybridMultilevel"/>
    <w:tmpl w:val="4F46944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26F06D86"/>
    <w:multiLevelType w:val="hybridMultilevel"/>
    <w:tmpl w:val="D898C42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8C11F8A"/>
    <w:multiLevelType w:val="hybridMultilevel"/>
    <w:tmpl w:val="398E589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5C697192"/>
    <w:multiLevelType w:val="hybridMultilevel"/>
    <w:tmpl w:val="74BE29C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67C40CB3"/>
    <w:multiLevelType w:val="hybridMultilevel"/>
    <w:tmpl w:val="06D2FBD4"/>
    <w:lvl w:ilvl="0" w:tplc="2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C1E03F9"/>
    <w:multiLevelType w:val="multilevel"/>
    <w:tmpl w:val="4BD45474"/>
    <w:lvl w:ilvl="0">
      <w:start w:val="1"/>
      <w:numFmt w:val="bullet"/>
      <w:lvlText w:val="-"/>
      <w:lvlJc w:val="left"/>
      <w:pPr>
        <w:ind w:left="360" w:hanging="360"/>
      </w:pPr>
      <w:rPr>
        <w:rFonts w:ascii="Calibri" w:eastAsia="Calibri" w:hAnsi="Calibri" w:cs="Calibri"/>
        <w:color w:val="000000"/>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74913648"/>
    <w:multiLevelType w:val="hybridMultilevel"/>
    <w:tmpl w:val="6AE8AA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7CD00903"/>
    <w:multiLevelType w:val="multilevel"/>
    <w:tmpl w:val="E8DCEB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7F2A3B7D"/>
    <w:multiLevelType w:val="multilevel"/>
    <w:tmpl w:val="CD5A9D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26785245">
    <w:abstractNumId w:val="7"/>
  </w:num>
  <w:num w:numId="2" w16cid:durableId="763068249">
    <w:abstractNumId w:val="9"/>
  </w:num>
  <w:num w:numId="3" w16cid:durableId="491995234">
    <w:abstractNumId w:val="1"/>
  </w:num>
  <w:num w:numId="4" w16cid:durableId="1212378731">
    <w:abstractNumId w:val="10"/>
  </w:num>
  <w:num w:numId="5" w16cid:durableId="576793913">
    <w:abstractNumId w:val="3"/>
  </w:num>
  <w:num w:numId="6" w16cid:durableId="1180706530">
    <w:abstractNumId w:val="5"/>
  </w:num>
  <w:num w:numId="7" w16cid:durableId="932056227">
    <w:abstractNumId w:val="8"/>
  </w:num>
  <w:num w:numId="8" w16cid:durableId="971204622">
    <w:abstractNumId w:val="4"/>
  </w:num>
  <w:num w:numId="9" w16cid:durableId="1795522084">
    <w:abstractNumId w:val="6"/>
  </w:num>
  <w:num w:numId="10" w16cid:durableId="1698695254">
    <w:abstractNumId w:val="0"/>
  </w:num>
  <w:num w:numId="11" w16cid:durableId="378288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EEB"/>
    <w:rsid w:val="00113156"/>
    <w:rsid w:val="00184EC3"/>
    <w:rsid w:val="00271E5E"/>
    <w:rsid w:val="00297EB1"/>
    <w:rsid w:val="002B354C"/>
    <w:rsid w:val="002D0FE9"/>
    <w:rsid w:val="00310D96"/>
    <w:rsid w:val="00325ABA"/>
    <w:rsid w:val="003942E8"/>
    <w:rsid w:val="00457227"/>
    <w:rsid w:val="0059553E"/>
    <w:rsid w:val="005F39D5"/>
    <w:rsid w:val="00696EEB"/>
    <w:rsid w:val="007E4512"/>
    <w:rsid w:val="008C045E"/>
    <w:rsid w:val="008E35A6"/>
    <w:rsid w:val="00966F2B"/>
    <w:rsid w:val="00A86480"/>
    <w:rsid w:val="00B56D51"/>
    <w:rsid w:val="00BA7133"/>
    <w:rsid w:val="00CF02BB"/>
    <w:rsid w:val="00DB2CA3"/>
    <w:rsid w:val="00DF1728"/>
    <w:rsid w:val="00E938FB"/>
    <w:rsid w:val="00EE4300"/>
    <w:rsid w:val="00F20FDF"/>
    <w:rsid w:val="00FB46F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3ADA9"/>
  <w15:docId w15:val="{B4C6DB4D-3B21-453F-8B43-C3E485153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P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a">
    <w:basedOn w:val="TableNormal4"/>
    <w:tblPr>
      <w:tblStyleRowBandSize w:val="1"/>
      <w:tblStyleColBandSize w:val="1"/>
      <w:tblCellMar>
        <w:left w:w="70" w:type="dxa"/>
        <w:right w:w="70" w:type="dxa"/>
      </w:tblCellMar>
    </w:tblPr>
  </w:style>
  <w:style w:type="table" w:customStyle="1" w:styleId="a0">
    <w:basedOn w:val="TableNormal4"/>
    <w:tblPr>
      <w:tblStyleRowBandSize w:val="1"/>
      <w:tblStyleColBandSize w:val="1"/>
      <w:tblCellMar>
        <w:top w:w="100" w:type="dxa"/>
        <w:left w:w="100" w:type="dxa"/>
        <w:bottom w:w="100" w:type="dxa"/>
        <w:right w:w="100" w:type="dxa"/>
      </w:tblCellMar>
    </w:tblPr>
  </w:style>
  <w:style w:type="table" w:customStyle="1" w:styleId="a1">
    <w:basedOn w:val="TableNormal4"/>
    <w:tblPr>
      <w:tblStyleRowBandSize w:val="1"/>
      <w:tblStyleColBandSize w:val="1"/>
      <w:tblCellMar>
        <w:top w:w="100" w:type="dxa"/>
        <w:left w:w="100" w:type="dxa"/>
        <w:bottom w:w="100" w:type="dxa"/>
        <w:right w:w="100" w:type="dxa"/>
      </w:tblCellMar>
    </w:tblPr>
  </w:style>
  <w:style w:type="table" w:customStyle="1" w:styleId="a2">
    <w:basedOn w:val="TableNormal4"/>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C862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620F"/>
  </w:style>
  <w:style w:type="paragraph" w:styleId="Piedepgina">
    <w:name w:val="footer"/>
    <w:basedOn w:val="Normal"/>
    <w:link w:val="PiedepginaCar"/>
    <w:uiPriority w:val="99"/>
    <w:unhideWhenUsed/>
    <w:rsid w:val="00C862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620F"/>
  </w:style>
  <w:style w:type="paragraph" w:styleId="Prrafodelista">
    <w:name w:val="List Paragraph"/>
    <w:basedOn w:val="Normal"/>
    <w:uiPriority w:val="34"/>
    <w:qFormat/>
    <w:rsid w:val="006C7430"/>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4">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049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DPtQuMiZ8cdysM/2r/q41Sljww==">CgMxLjA4AHIhMTBnQmwxekhYYlI5NFFGdjRZc2hHakNaN3l3SW5zVE84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2242</Words>
  <Characters>12335</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Rosas</dc:creator>
  <cp:lastModifiedBy>Office Ventas</cp:lastModifiedBy>
  <cp:revision>14</cp:revision>
  <dcterms:created xsi:type="dcterms:W3CDTF">2024-10-22T18:27:00Z</dcterms:created>
  <dcterms:modified xsi:type="dcterms:W3CDTF">2026-08-05T23:32:00Z</dcterms:modified>
</cp:coreProperties>
</file>