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B9984" w14:textId="77777777" w:rsidR="00F622B0" w:rsidRDefault="00000000">
      <w:pPr>
        <w:rPr>
          <w:b/>
          <w:bCs/>
          <w:color w:val="C00000"/>
          <w:sz w:val="40"/>
          <w:szCs w:val="40"/>
        </w:rPr>
      </w:pPr>
      <w:r>
        <w:rPr>
          <w:b/>
          <w:bCs/>
          <w:color w:val="C00000"/>
          <w:sz w:val="40"/>
          <w:szCs w:val="40"/>
        </w:rPr>
        <w:t>CIUDAD</w:t>
      </w:r>
    </w:p>
    <w:p w14:paraId="48DD06D6" w14:textId="77777777" w:rsidR="00F622B0" w:rsidRDefault="00000000">
      <w:pPr>
        <w:rPr>
          <w:b/>
          <w:bCs/>
          <w:color w:val="EE0000"/>
          <w:sz w:val="32"/>
          <w:szCs w:val="32"/>
        </w:rPr>
      </w:pPr>
      <w:r>
        <w:rPr>
          <w:b/>
          <w:bCs/>
          <w:color w:val="EE0000"/>
          <w:sz w:val="32"/>
          <w:szCs w:val="32"/>
        </w:rPr>
        <w:t>IQUITOS</w:t>
      </w:r>
    </w:p>
    <w:p w14:paraId="625C2E2F" w14:textId="77777777" w:rsidR="00F622B0" w:rsidRDefault="00000000">
      <w:pPr>
        <w:rPr>
          <w:color w:val="262626"/>
          <w:sz w:val="18"/>
          <w:szCs w:val="18"/>
        </w:rPr>
      </w:pPr>
      <w:bookmarkStart w:id="0" w:name="_heading=h.gjdgxs" w:colFirst="0" w:colLast="0"/>
      <w:bookmarkEnd w:id="0"/>
      <w:r>
        <w:rPr>
          <w:b/>
          <w:bCs/>
          <w:sz w:val="24"/>
          <w:szCs w:val="24"/>
        </w:rPr>
        <w:t>03 DÍAS / 02 NOCHES</w:t>
      </w:r>
    </w:p>
    <w:p w14:paraId="0564B73D" w14:textId="77777777" w:rsidR="00F622B0" w:rsidRDefault="00F622B0">
      <w:pPr>
        <w:rPr>
          <w:color w:val="262626"/>
        </w:rPr>
      </w:pPr>
    </w:p>
    <w:p w14:paraId="03D663CC" w14:textId="77777777" w:rsidR="00F622B0" w:rsidRDefault="00000000">
      <w:r>
        <w:rPr>
          <w:b/>
          <w:bCs/>
        </w:rPr>
        <w:t>PROGRAMA INCLUYE</w:t>
      </w:r>
    </w:p>
    <w:p w14:paraId="52BF4B45" w14:textId="77777777" w:rsidR="00F622B0" w:rsidRDefault="00000000">
      <w:pPr>
        <w:numPr>
          <w:ilvl w:val="0"/>
          <w:numId w:val="10"/>
        </w:numPr>
        <w:pBdr>
          <w:top w:val="nil"/>
          <w:left w:val="nil"/>
          <w:bottom w:val="nil"/>
          <w:right w:val="nil"/>
          <w:between w:val="nil"/>
        </w:pBdr>
      </w:pPr>
      <w:r>
        <w:t>Boleto aéreo.</w:t>
      </w:r>
    </w:p>
    <w:p w14:paraId="0FB77ED2" w14:textId="77777777" w:rsidR="00F622B0" w:rsidRDefault="00000000">
      <w:pPr>
        <w:numPr>
          <w:ilvl w:val="0"/>
          <w:numId w:val="10"/>
        </w:numPr>
        <w:pBdr>
          <w:top w:val="nil"/>
          <w:left w:val="nil"/>
          <w:bottom w:val="nil"/>
          <w:right w:val="nil"/>
          <w:between w:val="nil"/>
        </w:pBdr>
      </w:pPr>
      <w:r>
        <w:t xml:space="preserve">Artículo personal. </w:t>
      </w:r>
    </w:p>
    <w:p w14:paraId="0D88EF38" w14:textId="77777777" w:rsidR="00F622B0" w:rsidRDefault="00000000">
      <w:pPr>
        <w:numPr>
          <w:ilvl w:val="0"/>
          <w:numId w:val="10"/>
        </w:numPr>
        <w:pBdr>
          <w:top w:val="nil"/>
          <w:left w:val="nil"/>
          <w:bottom w:val="nil"/>
          <w:right w:val="nil"/>
          <w:between w:val="nil"/>
        </w:pBdr>
      </w:pPr>
      <w:r>
        <w:t>Traslados terrestres aeropuerto / hotel / aeropuerto (Servicio regular)</w:t>
      </w:r>
    </w:p>
    <w:p w14:paraId="594E0245" w14:textId="77777777" w:rsidR="00F622B0" w:rsidRDefault="00000000">
      <w:pPr>
        <w:numPr>
          <w:ilvl w:val="0"/>
          <w:numId w:val="10"/>
        </w:numPr>
        <w:pBdr>
          <w:top w:val="nil"/>
          <w:left w:val="nil"/>
          <w:bottom w:val="nil"/>
          <w:right w:val="nil"/>
          <w:between w:val="nil"/>
        </w:pBdr>
      </w:pPr>
      <w:r>
        <w:t>02 noches alojamiento.</w:t>
      </w:r>
    </w:p>
    <w:p w14:paraId="20BA037C" w14:textId="77777777" w:rsidR="00F622B0" w:rsidRDefault="00000000">
      <w:pPr>
        <w:numPr>
          <w:ilvl w:val="0"/>
          <w:numId w:val="10"/>
        </w:numPr>
        <w:pBdr>
          <w:top w:val="nil"/>
          <w:left w:val="nil"/>
          <w:bottom w:val="nil"/>
          <w:right w:val="nil"/>
          <w:between w:val="nil"/>
        </w:pBdr>
      </w:pPr>
      <w:r>
        <w:t>Desayunos</w:t>
      </w:r>
    </w:p>
    <w:p w14:paraId="1B246D89" w14:textId="77777777" w:rsidR="00F622B0" w:rsidRDefault="00000000">
      <w:pPr>
        <w:numPr>
          <w:ilvl w:val="0"/>
          <w:numId w:val="10"/>
        </w:numPr>
        <w:pBdr>
          <w:top w:val="nil"/>
          <w:left w:val="nil"/>
          <w:bottom w:val="nil"/>
          <w:right w:val="nil"/>
          <w:between w:val="nil"/>
        </w:pBdr>
      </w:pPr>
      <w:r>
        <w:t xml:space="preserve">Excursiones: </w:t>
      </w:r>
    </w:p>
    <w:p w14:paraId="5F8AF12A" w14:textId="77777777" w:rsidR="00F622B0" w:rsidRDefault="00000000">
      <w:pPr>
        <w:numPr>
          <w:ilvl w:val="0"/>
          <w:numId w:val="4"/>
        </w:numPr>
        <w:pBdr>
          <w:top w:val="nil"/>
          <w:left w:val="nil"/>
          <w:bottom w:val="nil"/>
          <w:right w:val="nil"/>
          <w:between w:val="nil"/>
        </w:pBdr>
        <w:rPr>
          <w:color w:val="000000"/>
        </w:rPr>
      </w:pPr>
      <w:r>
        <w:rPr>
          <w:color w:val="000000"/>
        </w:rPr>
        <w:t>City Tour</w:t>
      </w:r>
    </w:p>
    <w:p w14:paraId="7052D4A3" w14:textId="77777777" w:rsidR="00F622B0" w:rsidRDefault="00000000">
      <w:pPr>
        <w:numPr>
          <w:ilvl w:val="0"/>
          <w:numId w:val="4"/>
        </w:numPr>
        <w:pBdr>
          <w:top w:val="nil"/>
          <w:left w:val="nil"/>
          <w:bottom w:val="nil"/>
          <w:right w:val="nil"/>
          <w:between w:val="nil"/>
        </w:pBdr>
        <w:rPr>
          <w:color w:val="000000"/>
        </w:rPr>
      </w:pPr>
      <w:r>
        <w:rPr>
          <w:color w:val="000000"/>
        </w:rPr>
        <w:t>Visita a Amazon Forever Biopark</w:t>
      </w:r>
    </w:p>
    <w:p w14:paraId="34B45F23" w14:textId="77777777" w:rsidR="00F622B0" w:rsidRDefault="00000000">
      <w:pPr>
        <w:numPr>
          <w:ilvl w:val="0"/>
          <w:numId w:val="4"/>
        </w:numPr>
        <w:pBdr>
          <w:top w:val="nil"/>
          <w:left w:val="nil"/>
          <w:bottom w:val="nil"/>
          <w:right w:val="nil"/>
          <w:between w:val="nil"/>
        </w:pBdr>
        <w:rPr>
          <w:color w:val="000000"/>
        </w:rPr>
      </w:pPr>
      <w:r>
        <w:rPr>
          <w:color w:val="000000"/>
        </w:rPr>
        <w:t>Centro de Rescate Amazónico (CREA)</w:t>
      </w:r>
    </w:p>
    <w:p w14:paraId="06B2872D" w14:textId="77777777" w:rsidR="00F622B0" w:rsidRDefault="00000000">
      <w:pPr>
        <w:numPr>
          <w:ilvl w:val="0"/>
          <w:numId w:val="4"/>
        </w:numPr>
        <w:pBdr>
          <w:top w:val="nil"/>
          <w:left w:val="nil"/>
          <w:bottom w:val="nil"/>
          <w:right w:val="nil"/>
          <w:between w:val="nil"/>
        </w:pBdr>
        <w:rPr>
          <w:color w:val="000000"/>
        </w:rPr>
      </w:pPr>
      <w:r>
        <w:rPr>
          <w:color w:val="000000"/>
        </w:rPr>
        <w:t>Acuario del Amazonas</w:t>
      </w:r>
    </w:p>
    <w:p w14:paraId="09F88B70" w14:textId="77777777" w:rsidR="00F622B0" w:rsidRDefault="00000000">
      <w:pPr>
        <w:numPr>
          <w:ilvl w:val="0"/>
          <w:numId w:val="10"/>
        </w:numPr>
        <w:pBdr>
          <w:top w:val="nil"/>
          <w:left w:val="nil"/>
          <w:bottom w:val="nil"/>
          <w:right w:val="nil"/>
          <w:between w:val="nil"/>
        </w:pBdr>
      </w:pPr>
      <w:r>
        <w:t>Servicio de guiado en inglés y español.</w:t>
      </w:r>
    </w:p>
    <w:p w14:paraId="1F0A031C" w14:textId="77777777" w:rsidR="00F622B0" w:rsidRDefault="00000000">
      <w:pPr>
        <w:numPr>
          <w:ilvl w:val="0"/>
          <w:numId w:val="10"/>
        </w:numPr>
        <w:pBdr>
          <w:top w:val="nil"/>
          <w:left w:val="nil"/>
          <w:bottom w:val="nil"/>
          <w:right w:val="nil"/>
          <w:between w:val="nil"/>
        </w:pBdr>
      </w:pPr>
      <w:r>
        <w:t>Equipo básico para excursiones.</w:t>
      </w:r>
    </w:p>
    <w:p w14:paraId="5E25FE38" w14:textId="77777777" w:rsidR="00F622B0" w:rsidRDefault="00F622B0"/>
    <w:p w14:paraId="72969B42" w14:textId="77777777" w:rsidR="00F622B0" w:rsidRDefault="00000000">
      <w:r>
        <w:rPr>
          <w:b/>
          <w:bCs/>
        </w:rPr>
        <w:t>PROGRAMA NO INCLUYE</w:t>
      </w:r>
    </w:p>
    <w:p w14:paraId="16CF28EB" w14:textId="77777777" w:rsidR="00F622B0" w:rsidRDefault="00000000">
      <w:pPr>
        <w:numPr>
          <w:ilvl w:val="0"/>
          <w:numId w:val="10"/>
        </w:numPr>
        <w:pBdr>
          <w:top w:val="nil"/>
          <w:left w:val="nil"/>
          <w:bottom w:val="nil"/>
          <w:right w:val="nil"/>
          <w:between w:val="nil"/>
        </w:pBdr>
      </w:pPr>
      <w:r>
        <w:t>Equipaje de bodega, ni equipaje de cabina.</w:t>
      </w:r>
    </w:p>
    <w:p w14:paraId="24616F41" w14:textId="77777777" w:rsidR="00F622B0" w:rsidRDefault="00000000">
      <w:pPr>
        <w:numPr>
          <w:ilvl w:val="0"/>
          <w:numId w:val="10"/>
        </w:numPr>
        <w:pBdr>
          <w:top w:val="nil"/>
          <w:left w:val="nil"/>
          <w:bottom w:val="nil"/>
          <w:right w:val="nil"/>
          <w:between w:val="nil"/>
        </w:pBdr>
      </w:pPr>
      <w:r>
        <w:t>Tarjeta de asistencia.</w:t>
      </w:r>
    </w:p>
    <w:p w14:paraId="48F5C6B6" w14:textId="77777777" w:rsidR="00F622B0" w:rsidRDefault="00000000">
      <w:pPr>
        <w:numPr>
          <w:ilvl w:val="0"/>
          <w:numId w:val="10"/>
        </w:numPr>
        <w:pBdr>
          <w:top w:val="nil"/>
          <w:left w:val="nil"/>
          <w:bottom w:val="nil"/>
          <w:right w:val="nil"/>
          <w:between w:val="nil"/>
        </w:pBdr>
      </w:pPr>
      <w:r>
        <w:t>Gastos personales del pasajero.</w:t>
      </w:r>
    </w:p>
    <w:p w14:paraId="17D51381" w14:textId="77777777" w:rsidR="00F622B0" w:rsidRDefault="00000000">
      <w:pPr>
        <w:numPr>
          <w:ilvl w:val="0"/>
          <w:numId w:val="10"/>
        </w:numPr>
        <w:pBdr>
          <w:top w:val="nil"/>
          <w:left w:val="nil"/>
          <w:bottom w:val="nil"/>
          <w:right w:val="nil"/>
          <w:between w:val="nil"/>
        </w:pBdr>
      </w:pPr>
      <w:r>
        <w:t>Propinas para el personal.</w:t>
      </w:r>
    </w:p>
    <w:p w14:paraId="6459F81B" w14:textId="77777777" w:rsidR="00F622B0" w:rsidRDefault="00000000">
      <w:pPr>
        <w:numPr>
          <w:ilvl w:val="0"/>
          <w:numId w:val="10"/>
        </w:numPr>
        <w:pBdr>
          <w:top w:val="nil"/>
          <w:left w:val="nil"/>
          <w:bottom w:val="nil"/>
          <w:right w:val="nil"/>
          <w:between w:val="nil"/>
        </w:pBdr>
      </w:pPr>
      <w:r>
        <w:t>Cualquier servicio que no esté mencionado como incluido.</w:t>
      </w:r>
    </w:p>
    <w:p w14:paraId="6A8FFF25" w14:textId="77777777" w:rsidR="00F622B0" w:rsidRDefault="00F622B0"/>
    <w:p w14:paraId="313C1864" w14:textId="77777777" w:rsidR="00F622B0" w:rsidRDefault="00000000">
      <w:pPr>
        <w:pBdr>
          <w:top w:val="nil"/>
          <w:left w:val="nil"/>
          <w:bottom w:val="nil"/>
          <w:right w:val="nil"/>
          <w:between w:val="nil"/>
        </w:pBdr>
        <w:jc w:val="both"/>
        <w:rPr>
          <w:b/>
          <w:bCs/>
        </w:rPr>
      </w:pPr>
      <w:r>
        <w:rPr>
          <w:b/>
          <w:bCs/>
        </w:rPr>
        <w:t>Precios por persona en dólares americanos:</w:t>
      </w:r>
    </w:p>
    <w:tbl>
      <w:tblPr>
        <w:tblStyle w:val="a6"/>
        <w:tblW w:w="9062" w:type="dxa"/>
        <w:tblInd w:w="0" w:type="dxa"/>
        <w:tblLayout w:type="fixed"/>
        <w:tblLook w:val="0400" w:firstRow="0" w:lastRow="0" w:firstColumn="0" w:lastColumn="0" w:noHBand="0" w:noVBand="1"/>
      </w:tblPr>
      <w:tblGrid>
        <w:gridCol w:w="1868"/>
        <w:gridCol w:w="815"/>
        <w:gridCol w:w="1066"/>
        <w:gridCol w:w="1066"/>
        <w:gridCol w:w="1066"/>
        <w:gridCol w:w="1066"/>
        <w:gridCol w:w="1058"/>
        <w:gridCol w:w="1057"/>
      </w:tblGrid>
      <w:tr w:rsidR="00F622B0" w14:paraId="2B41009A" w14:textId="77777777">
        <w:trPr>
          <w:trHeight w:val="402"/>
        </w:trPr>
        <w:tc>
          <w:tcPr>
            <w:tcW w:w="6947" w:type="dxa"/>
            <w:gridSpan w:val="6"/>
            <w:tcBorders>
              <w:top w:val="single" w:sz="4" w:space="0" w:color="000000"/>
              <w:left w:val="single" w:sz="4" w:space="0" w:color="000000"/>
              <w:bottom w:val="single" w:sz="4" w:space="0" w:color="000000"/>
              <w:right w:val="single" w:sz="4" w:space="0" w:color="000000"/>
            </w:tcBorders>
            <w:shd w:val="clear" w:color="auto" w:fill="C00000"/>
            <w:vAlign w:val="center"/>
          </w:tcPr>
          <w:p w14:paraId="69808805" w14:textId="77777777" w:rsidR="00F622B0" w:rsidRDefault="00000000">
            <w:pPr>
              <w:jc w:val="center"/>
              <w:rPr>
                <w:b/>
                <w:bCs/>
                <w:color w:val="FFFFFF"/>
              </w:rPr>
            </w:pPr>
            <w:r>
              <w:rPr>
                <w:b/>
                <w:bCs/>
                <w:color w:val="FFFFFF"/>
              </w:rPr>
              <w:t>PROGRAMA CON BOLETO AÉREO</w:t>
            </w:r>
          </w:p>
        </w:tc>
        <w:tc>
          <w:tcPr>
            <w:tcW w:w="2115"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02EF23E7" w14:textId="77777777" w:rsidR="00F622B0" w:rsidRDefault="00000000">
            <w:pPr>
              <w:jc w:val="center"/>
              <w:rPr>
                <w:b/>
                <w:bCs/>
                <w:color w:val="FFFFFF"/>
              </w:rPr>
            </w:pPr>
            <w:r>
              <w:rPr>
                <w:b/>
                <w:bCs/>
                <w:color w:val="FFFFFF"/>
              </w:rPr>
              <w:t>VIGENCIA</w:t>
            </w:r>
          </w:p>
        </w:tc>
      </w:tr>
      <w:tr w:rsidR="00F622B0" w14:paraId="0173B3F2" w14:textId="77777777">
        <w:trPr>
          <w:trHeight w:val="402"/>
        </w:trPr>
        <w:tc>
          <w:tcPr>
            <w:tcW w:w="1868" w:type="dxa"/>
            <w:tcBorders>
              <w:top w:val="nil"/>
              <w:left w:val="single" w:sz="4" w:space="0" w:color="000000"/>
              <w:bottom w:val="single" w:sz="4" w:space="0" w:color="000000"/>
              <w:right w:val="single" w:sz="4" w:space="0" w:color="000000"/>
            </w:tcBorders>
            <w:shd w:val="clear" w:color="auto" w:fill="C00000"/>
            <w:vAlign w:val="center"/>
          </w:tcPr>
          <w:p w14:paraId="77C0E9D0" w14:textId="77777777" w:rsidR="00F622B0" w:rsidRDefault="00000000">
            <w:pPr>
              <w:jc w:val="center"/>
              <w:rPr>
                <w:b/>
                <w:bCs/>
                <w:color w:val="FFFFFF"/>
              </w:rPr>
            </w:pPr>
            <w:r>
              <w:rPr>
                <w:b/>
                <w:bCs/>
                <w:color w:val="FFFFFF"/>
              </w:rPr>
              <w:t>HOTEL</w:t>
            </w:r>
          </w:p>
        </w:tc>
        <w:tc>
          <w:tcPr>
            <w:tcW w:w="815" w:type="dxa"/>
            <w:tcBorders>
              <w:top w:val="nil"/>
              <w:left w:val="nil"/>
              <w:bottom w:val="single" w:sz="4" w:space="0" w:color="000000"/>
              <w:right w:val="single" w:sz="4" w:space="0" w:color="000000"/>
            </w:tcBorders>
            <w:shd w:val="clear" w:color="auto" w:fill="C00000"/>
            <w:vAlign w:val="center"/>
          </w:tcPr>
          <w:p w14:paraId="3ED6C78D" w14:textId="77777777" w:rsidR="00F622B0" w:rsidRDefault="00000000">
            <w:pPr>
              <w:jc w:val="center"/>
              <w:rPr>
                <w:b/>
                <w:bCs/>
                <w:color w:val="FFFFFF"/>
              </w:rPr>
            </w:pPr>
            <w:r>
              <w:rPr>
                <w:b/>
                <w:bCs/>
                <w:color w:val="FFFFFF"/>
              </w:rPr>
              <w:t>CAT.</w:t>
            </w:r>
          </w:p>
        </w:tc>
        <w:tc>
          <w:tcPr>
            <w:tcW w:w="1066" w:type="dxa"/>
            <w:tcBorders>
              <w:top w:val="nil"/>
              <w:left w:val="nil"/>
              <w:bottom w:val="single" w:sz="4" w:space="0" w:color="000000"/>
              <w:right w:val="single" w:sz="4" w:space="0" w:color="000000"/>
            </w:tcBorders>
            <w:shd w:val="clear" w:color="auto" w:fill="C00000"/>
            <w:vAlign w:val="center"/>
          </w:tcPr>
          <w:p w14:paraId="50B230C8" w14:textId="77777777" w:rsidR="00F622B0" w:rsidRDefault="00000000">
            <w:pPr>
              <w:jc w:val="center"/>
              <w:rPr>
                <w:b/>
                <w:bCs/>
                <w:color w:val="FFFFFF"/>
              </w:rPr>
            </w:pPr>
            <w:r>
              <w:rPr>
                <w:b/>
                <w:bCs/>
                <w:color w:val="FFFFFF"/>
              </w:rPr>
              <w:t>SGL</w:t>
            </w:r>
          </w:p>
        </w:tc>
        <w:tc>
          <w:tcPr>
            <w:tcW w:w="1066" w:type="dxa"/>
            <w:tcBorders>
              <w:top w:val="nil"/>
              <w:left w:val="nil"/>
              <w:bottom w:val="single" w:sz="4" w:space="0" w:color="000000"/>
              <w:right w:val="single" w:sz="4" w:space="0" w:color="000000"/>
            </w:tcBorders>
            <w:shd w:val="clear" w:color="auto" w:fill="C00000"/>
            <w:vAlign w:val="center"/>
          </w:tcPr>
          <w:p w14:paraId="5F064A36" w14:textId="77777777" w:rsidR="00F622B0" w:rsidRDefault="00000000">
            <w:pPr>
              <w:jc w:val="center"/>
              <w:rPr>
                <w:b/>
                <w:bCs/>
                <w:color w:val="FFFFFF"/>
              </w:rPr>
            </w:pPr>
            <w:r>
              <w:rPr>
                <w:b/>
                <w:bCs/>
                <w:color w:val="FFFFFF"/>
              </w:rPr>
              <w:t>DBL</w:t>
            </w:r>
          </w:p>
        </w:tc>
        <w:tc>
          <w:tcPr>
            <w:tcW w:w="1066" w:type="dxa"/>
            <w:tcBorders>
              <w:top w:val="nil"/>
              <w:left w:val="nil"/>
              <w:bottom w:val="single" w:sz="4" w:space="0" w:color="000000"/>
              <w:right w:val="single" w:sz="4" w:space="0" w:color="000000"/>
            </w:tcBorders>
            <w:shd w:val="clear" w:color="auto" w:fill="C00000"/>
            <w:vAlign w:val="center"/>
          </w:tcPr>
          <w:p w14:paraId="0F59E67E" w14:textId="77777777" w:rsidR="00F622B0" w:rsidRDefault="00000000">
            <w:pPr>
              <w:jc w:val="center"/>
              <w:rPr>
                <w:b/>
                <w:bCs/>
                <w:color w:val="FFFFFF"/>
              </w:rPr>
            </w:pPr>
            <w:r>
              <w:rPr>
                <w:b/>
                <w:bCs/>
                <w:color w:val="FFFFFF"/>
              </w:rPr>
              <w:t>CHD (6-12)</w:t>
            </w:r>
          </w:p>
        </w:tc>
        <w:tc>
          <w:tcPr>
            <w:tcW w:w="1066" w:type="dxa"/>
            <w:tcBorders>
              <w:top w:val="nil"/>
              <w:left w:val="nil"/>
              <w:bottom w:val="single" w:sz="4" w:space="0" w:color="000000"/>
              <w:right w:val="single" w:sz="4" w:space="0" w:color="000000"/>
            </w:tcBorders>
            <w:shd w:val="clear" w:color="auto" w:fill="C00000"/>
            <w:vAlign w:val="center"/>
          </w:tcPr>
          <w:p w14:paraId="06EC2055" w14:textId="77777777" w:rsidR="00F622B0" w:rsidRDefault="00000000">
            <w:pPr>
              <w:jc w:val="center"/>
              <w:rPr>
                <w:b/>
                <w:bCs/>
                <w:color w:val="FFFFFF"/>
              </w:rPr>
            </w:pPr>
            <w:r>
              <w:rPr>
                <w:b/>
                <w:bCs/>
                <w:color w:val="FFFFFF"/>
              </w:rPr>
              <w:t>INF (0-5)</w:t>
            </w:r>
          </w:p>
        </w:tc>
        <w:tc>
          <w:tcPr>
            <w:tcW w:w="1058" w:type="dxa"/>
            <w:tcBorders>
              <w:top w:val="single" w:sz="4" w:space="0" w:color="000000"/>
              <w:left w:val="nil"/>
              <w:bottom w:val="single" w:sz="4" w:space="0" w:color="000000"/>
              <w:right w:val="single" w:sz="4" w:space="0" w:color="000000"/>
            </w:tcBorders>
            <w:shd w:val="clear" w:color="auto" w:fill="C00000"/>
            <w:vAlign w:val="center"/>
          </w:tcPr>
          <w:p w14:paraId="2BA104F8" w14:textId="77777777" w:rsidR="00F622B0" w:rsidRDefault="00000000">
            <w:pPr>
              <w:jc w:val="center"/>
              <w:rPr>
                <w:b/>
                <w:bCs/>
                <w:color w:val="FFFFFF"/>
              </w:rPr>
            </w:pPr>
            <w:r>
              <w:rPr>
                <w:b/>
                <w:bCs/>
                <w:color w:val="FFFFFF"/>
              </w:rPr>
              <w:t>DEL</w:t>
            </w:r>
          </w:p>
        </w:tc>
        <w:tc>
          <w:tcPr>
            <w:tcW w:w="1057" w:type="dxa"/>
            <w:tcBorders>
              <w:top w:val="single" w:sz="4" w:space="0" w:color="000000"/>
              <w:left w:val="nil"/>
              <w:bottom w:val="single" w:sz="4" w:space="0" w:color="000000"/>
              <w:right w:val="single" w:sz="4" w:space="0" w:color="000000"/>
            </w:tcBorders>
            <w:shd w:val="clear" w:color="auto" w:fill="C00000"/>
            <w:vAlign w:val="center"/>
          </w:tcPr>
          <w:p w14:paraId="5B485863" w14:textId="77777777" w:rsidR="00F622B0" w:rsidRDefault="00000000">
            <w:pPr>
              <w:jc w:val="center"/>
              <w:rPr>
                <w:b/>
                <w:bCs/>
                <w:color w:val="FFFFFF"/>
              </w:rPr>
            </w:pPr>
            <w:r>
              <w:rPr>
                <w:b/>
                <w:bCs/>
                <w:color w:val="FFFFFF"/>
              </w:rPr>
              <w:t>AL</w:t>
            </w:r>
          </w:p>
        </w:tc>
      </w:tr>
      <w:tr w:rsidR="001A3D67" w14:paraId="3E14B0C8" w14:textId="77777777">
        <w:trPr>
          <w:trHeight w:val="402"/>
        </w:trPr>
        <w:tc>
          <w:tcPr>
            <w:tcW w:w="1868" w:type="dxa"/>
            <w:tcBorders>
              <w:top w:val="nil"/>
              <w:left w:val="single" w:sz="4" w:space="0" w:color="000000"/>
              <w:bottom w:val="single" w:sz="4" w:space="0" w:color="000000"/>
              <w:right w:val="single" w:sz="4" w:space="0" w:color="000000"/>
            </w:tcBorders>
            <w:vAlign w:val="center"/>
          </w:tcPr>
          <w:p w14:paraId="4ECB068E" w14:textId="77777777" w:rsidR="001A3D67" w:rsidRDefault="001A3D67" w:rsidP="001A3D67">
            <w:pPr>
              <w:jc w:val="center"/>
              <w:rPr>
                <w:b/>
                <w:bCs/>
                <w:color w:val="000000"/>
              </w:rPr>
            </w:pPr>
            <w:r>
              <w:rPr>
                <w:b/>
                <w:bCs/>
                <w:color w:val="000000"/>
              </w:rPr>
              <w:t>HOTEL ACOSTA</w:t>
            </w:r>
          </w:p>
        </w:tc>
        <w:tc>
          <w:tcPr>
            <w:tcW w:w="815" w:type="dxa"/>
            <w:tcBorders>
              <w:top w:val="nil"/>
              <w:left w:val="nil"/>
              <w:bottom w:val="single" w:sz="4" w:space="0" w:color="000000"/>
              <w:right w:val="single" w:sz="4" w:space="0" w:color="000000"/>
            </w:tcBorders>
            <w:vAlign w:val="center"/>
          </w:tcPr>
          <w:p w14:paraId="5DC765E7" w14:textId="77777777" w:rsidR="001A3D67" w:rsidRDefault="001A3D67" w:rsidP="001A3D67">
            <w:pPr>
              <w:jc w:val="center"/>
              <w:rPr>
                <w:b/>
                <w:bCs/>
                <w:color w:val="000000"/>
              </w:rPr>
            </w:pPr>
            <w:r>
              <w:rPr>
                <w:b/>
                <w:bCs/>
                <w:color w:val="000000"/>
              </w:rPr>
              <w:t>3*</w:t>
            </w:r>
          </w:p>
        </w:tc>
        <w:tc>
          <w:tcPr>
            <w:tcW w:w="1066" w:type="dxa"/>
            <w:tcBorders>
              <w:top w:val="nil"/>
              <w:left w:val="nil"/>
              <w:bottom w:val="single" w:sz="4" w:space="0" w:color="000000"/>
              <w:right w:val="single" w:sz="4" w:space="0" w:color="000000"/>
            </w:tcBorders>
            <w:vAlign w:val="center"/>
          </w:tcPr>
          <w:p w14:paraId="459D3EF0" w14:textId="7E057131" w:rsidR="001A3D67" w:rsidRDefault="001A3D67" w:rsidP="001A3D67">
            <w:pPr>
              <w:jc w:val="center"/>
              <w:rPr>
                <w:color w:val="000000"/>
              </w:rPr>
            </w:pPr>
            <w:r>
              <w:rPr>
                <w:color w:val="000000"/>
              </w:rPr>
              <w:t xml:space="preserve">342 </w:t>
            </w:r>
          </w:p>
        </w:tc>
        <w:tc>
          <w:tcPr>
            <w:tcW w:w="1066" w:type="dxa"/>
            <w:tcBorders>
              <w:top w:val="nil"/>
              <w:left w:val="nil"/>
              <w:bottom w:val="single" w:sz="4" w:space="0" w:color="000000"/>
              <w:right w:val="single" w:sz="4" w:space="0" w:color="000000"/>
            </w:tcBorders>
            <w:shd w:val="clear" w:color="auto" w:fill="FFC000"/>
            <w:vAlign w:val="center"/>
          </w:tcPr>
          <w:p w14:paraId="3C8445DE" w14:textId="4F1032FB" w:rsidR="001A3D67" w:rsidRDefault="001A3D67" w:rsidP="001A3D67">
            <w:pPr>
              <w:jc w:val="center"/>
              <w:rPr>
                <w:b/>
                <w:bCs/>
                <w:color w:val="000000"/>
              </w:rPr>
            </w:pPr>
            <w:r>
              <w:rPr>
                <w:b/>
                <w:bCs/>
                <w:color w:val="000000"/>
              </w:rPr>
              <w:t>339</w:t>
            </w:r>
          </w:p>
        </w:tc>
        <w:tc>
          <w:tcPr>
            <w:tcW w:w="1066" w:type="dxa"/>
            <w:tcBorders>
              <w:top w:val="nil"/>
              <w:left w:val="nil"/>
              <w:bottom w:val="single" w:sz="4" w:space="0" w:color="000000"/>
              <w:right w:val="single" w:sz="4" w:space="0" w:color="000000"/>
            </w:tcBorders>
            <w:vAlign w:val="center"/>
          </w:tcPr>
          <w:p w14:paraId="397936D5" w14:textId="69B87D38" w:rsidR="001A3D67" w:rsidRDefault="001A3D67" w:rsidP="001A3D67">
            <w:pPr>
              <w:jc w:val="center"/>
              <w:rPr>
                <w:color w:val="000000"/>
              </w:rPr>
            </w:pPr>
            <w:r>
              <w:rPr>
                <w:color w:val="000000"/>
              </w:rPr>
              <w:t xml:space="preserve">255 </w:t>
            </w:r>
          </w:p>
        </w:tc>
        <w:tc>
          <w:tcPr>
            <w:tcW w:w="1066" w:type="dxa"/>
            <w:tcBorders>
              <w:top w:val="nil"/>
              <w:left w:val="nil"/>
              <w:bottom w:val="single" w:sz="4" w:space="0" w:color="000000"/>
              <w:right w:val="single" w:sz="4" w:space="0" w:color="000000"/>
            </w:tcBorders>
            <w:vAlign w:val="center"/>
          </w:tcPr>
          <w:p w14:paraId="7A395368" w14:textId="14364FD3" w:rsidR="001A3D67" w:rsidRDefault="001A3D67" w:rsidP="001A3D67">
            <w:pPr>
              <w:jc w:val="center"/>
              <w:rPr>
                <w:color w:val="000000"/>
              </w:rPr>
            </w:pPr>
            <w:r>
              <w:rPr>
                <w:color w:val="000000"/>
              </w:rPr>
              <w:t xml:space="preserve">232 </w:t>
            </w:r>
          </w:p>
        </w:tc>
        <w:tc>
          <w:tcPr>
            <w:tcW w:w="1058" w:type="dxa"/>
            <w:tcBorders>
              <w:top w:val="nil"/>
              <w:left w:val="nil"/>
              <w:bottom w:val="single" w:sz="4" w:space="0" w:color="000000"/>
              <w:right w:val="single" w:sz="4" w:space="0" w:color="000000"/>
            </w:tcBorders>
            <w:vAlign w:val="center"/>
          </w:tcPr>
          <w:p w14:paraId="0441A84F" w14:textId="18313077" w:rsidR="001A3D67" w:rsidRDefault="001A3D67" w:rsidP="001A3D67">
            <w:pPr>
              <w:jc w:val="center"/>
              <w:rPr>
                <w:color w:val="000000"/>
              </w:rPr>
            </w:pPr>
            <w:r>
              <w:rPr>
                <w:color w:val="000000"/>
              </w:rPr>
              <w:t>2-Ene-26</w:t>
            </w:r>
          </w:p>
        </w:tc>
        <w:tc>
          <w:tcPr>
            <w:tcW w:w="1057" w:type="dxa"/>
            <w:tcBorders>
              <w:top w:val="nil"/>
              <w:left w:val="nil"/>
              <w:bottom w:val="single" w:sz="4" w:space="0" w:color="000000"/>
              <w:right w:val="single" w:sz="4" w:space="0" w:color="000000"/>
            </w:tcBorders>
            <w:vAlign w:val="center"/>
          </w:tcPr>
          <w:p w14:paraId="65E284FC" w14:textId="3D9C5FC9" w:rsidR="001A3D67" w:rsidRDefault="001A3D67" w:rsidP="001A3D67">
            <w:pPr>
              <w:jc w:val="center"/>
              <w:rPr>
                <w:color w:val="000000"/>
              </w:rPr>
            </w:pPr>
            <w:r>
              <w:rPr>
                <w:color w:val="000000"/>
              </w:rPr>
              <w:t>20-Dic-26</w:t>
            </w:r>
          </w:p>
        </w:tc>
      </w:tr>
      <w:tr w:rsidR="001A3D67" w14:paraId="46FE73F3" w14:textId="77777777">
        <w:trPr>
          <w:trHeight w:val="540"/>
        </w:trPr>
        <w:tc>
          <w:tcPr>
            <w:tcW w:w="1868" w:type="dxa"/>
            <w:tcBorders>
              <w:top w:val="nil"/>
              <w:left w:val="single" w:sz="4" w:space="0" w:color="000000"/>
              <w:bottom w:val="single" w:sz="4" w:space="0" w:color="000000"/>
              <w:right w:val="single" w:sz="4" w:space="0" w:color="000000"/>
            </w:tcBorders>
            <w:vAlign w:val="center"/>
          </w:tcPr>
          <w:p w14:paraId="3ACEBE73" w14:textId="77777777" w:rsidR="001A3D67" w:rsidRDefault="001A3D67" w:rsidP="001A3D67">
            <w:pPr>
              <w:jc w:val="center"/>
              <w:rPr>
                <w:b/>
                <w:bCs/>
                <w:color w:val="000000"/>
              </w:rPr>
            </w:pPr>
            <w:r>
              <w:rPr>
                <w:b/>
                <w:bCs/>
                <w:color w:val="000000"/>
              </w:rPr>
              <w:t xml:space="preserve">VICTORIA REGIA HOTEL &amp; SUITES </w:t>
            </w:r>
          </w:p>
        </w:tc>
        <w:tc>
          <w:tcPr>
            <w:tcW w:w="815" w:type="dxa"/>
            <w:tcBorders>
              <w:top w:val="nil"/>
              <w:left w:val="nil"/>
              <w:bottom w:val="single" w:sz="4" w:space="0" w:color="000000"/>
              <w:right w:val="single" w:sz="4" w:space="0" w:color="000000"/>
            </w:tcBorders>
            <w:vAlign w:val="center"/>
          </w:tcPr>
          <w:p w14:paraId="286D1ACB" w14:textId="77777777" w:rsidR="001A3D67" w:rsidRDefault="001A3D67" w:rsidP="001A3D67">
            <w:pPr>
              <w:jc w:val="center"/>
              <w:rPr>
                <w:b/>
                <w:bCs/>
                <w:color w:val="000000"/>
              </w:rPr>
            </w:pPr>
            <w:r>
              <w:rPr>
                <w:b/>
                <w:bCs/>
                <w:color w:val="000000"/>
              </w:rPr>
              <w:t>3*</w:t>
            </w:r>
          </w:p>
        </w:tc>
        <w:tc>
          <w:tcPr>
            <w:tcW w:w="1066" w:type="dxa"/>
            <w:tcBorders>
              <w:top w:val="nil"/>
              <w:left w:val="nil"/>
              <w:bottom w:val="single" w:sz="4" w:space="0" w:color="000000"/>
              <w:right w:val="single" w:sz="4" w:space="0" w:color="000000"/>
            </w:tcBorders>
            <w:vAlign w:val="center"/>
          </w:tcPr>
          <w:p w14:paraId="7CA9AF7D" w14:textId="76F82D07" w:rsidR="001A3D67" w:rsidRDefault="001A3D67" w:rsidP="001A3D67">
            <w:pPr>
              <w:jc w:val="center"/>
              <w:rPr>
                <w:color w:val="000000"/>
              </w:rPr>
            </w:pPr>
            <w:r>
              <w:rPr>
                <w:color w:val="000000"/>
              </w:rPr>
              <w:t xml:space="preserve">367 </w:t>
            </w:r>
          </w:p>
        </w:tc>
        <w:tc>
          <w:tcPr>
            <w:tcW w:w="1066" w:type="dxa"/>
            <w:tcBorders>
              <w:top w:val="nil"/>
              <w:left w:val="nil"/>
              <w:bottom w:val="single" w:sz="4" w:space="0" w:color="000000"/>
              <w:right w:val="single" w:sz="4" w:space="0" w:color="000000"/>
            </w:tcBorders>
            <w:vAlign w:val="center"/>
          </w:tcPr>
          <w:p w14:paraId="14BE5522" w14:textId="381DB049" w:rsidR="001A3D67" w:rsidRDefault="001A3D67" w:rsidP="001A3D67">
            <w:pPr>
              <w:jc w:val="center"/>
              <w:rPr>
                <w:color w:val="000000"/>
              </w:rPr>
            </w:pPr>
            <w:r>
              <w:rPr>
                <w:color w:val="000000"/>
              </w:rPr>
              <w:t xml:space="preserve">367 </w:t>
            </w:r>
          </w:p>
        </w:tc>
        <w:tc>
          <w:tcPr>
            <w:tcW w:w="1066" w:type="dxa"/>
            <w:tcBorders>
              <w:top w:val="nil"/>
              <w:left w:val="nil"/>
              <w:bottom w:val="single" w:sz="4" w:space="0" w:color="000000"/>
              <w:right w:val="single" w:sz="4" w:space="0" w:color="000000"/>
            </w:tcBorders>
            <w:vAlign w:val="center"/>
          </w:tcPr>
          <w:p w14:paraId="64D4C39B" w14:textId="45E8C25C" w:rsidR="001A3D67" w:rsidRDefault="001A3D67" w:rsidP="001A3D67">
            <w:pPr>
              <w:jc w:val="center"/>
              <w:rPr>
                <w:color w:val="000000"/>
              </w:rPr>
            </w:pPr>
            <w:r>
              <w:rPr>
                <w:color w:val="000000"/>
              </w:rPr>
              <w:t xml:space="preserve">266 </w:t>
            </w:r>
          </w:p>
        </w:tc>
        <w:tc>
          <w:tcPr>
            <w:tcW w:w="1066" w:type="dxa"/>
            <w:tcBorders>
              <w:top w:val="nil"/>
              <w:left w:val="nil"/>
              <w:bottom w:val="single" w:sz="4" w:space="0" w:color="000000"/>
              <w:right w:val="single" w:sz="4" w:space="0" w:color="000000"/>
            </w:tcBorders>
            <w:vAlign w:val="center"/>
          </w:tcPr>
          <w:p w14:paraId="5160EB5F" w14:textId="615AC03A" w:rsidR="001A3D67" w:rsidRDefault="001A3D67" w:rsidP="001A3D67">
            <w:pPr>
              <w:jc w:val="center"/>
              <w:rPr>
                <w:color w:val="000000"/>
              </w:rPr>
            </w:pPr>
            <w:r>
              <w:rPr>
                <w:color w:val="000000"/>
              </w:rPr>
              <w:t xml:space="preserve">232 </w:t>
            </w:r>
          </w:p>
        </w:tc>
        <w:tc>
          <w:tcPr>
            <w:tcW w:w="1058" w:type="dxa"/>
            <w:tcBorders>
              <w:top w:val="nil"/>
              <w:left w:val="nil"/>
              <w:bottom w:val="single" w:sz="4" w:space="0" w:color="000000"/>
              <w:right w:val="single" w:sz="4" w:space="0" w:color="000000"/>
            </w:tcBorders>
            <w:vAlign w:val="center"/>
          </w:tcPr>
          <w:p w14:paraId="0E328218" w14:textId="6FF239C5" w:rsidR="001A3D67" w:rsidRDefault="001A3D67" w:rsidP="001A3D67">
            <w:pPr>
              <w:jc w:val="center"/>
              <w:rPr>
                <w:color w:val="000000"/>
              </w:rPr>
            </w:pPr>
            <w:r>
              <w:rPr>
                <w:color w:val="000000"/>
              </w:rPr>
              <w:t>2-Ene-26</w:t>
            </w:r>
          </w:p>
        </w:tc>
        <w:tc>
          <w:tcPr>
            <w:tcW w:w="1057" w:type="dxa"/>
            <w:tcBorders>
              <w:top w:val="nil"/>
              <w:left w:val="nil"/>
              <w:bottom w:val="single" w:sz="4" w:space="0" w:color="000000"/>
              <w:right w:val="single" w:sz="4" w:space="0" w:color="000000"/>
            </w:tcBorders>
            <w:vAlign w:val="center"/>
          </w:tcPr>
          <w:p w14:paraId="42B57962" w14:textId="0648AFCD" w:rsidR="001A3D67" w:rsidRDefault="001A3D67" w:rsidP="001A3D67">
            <w:pPr>
              <w:jc w:val="center"/>
              <w:rPr>
                <w:color w:val="000000"/>
              </w:rPr>
            </w:pPr>
            <w:r>
              <w:rPr>
                <w:color w:val="000000"/>
              </w:rPr>
              <w:t>20-Dic-26</w:t>
            </w:r>
          </w:p>
        </w:tc>
      </w:tr>
    </w:tbl>
    <w:p w14:paraId="2AB318D4" w14:textId="77777777" w:rsidR="00F622B0" w:rsidRDefault="00F622B0">
      <w:pPr>
        <w:pBdr>
          <w:top w:val="nil"/>
          <w:left w:val="nil"/>
          <w:bottom w:val="nil"/>
          <w:right w:val="nil"/>
          <w:between w:val="nil"/>
        </w:pBdr>
        <w:ind w:left="720" w:firstLine="720"/>
        <w:jc w:val="both"/>
        <w:rPr>
          <w:b/>
          <w:bCs/>
        </w:rPr>
      </w:pPr>
    </w:p>
    <w:tbl>
      <w:tblPr>
        <w:tblStyle w:val="a7"/>
        <w:tblW w:w="9062" w:type="dxa"/>
        <w:tblInd w:w="0" w:type="dxa"/>
        <w:tblLayout w:type="fixed"/>
        <w:tblLook w:val="0400" w:firstRow="0" w:lastRow="0" w:firstColumn="0" w:lastColumn="0" w:noHBand="0" w:noVBand="1"/>
      </w:tblPr>
      <w:tblGrid>
        <w:gridCol w:w="1837"/>
        <w:gridCol w:w="846"/>
        <w:gridCol w:w="1057"/>
        <w:gridCol w:w="1057"/>
        <w:gridCol w:w="1057"/>
        <w:gridCol w:w="1058"/>
        <w:gridCol w:w="1075"/>
        <w:gridCol w:w="1075"/>
      </w:tblGrid>
      <w:tr w:rsidR="00F622B0" w14:paraId="79A3384A" w14:textId="77777777">
        <w:trPr>
          <w:trHeight w:val="315"/>
        </w:trPr>
        <w:tc>
          <w:tcPr>
            <w:tcW w:w="6912" w:type="dxa"/>
            <w:gridSpan w:val="6"/>
            <w:tcBorders>
              <w:top w:val="single" w:sz="4" w:space="0" w:color="000000"/>
              <w:left w:val="single" w:sz="4" w:space="0" w:color="000000"/>
              <w:bottom w:val="single" w:sz="4" w:space="0" w:color="000000"/>
              <w:right w:val="nil"/>
            </w:tcBorders>
            <w:shd w:val="clear" w:color="auto" w:fill="C00000"/>
            <w:vAlign w:val="center"/>
          </w:tcPr>
          <w:p w14:paraId="33CC57E8" w14:textId="77777777" w:rsidR="00F622B0" w:rsidRDefault="00000000">
            <w:pPr>
              <w:jc w:val="center"/>
              <w:rPr>
                <w:b/>
                <w:bCs/>
                <w:color w:val="FFFFFF"/>
              </w:rPr>
            </w:pPr>
            <w:r>
              <w:rPr>
                <w:b/>
                <w:bCs/>
                <w:color w:val="FFFFFF"/>
              </w:rPr>
              <w:t>PROGRAMA SOLO SERVICIOS</w:t>
            </w:r>
          </w:p>
        </w:tc>
        <w:tc>
          <w:tcPr>
            <w:tcW w:w="2150" w:type="dxa"/>
            <w:gridSpan w:val="2"/>
            <w:tcBorders>
              <w:top w:val="single" w:sz="4" w:space="0" w:color="000000"/>
              <w:left w:val="nil"/>
              <w:bottom w:val="single" w:sz="4" w:space="0" w:color="000000"/>
              <w:right w:val="single" w:sz="4" w:space="0" w:color="000000"/>
            </w:tcBorders>
            <w:shd w:val="clear" w:color="auto" w:fill="C00000"/>
            <w:vAlign w:val="center"/>
          </w:tcPr>
          <w:p w14:paraId="41551F6C" w14:textId="77777777" w:rsidR="00F622B0" w:rsidRDefault="00000000">
            <w:pPr>
              <w:jc w:val="center"/>
              <w:rPr>
                <w:b/>
                <w:bCs/>
                <w:color w:val="FFFFFF"/>
              </w:rPr>
            </w:pPr>
            <w:r>
              <w:rPr>
                <w:b/>
                <w:bCs/>
                <w:color w:val="FFFFFF"/>
              </w:rPr>
              <w:t>VIGENCIA</w:t>
            </w:r>
          </w:p>
        </w:tc>
      </w:tr>
      <w:tr w:rsidR="00F622B0" w14:paraId="3B7865DD" w14:textId="77777777">
        <w:trPr>
          <w:trHeight w:val="315"/>
        </w:trPr>
        <w:tc>
          <w:tcPr>
            <w:tcW w:w="1837" w:type="dxa"/>
            <w:tcBorders>
              <w:top w:val="nil"/>
              <w:left w:val="single" w:sz="4" w:space="0" w:color="000000"/>
              <w:bottom w:val="single" w:sz="4" w:space="0" w:color="000000"/>
              <w:right w:val="single" w:sz="4" w:space="0" w:color="000000"/>
            </w:tcBorders>
            <w:shd w:val="clear" w:color="auto" w:fill="C00000"/>
            <w:vAlign w:val="center"/>
          </w:tcPr>
          <w:p w14:paraId="05B368B8" w14:textId="77777777" w:rsidR="00F622B0" w:rsidRDefault="00000000">
            <w:pPr>
              <w:jc w:val="center"/>
              <w:rPr>
                <w:b/>
                <w:bCs/>
                <w:color w:val="FFFFFF"/>
              </w:rPr>
            </w:pPr>
            <w:r>
              <w:rPr>
                <w:b/>
                <w:bCs/>
                <w:color w:val="FFFFFF"/>
              </w:rPr>
              <w:t>HOTEL</w:t>
            </w:r>
          </w:p>
        </w:tc>
        <w:tc>
          <w:tcPr>
            <w:tcW w:w="846" w:type="dxa"/>
            <w:tcBorders>
              <w:top w:val="nil"/>
              <w:left w:val="nil"/>
              <w:bottom w:val="single" w:sz="4" w:space="0" w:color="000000"/>
              <w:right w:val="single" w:sz="4" w:space="0" w:color="000000"/>
            </w:tcBorders>
            <w:shd w:val="clear" w:color="auto" w:fill="C00000"/>
            <w:vAlign w:val="center"/>
          </w:tcPr>
          <w:p w14:paraId="4EC51BCE" w14:textId="77777777" w:rsidR="00F622B0" w:rsidRDefault="00000000">
            <w:pPr>
              <w:jc w:val="center"/>
              <w:rPr>
                <w:b/>
                <w:bCs/>
                <w:color w:val="FFFFFF"/>
              </w:rPr>
            </w:pPr>
            <w:r>
              <w:rPr>
                <w:b/>
                <w:bCs/>
                <w:color w:val="FFFFFF"/>
              </w:rPr>
              <w:t>CAT.</w:t>
            </w:r>
          </w:p>
        </w:tc>
        <w:tc>
          <w:tcPr>
            <w:tcW w:w="1057" w:type="dxa"/>
            <w:tcBorders>
              <w:top w:val="nil"/>
              <w:left w:val="nil"/>
              <w:bottom w:val="single" w:sz="4" w:space="0" w:color="000000"/>
              <w:right w:val="single" w:sz="4" w:space="0" w:color="000000"/>
            </w:tcBorders>
            <w:shd w:val="clear" w:color="auto" w:fill="C00000"/>
            <w:vAlign w:val="center"/>
          </w:tcPr>
          <w:p w14:paraId="7AC89A2E" w14:textId="77777777" w:rsidR="00F622B0" w:rsidRDefault="00000000">
            <w:pPr>
              <w:jc w:val="center"/>
              <w:rPr>
                <w:b/>
                <w:bCs/>
                <w:color w:val="FFFFFF"/>
              </w:rPr>
            </w:pPr>
            <w:r>
              <w:rPr>
                <w:b/>
                <w:bCs/>
                <w:color w:val="FFFFFF"/>
              </w:rPr>
              <w:t>SGL</w:t>
            </w:r>
          </w:p>
        </w:tc>
        <w:tc>
          <w:tcPr>
            <w:tcW w:w="1057" w:type="dxa"/>
            <w:tcBorders>
              <w:top w:val="nil"/>
              <w:left w:val="nil"/>
              <w:bottom w:val="single" w:sz="4" w:space="0" w:color="000000"/>
              <w:right w:val="single" w:sz="4" w:space="0" w:color="000000"/>
            </w:tcBorders>
            <w:shd w:val="clear" w:color="auto" w:fill="C00000"/>
            <w:vAlign w:val="center"/>
          </w:tcPr>
          <w:p w14:paraId="7CCFC993" w14:textId="77777777" w:rsidR="00F622B0" w:rsidRDefault="00000000">
            <w:pPr>
              <w:jc w:val="center"/>
              <w:rPr>
                <w:b/>
                <w:bCs/>
                <w:color w:val="FFFFFF"/>
              </w:rPr>
            </w:pPr>
            <w:r>
              <w:rPr>
                <w:b/>
                <w:bCs/>
                <w:color w:val="FFFFFF"/>
              </w:rPr>
              <w:t>DBL</w:t>
            </w:r>
          </w:p>
        </w:tc>
        <w:tc>
          <w:tcPr>
            <w:tcW w:w="1057" w:type="dxa"/>
            <w:tcBorders>
              <w:top w:val="nil"/>
              <w:left w:val="nil"/>
              <w:bottom w:val="single" w:sz="4" w:space="0" w:color="000000"/>
              <w:right w:val="single" w:sz="4" w:space="0" w:color="000000"/>
            </w:tcBorders>
            <w:shd w:val="clear" w:color="auto" w:fill="C00000"/>
            <w:vAlign w:val="center"/>
          </w:tcPr>
          <w:p w14:paraId="4A74F7C6" w14:textId="77777777" w:rsidR="00F622B0" w:rsidRDefault="00000000">
            <w:pPr>
              <w:jc w:val="center"/>
              <w:rPr>
                <w:b/>
                <w:bCs/>
                <w:color w:val="FFFFFF"/>
              </w:rPr>
            </w:pPr>
            <w:r>
              <w:rPr>
                <w:b/>
                <w:bCs/>
                <w:color w:val="FFFFFF"/>
              </w:rPr>
              <w:t>CHD (6-12)</w:t>
            </w:r>
          </w:p>
        </w:tc>
        <w:tc>
          <w:tcPr>
            <w:tcW w:w="1058" w:type="dxa"/>
            <w:tcBorders>
              <w:top w:val="nil"/>
              <w:left w:val="nil"/>
              <w:bottom w:val="single" w:sz="4" w:space="0" w:color="000000"/>
              <w:right w:val="single" w:sz="4" w:space="0" w:color="000000"/>
            </w:tcBorders>
            <w:shd w:val="clear" w:color="auto" w:fill="C00000"/>
            <w:vAlign w:val="center"/>
          </w:tcPr>
          <w:p w14:paraId="04524C03" w14:textId="77777777" w:rsidR="00F622B0" w:rsidRDefault="00000000">
            <w:pPr>
              <w:jc w:val="center"/>
              <w:rPr>
                <w:b/>
                <w:bCs/>
                <w:color w:val="FFFFFF"/>
              </w:rPr>
            </w:pPr>
            <w:r>
              <w:rPr>
                <w:b/>
                <w:bCs/>
                <w:color w:val="FFFFFF"/>
              </w:rPr>
              <w:t>INF (0-5)</w:t>
            </w:r>
          </w:p>
        </w:tc>
        <w:tc>
          <w:tcPr>
            <w:tcW w:w="1075" w:type="dxa"/>
            <w:tcBorders>
              <w:top w:val="nil"/>
              <w:left w:val="nil"/>
              <w:bottom w:val="single" w:sz="4" w:space="0" w:color="000000"/>
              <w:right w:val="single" w:sz="4" w:space="0" w:color="000000"/>
            </w:tcBorders>
            <w:shd w:val="clear" w:color="auto" w:fill="C00000"/>
            <w:vAlign w:val="center"/>
          </w:tcPr>
          <w:p w14:paraId="643AC3D6" w14:textId="77777777" w:rsidR="00F622B0" w:rsidRDefault="00000000">
            <w:pPr>
              <w:jc w:val="center"/>
              <w:rPr>
                <w:b/>
                <w:bCs/>
                <w:color w:val="FFFFFF"/>
              </w:rPr>
            </w:pPr>
            <w:r>
              <w:rPr>
                <w:b/>
                <w:bCs/>
                <w:color w:val="FFFFFF"/>
              </w:rPr>
              <w:t>DEL</w:t>
            </w:r>
          </w:p>
        </w:tc>
        <w:tc>
          <w:tcPr>
            <w:tcW w:w="1075" w:type="dxa"/>
            <w:tcBorders>
              <w:top w:val="nil"/>
              <w:left w:val="nil"/>
              <w:bottom w:val="single" w:sz="4" w:space="0" w:color="000000"/>
              <w:right w:val="single" w:sz="4" w:space="0" w:color="000000"/>
            </w:tcBorders>
            <w:shd w:val="clear" w:color="auto" w:fill="C00000"/>
            <w:vAlign w:val="center"/>
          </w:tcPr>
          <w:p w14:paraId="3D77E426" w14:textId="77777777" w:rsidR="00F622B0" w:rsidRDefault="00000000">
            <w:pPr>
              <w:jc w:val="center"/>
              <w:rPr>
                <w:b/>
                <w:bCs/>
                <w:color w:val="FFFFFF"/>
              </w:rPr>
            </w:pPr>
            <w:r>
              <w:rPr>
                <w:b/>
                <w:bCs/>
                <w:color w:val="FFFFFF"/>
              </w:rPr>
              <w:t>AL</w:t>
            </w:r>
          </w:p>
        </w:tc>
      </w:tr>
      <w:tr w:rsidR="000F799A" w14:paraId="05033A02" w14:textId="77777777">
        <w:trPr>
          <w:trHeight w:val="499"/>
        </w:trPr>
        <w:tc>
          <w:tcPr>
            <w:tcW w:w="1837" w:type="dxa"/>
            <w:tcBorders>
              <w:top w:val="nil"/>
              <w:left w:val="single" w:sz="4" w:space="0" w:color="000000"/>
              <w:bottom w:val="single" w:sz="4" w:space="0" w:color="000000"/>
              <w:right w:val="single" w:sz="4" w:space="0" w:color="000000"/>
            </w:tcBorders>
            <w:vAlign w:val="center"/>
          </w:tcPr>
          <w:p w14:paraId="14E8A3E2" w14:textId="77777777" w:rsidR="000F799A" w:rsidRDefault="000F799A" w:rsidP="000F799A">
            <w:pPr>
              <w:jc w:val="center"/>
              <w:rPr>
                <w:b/>
                <w:bCs/>
                <w:color w:val="000000"/>
              </w:rPr>
            </w:pPr>
            <w:r>
              <w:rPr>
                <w:b/>
                <w:bCs/>
                <w:color w:val="000000"/>
              </w:rPr>
              <w:t>HOTEL ACOSTA</w:t>
            </w:r>
          </w:p>
        </w:tc>
        <w:tc>
          <w:tcPr>
            <w:tcW w:w="846" w:type="dxa"/>
            <w:tcBorders>
              <w:top w:val="nil"/>
              <w:left w:val="nil"/>
              <w:bottom w:val="single" w:sz="4" w:space="0" w:color="000000"/>
              <w:right w:val="single" w:sz="4" w:space="0" w:color="000000"/>
            </w:tcBorders>
            <w:vAlign w:val="center"/>
          </w:tcPr>
          <w:p w14:paraId="3BE3CB5A" w14:textId="77777777" w:rsidR="000F799A" w:rsidRDefault="000F799A" w:rsidP="000F799A">
            <w:pPr>
              <w:jc w:val="center"/>
              <w:rPr>
                <w:b/>
                <w:bCs/>
                <w:color w:val="000000"/>
              </w:rPr>
            </w:pPr>
            <w:r>
              <w:rPr>
                <w:b/>
                <w:bCs/>
                <w:color w:val="000000"/>
              </w:rPr>
              <w:t>3*</w:t>
            </w:r>
          </w:p>
        </w:tc>
        <w:tc>
          <w:tcPr>
            <w:tcW w:w="1057" w:type="dxa"/>
            <w:tcBorders>
              <w:top w:val="nil"/>
              <w:left w:val="nil"/>
              <w:bottom w:val="single" w:sz="4" w:space="0" w:color="000000"/>
              <w:right w:val="single" w:sz="4" w:space="0" w:color="000000"/>
            </w:tcBorders>
            <w:vAlign w:val="center"/>
          </w:tcPr>
          <w:p w14:paraId="2CFD02A7" w14:textId="77777777" w:rsidR="000F799A" w:rsidRDefault="000F799A" w:rsidP="000F799A">
            <w:pPr>
              <w:jc w:val="center"/>
              <w:rPr>
                <w:color w:val="000000"/>
              </w:rPr>
            </w:pPr>
            <w:r>
              <w:rPr>
                <w:color w:val="000000"/>
              </w:rPr>
              <w:t xml:space="preserve">191 </w:t>
            </w:r>
          </w:p>
        </w:tc>
        <w:tc>
          <w:tcPr>
            <w:tcW w:w="1057" w:type="dxa"/>
            <w:tcBorders>
              <w:top w:val="nil"/>
              <w:left w:val="nil"/>
              <w:bottom w:val="single" w:sz="4" w:space="0" w:color="000000"/>
              <w:right w:val="single" w:sz="4" w:space="0" w:color="000000"/>
            </w:tcBorders>
            <w:vAlign w:val="center"/>
          </w:tcPr>
          <w:p w14:paraId="015B9B09" w14:textId="77777777" w:rsidR="000F799A" w:rsidRDefault="000F799A" w:rsidP="000F799A">
            <w:pPr>
              <w:jc w:val="center"/>
              <w:rPr>
                <w:color w:val="000000"/>
              </w:rPr>
            </w:pPr>
            <w:r>
              <w:rPr>
                <w:color w:val="000000"/>
              </w:rPr>
              <w:t xml:space="preserve">191 </w:t>
            </w:r>
          </w:p>
        </w:tc>
        <w:tc>
          <w:tcPr>
            <w:tcW w:w="1057" w:type="dxa"/>
            <w:tcBorders>
              <w:top w:val="nil"/>
              <w:left w:val="nil"/>
              <w:bottom w:val="single" w:sz="4" w:space="0" w:color="000000"/>
              <w:right w:val="single" w:sz="4" w:space="0" w:color="000000"/>
            </w:tcBorders>
            <w:vAlign w:val="center"/>
          </w:tcPr>
          <w:p w14:paraId="32575DFF" w14:textId="77777777" w:rsidR="000F799A" w:rsidRDefault="000F799A" w:rsidP="000F799A">
            <w:pPr>
              <w:jc w:val="center"/>
              <w:rPr>
                <w:color w:val="000000"/>
              </w:rPr>
            </w:pPr>
            <w:r>
              <w:rPr>
                <w:color w:val="000000"/>
              </w:rPr>
              <w:t xml:space="preserve">104 </w:t>
            </w:r>
          </w:p>
        </w:tc>
        <w:tc>
          <w:tcPr>
            <w:tcW w:w="1058" w:type="dxa"/>
            <w:tcBorders>
              <w:top w:val="nil"/>
              <w:left w:val="nil"/>
              <w:bottom w:val="single" w:sz="4" w:space="0" w:color="000000"/>
              <w:right w:val="single" w:sz="4" w:space="0" w:color="000000"/>
            </w:tcBorders>
            <w:vAlign w:val="center"/>
          </w:tcPr>
          <w:p w14:paraId="5CBDBC2E" w14:textId="77777777" w:rsidR="000F799A" w:rsidRDefault="000F799A" w:rsidP="000F799A">
            <w:pPr>
              <w:jc w:val="center"/>
              <w:rPr>
                <w:color w:val="000000"/>
              </w:rPr>
            </w:pPr>
            <w:r>
              <w:rPr>
                <w:color w:val="000000"/>
              </w:rPr>
              <w:t xml:space="preserve">81 </w:t>
            </w:r>
          </w:p>
        </w:tc>
        <w:tc>
          <w:tcPr>
            <w:tcW w:w="1075" w:type="dxa"/>
            <w:tcBorders>
              <w:top w:val="nil"/>
              <w:left w:val="nil"/>
              <w:bottom w:val="single" w:sz="4" w:space="0" w:color="000000"/>
              <w:right w:val="single" w:sz="4" w:space="0" w:color="000000"/>
            </w:tcBorders>
            <w:vAlign w:val="center"/>
          </w:tcPr>
          <w:p w14:paraId="75E90D0F" w14:textId="4281BB9B" w:rsidR="000F799A" w:rsidRDefault="000F799A" w:rsidP="000F799A">
            <w:pPr>
              <w:jc w:val="center"/>
              <w:rPr>
                <w:color w:val="000000"/>
              </w:rPr>
            </w:pPr>
            <w:r>
              <w:rPr>
                <w:color w:val="000000"/>
              </w:rPr>
              <w:t>2-Ene-26</w:t>
            </w:r>
          </w:p>
        </w:tc>
        <w:tc>
          <w:tcPr>
            <w:tcW w:w="1075" w:type="dxa"/>
            <w:tcBorders>
              <w:top w:val="nil"/>
              <w:left w:val="nil"/>
              <w:bottom w:val="single" w:sz="4" w:space="0" w:color="000000"/>
              <w:right w:val="single" w:sz="4" w:space="0" w:color="000000"/>
            </w:tcBorders>
            <w:vAlign w:val="center"/>
          </w:tcPr>
          <w:p w14:paraId="08A6E09A" w14:textId="582FE208" w:rsidR="000F799A" w:rsidRDefault="000F799A" w:rsidP="000F799A">
            <w:pPr>
              <w:jc w:val="center"/>
              <w:rPr>
                <w:color w:val="000000"/>
              </w:rPr>
            </w:pPr>
            <w:r>
              <w:rPr>
                <w:color w:val="000000"/>
              </w:rPr>
              <w:t>20-Dic-26</w:t>
            </w:r>
          </w:p>
        </w:tc>
      </w:tr>
      <w:tr w:rsidR="000F799A" w14:paraId="0BA2D8C7" w14:textId="77777777">
        <w:trPr>
          <w:trHeight w:val="499"/>
        </w:trPr>
        <w:tc>
          <w:tcPr>
            <w:tcW w:w="1837" w:type="dxa"/>
            <w:tcBorders>
              <w:top w:val="nil"/>
              <w:left w:val="single" w:sz="4" w:space="0" w:color="000000"/>
              <w:bottom w:val="single" w:sz="4" w:space="0" w:color="000000"/>
              <w:right w:val="single" w:sz="4" w:space="0" w:color="000000"/>
            </w:tcBorders>
            <w:vAlign w:val="center"/>
          </w:tcPr>
          <w:p w14:paraId="67D50BD5" w14:textId="77777777" w:rsidR="000F799A" w:rsidRDefault="000F799A" w:rsidP="000F799A">
            <w:pPr>
              <w:jc w:val="center"/>
              <w:rPr>
                <w:b/>
                <w:bCs/>
                <w:color w:val="000000"/>
              </w:rPr>
            </w:pPr>
            <w:r>
              <w:rPr>
                <w:b/>
                <w:bCs/>
                <w:color w:val="000000"/>
              </w:rPr>
              <w:t xml:space="preserve">VICTORIA REGIA HOTEL &amp; SUITES </w:t>
            </w:r>
          </w:p>
        </w:tc>
        <w:tc>
          <w:tcPr>
            <w:tcW w:w="846" w:type="dxa"/>
            <w:tcBorders>
              <w:top w:val="nil"/>
              <w:left w:val="nil"/>
              <w:bottom w:val="single" w:sz="4" w:space="0" w:color="000000"/>
              <w:right w:val="single" w:sz="4" w:space="0" w:color="000000"/>
            </w:tcBorders>
            <w:vAlign w:val="center"/>
          </w:tcPr>
          <w:p w14:paraId="7333D18D" w14:textId="77777777" w:rsidR="000F799A" w:rsidRDefault="000F799A" w:rsidP="000F799A">
            <w:pPr>
              <w:jc w:val="center"/>
              <w:rPr>
                <w:b/>
                <w:bCs/>
                <w:color w:val="000000"/>
              </w:rPr>
            </w:pPr>
            <w:r>
              <w:rPr>
                <w:b/>
                <w:bCs/>
                <w:color w:val="000000"/>
              </w:rPr>
              <w:t>3*</w:t>
            </w:r>
          </w:p>
        </w:tc>
        <w:tc>
          <w:tcPr>
            <w:tcW w:w="1057" w:type="dxa"/>
            <w:tcBorders>
              <w:top w:val="nil"/>
              <w:left w:val="nil"/>
              <w:bottom w:val="single" w:sz="4" w:space="0" w:color="000000"/>
              <w:right w:val="single" w:sz="4" w:space="0" w:color="000000"/>
            </w:tcBorders>
            <w:vAlign w:val="center"/>
          </w:tcPr>
          <w:p w14:paraId="25FB12FF" w14:textId="77777777" w:rsidR="000F799A" w:rsidRDefault="000F799A" w:rsidP="000F799A">
            <w:pPr>
              <w:jc w:val="center"/>
              <w:rPr>
                <w:color w:val="000000"/>
              </w:rPr>
            </w:pPr>
            <w:r>
              <w:rPr>
                <w:color w:val="000000"/>
              </w:rPr>
              <w:t xml:space="preserve">216 </w:t>
            </w:r>
          </w:p>
        </w:tc>
        <w:tc>
          <w:tcPr>
            <w:tcW w:w="1057" w:type="dxa"/>
            <w:tcBorders>
              <w:top w:val="nil"/>
              <w:left w:val="nil"/>
              <w:bottom w:val="single" w:sz="4" w:space="0" w:color="000000"/>
              <w:right w:val="single" w:sz="4" w:space="0" w:color="000000"/>
            </w:tcBorders>
            <w:vAlign w:val="center"/>
          </w:tcPr>
          <w:p w14:paraId="2C149562" w14:textId="77777777" w:rsidR="000F799A" w:rsidRDefault="000F799A" w:rsidP="000F799A">
            <w:pPr>
              <w:jc w:val="center"/>
              <w:rPr>
                <w:color w:val="000000"/>
              </w:rPr>
            </w:pPr>
            <w:r>
              <w:rPr>
                <w:color w:val="000000"/>
              </w:rPr>
              <w:t xml:space="preserve">216 </w:t>
            </w:r>
          </w:p>
        </w:tc>
        <w:tc>
          <w:tcPr>
            <w:tcW w:w="1057" w:type="dxa"/>
            <w:tcBorders>
              <w:top w:val="nil"/>
              <w:left w:val="nil"/>
              <w:bottom w:val="single" w:sz="4" w:space="0" w:color="000000"/>
              <w:right w:val="single" w:sz="4" w:space="0" w:color="000000"/>
            </w:tcBorders>
            <w:vAlign w:val="center"/>
          </w:tcPr>
          <w:p w14:paraId="2CB394CA" w14:textId="77777777" w:rsidR="000F799A" w:rsidRDefault="000F799A" w:rsidP="000F799A">
            <w:pPr>
              <w:jc w:val="center"/>
              <w:rPr>
                <w:color w:val="000000"/>
              </w:rPr>
            </w:pPr>
            <w:r>
              <w:rPr>
                <w:color w:val="000000"/>
              </w:rPr>
              <w:t xml:space="preserve">115 </w:t>
            </w:r>
          </w:p>
        </w:tc>
        <w:tc>
          <w:tcPr>
            <w:tcW w:w="1058" w:type="dxa"/>
            <w:tcBorders>
              <w:top w:val="nil"/>
              <w:left w:val="nil"/>
              <w:bottom w:val="single" w:sz="4" w:space="0" w:color="000000"/>
              <w:right w:val="single" w:sz="4" w:space="0" w:color="000000"/>
            </w:tcBorders>
            <w:vAlign w:val="center"/>
          </w:tcPr>
          <w:p w14:paraId="005FC81A" w14:textId="77777777" w:rsidR="000F799A" w:rsidRDefault="000F799A" w:rsidP="000F799A">
            <w:pPr>
              <w:jc w:val="center"/>
              <w:rPr>
                <w:color w:val="000000"/>
              </w:rPr>
            </w:pPr>
            <w:r>
              <w:rPr>
                <w:color w:val="000000"/>
              </w:rPr>
              <w:t xml:space="preserve">81 </w:t>
            </w:r>
          </w:p>
        </w:tc>
        <w:tc>
          <w:tcPr>
            <w:tcW w:w="1075" w:type="dxa"/>
            <w:tcBorders>
              <w:top w:val="nil"/>
              <w:left w:val="nil"/>
              <w:bottom w:val="single" w:sz="4" w:space="0" w:color="000000"/>
              <w:right w:val="single" w:sz="4" w:space="0" w:color="000000"/>
            </w:tcBorders>
            <w:vAlign w:val="center"/>
          </w:tcPr>
          <w:p w14:paraId="758C4231" w14:textId="3E6F31AA" w:rsidR="000F799A" w:rsidRDefault="000F799A" w:rsidP="000F799A">
            <w:pPr>
              <w:jc w:val="center"/>
              <w:rPr>
                <w:color w:val="000000"/>
              </w:rPr>
            </w:pPr>
            <w:r>
              <w:rPr>
                <w:color w:val="000000"/>
              </w:rPr>
              <w:t>2-Ene-26</w:t>
            </w:r>
          </w:p>
        </w:tc>
        <w:tc>
          <w:tcPr>
            <w:tcW w:w="1075" w:type="dxa"/>
            <w:tcBorders>
              <w:top w:val="nil"/>
              <w:left w:val="nil"/>
              <w:bottom w:val="single" w:sz="4" w:space="0" w:color="000000"/>
              <w:right w:val="single" w:sz="4" w:space="0" w:color="000000"/>
            </w:tcBorders>
            <w:vAlign w:val="center"/>
          </w:tcPr>
          <w:p w14:paraId="20D44D36" w14:textId="557D2C80" w:rsidR="000F799A" w:rsidRDefault="000F799A" w:rsidP="000F799A">
            <w:pPr>
              <w:jc w:val="center"/>
              <w:rPr>
                <w:color w:val="000000"/>
              </w:rPr>
            </w:pPr>
            <w:r>
              <w:rPr>
                <w:color w:val="000000"/>
              </w:rPr>
              <w:t>20-Dic-26</w:t>
            </w:r>
          </w:p>
        </w:tc>
      </w:tr>
    </w:tbl>
    <w:p w14:paraId="0162FAB3" w14:textId="77777777" w:rsidR="00F622B0" w:rsidRDefault="00F622B0">
      <w:pPr>
        <w:pBdr>
          <w:top w:val="nil"/>
          <w:left w:val="nil"/>
          <w:bottom w:val="nil"/>
          <w:right w:val="nil"/>
          <w:between w:val="nil"/>
        </w:pBdr>
        <w:ind w:left="720" w:firstLine="720"/>
        <w:jc w:val="both"/>
        <w:rPr>
          <w:b/>
          <w:bCs/>
        </w:rPr>
      </w:pPr>
    </w:p>
    <w:p w14:paraId="4D38658A" w14:textId="77777777" w:rsidR="00F622B0" w:rsidRDefault="00000000">
      <w:pPr>
        <w:rPr>
          <w:b/>
          <w:bCs/>
        </w:rPr>
      </w:pPr>
      <w:r>
        <w:rPr>
          <w:b/>
          <w:bCs/>
        </w:rPr>
        <w:t>INFORMACIÓN AÉREA</w:t>
      </w:r>
    </w:p>
    <w:p w14:paraId="079C480A" w14:textId="3CEDE691" w:rsidR="00F622B0" w:rsidRDefault="00000000">
      <w:pPr>
        <w:rPr>
          <w:b/>
          <w:bCs/>
        </w:rPr>
      </w:pPr>
      <w:r>
        <w:rPr>
          <w:b/>
          <w:bCs/>
        </w:rPr>
        <w:t>Aerolínea:</w:t>
      </w:r>
      <w:r w:rsidR="000F53B2">
        <w:rPr>
          <w:b/>
          <w:bCs/>
        </w:rPr>
        <w:t xml:space="preserve"> </w:t>
      </w:r>
      <w:r w:rsidR="000F53B2" w:rsidRPr="000F53B2">
        <w:t>Latam</w:t>
      </w:r>
      <w:r w:rsidR="000F53B2">
        <w:t>.</w:t>
      </w:r>
      <w:r>
        <w:t xml:space="preserve"> </w:t>
      </w:r>
    </w:p>
    <w:p w14:paraId="11844B9A" w14:textId="77777777" w:rsidR="00F622B0" w:rsidRDefault="00000000">
      <w:pPr>
        <w:rPr>
          <w:b/>
          <w:bCs/>
        </w:rPr>
      </w:pPr>
      <w:r>
        <w:rPr>
          <w:b/>
          <w:bCs/>
        </w:rPr>
        <w:t xml:space="preserve">Ruta: </w:t>
      </w:r>
      <w:r>
        <w:t>LIM / IQT / LIM</w:t>
      </w:r>
      <w:r>
        <w:rPr>
          <w:b/>
          <w:bCs/>
        </w:rPr>
        <w:t> </w:t>
      </w:r>
    </w:p>
    <w:p w14:paraId="1B550D9E" w14:textId="08D63B2C" w:rsidR="00F622B0" w:rsidRDefault="00000000">
      <w:pPr>
        <w:rPr>
          <w:b/>
          <w:bCs/>
        </w:rPr>
      </w:pPr>
      <w:r>
        <w:rPr>
          <w:b/>
          <w:bCs/>
        </w:rPr>
        <w:t xml:space="preserve">Reservas: </w:t>
      </w:r>
      <w:r>
        <w:t xml:space="preserve">En clase </w:t>
      </w:r>
      <w:r w:rsidR="000F53B2" w:rsidRPr="000F53B2">
        <w:t>"G"</w:t>
      </w:r>
      <w:r w:rsidR="000F53B2">
        <w:t>.</w:t>
      </w:r>
    </w:p>
    <w:p w14:paraId="28F8227E" w14:textId="77777777" w:rsidR="00F622B0" w:rsidRDefault="00000000">
      <w:pPr>
        <w:rPr>
          <w:b/>
          <w:bCs/>
        </w:rPr>
      </w:pPr>
      <w:r>
        <w:rPr>
          <w:b/>
          <w:bCs/>
        </w:rPr>
        <w:t xml:space="preserve">Importante: </w:t>
      </w:r>
      <w:r>
        <w:t>Para las aerolíneas son considerados CHD desde los 2 hasta los 11 años. A partir de los 12 años cumplidos, pagan tarifa de adulto.</w:t>
      </w:r>
    </w:p>
    <w:p w14:paraId="5250092C" w14:textId="77777777" w:rsidR="00F622B0" w:rsidRDefault="00F622B0">
      <w:pPr>
        <w:rPr>
          <w:b/>
          <w:bCs/>
        </w:rPr>
      </w:pPr>
    </w:p>
    <w:p w14:paraId="637CCF2C" w14:textId="77777777" w:rsidR="00F622B0" w:rsidRDefault="00000000">
      <w:pPr>
        <w:jc w:val="center"/>
        <w:rPr>
          <w:b/>
          <w:bCs/>
        </w:rPr>
      </w:pPr>
      <w:r>
        <w:rPr>
          <w:b/>
          <w:bCs/>
        </w:rPr>
        <w:t>**ES INDISPENSABLE QUE LAS TARIFAS SEAN GRABADAS PARA SER GARANTIZADAS**</w:t>
      </w:r>
    </w:p>
    <w:p w14:paraId="4624C44B" w14:textId="77777777" w:rsidR="00F622B0" w:rsidRDefault="00000000">
      <w:pPr>
        <w:jc w:val="center"/>
        <w:rPr>
          <w:b/>
          <w:bCs/>
        </w:rPr>
      </w:pPr>
      <w:r>
        <w:rPr>
          <w:b/>
          <w:bCs/>
        </w:rPr>
        <w:t>LA AEROLINEA ESTÁ EN PROCESO DE CAMBIOS EN SUS TARIFAS Y REGULACIONES.</w:t>
      </w:r>
    </w:p>
    <w:p w14:paraId="0B8B4E03" w14:textId="77777777" w:rsidR="00F622B0" w:rsidRDefault="00F622B0">
      <w:pPr>
        <w:rPr>
          <w:b/>
          <w:bCs/>
        </w:rPr>
      </w:pPr>
    </w:p>
    <w:p w14:paraId="7A3C779E" w14:textId="77777777" w:rsidR="00F622B0" w:rsidRDefault="00F622B0">
      <w:pPr>
        <w:rPr>
          <w:b/>
          <w:bCs/>
        </w:rPr>
      </w:pPr>
    </w:p>
    <w:p w14:paraId="7CC5E0E1" w14:textId="77777777" w:rsidR="00F622B0" w:rsidRDefault="00000000">
      <w:pPr>
        <w:rPr>
          <w:b/>
          <w:bCs/>
          <w:u w:val="single"/>
        </w:rPr>
      </w:pPr>
      <w:r>
        <w:rPr>
          <w:b/>
          <w:bCs/>
        </w:rPr>
        <w:t>ITINERARIO:</w:t>
      </w:r>
    </w:p>
    <w:p w14:paraId="4E511AF0" w14:textId="77777777" w:rsidR="00F622B0" w:rsidRDefault="00F622B0">
      <w:pPr>
        <w:jc w:val="both"/>
      </w:pPr>
    </w:p>
    <w:p w14:paraId="18834521" w14:textId="77777777" w:rsidR="00F622B0" w:rsidRDefault="00000000">
      <w:pPr>
        <w:jc w:val="both"/>
        <w:rPr>
          <w:b/>
          <w:bCs/>
        </w:rPr>
      </w:pPr>
      <w:r>
        <w:rPr>
          <w:b/>
          <w:bCs/>
        </w:rPr>
        <w:t xml:space="preserve">DÍA 1: LLEGADA A IQUITOS Y CITY TOUR </w:t>
      </w:r>
    </w:p>
    <w:p w14:paraId="7EFFB197" w14:textId="77777777" w:rsidR="00F622B0" w:rsidRDefault="00000000">
      <w:pPr>
        <w:jc w:val="both"/>
      </w:pPr>
      <w:r>
        <w:t xml:space="preserve">A tu arribo al aeropuerto Francisco Secada Vignetta, nuestro personal te dará la bienvenida y te trasladará al Victoria Regia Hotel &amp; Suites 3* o al Hotel Acosta 3*. Luego de instalarte, iniciarás un recorrido inolvidable por los imperdibles de la ciudad. </w:t>
      </w:r>
    </w:p>
    <w:p w14:paraId="324CED4F" w14:textId="77777777" w:rsidR="00F622B0" w:rsidRDefault="00000000">
      <w:pPr>
        <w:jc w:val="both"/>
      </w:pPr>
      <w:r>
        <w:t xml:space="preserve">El tour comienza en la Plaza 28 de Julio, donde se encuentra la locomotora Morona Cocha, símbolo de la era del caucho. Continuarás hacia el Mercado de Belén y su famoso Pasaje Paquito, conocido como la farmacia natural de la Amazonía. </w:t>
      </w:r>
    </w:p>
    <w:p w14:paraId="4C38C87D" w14:textId="77777777" w:rsidR="00F622B0" w:rsidRDefault="00000000">
      <w:pPr>
        <w:jc w:val="both"/>
      </w:pPr>
      <w:r>
        <w:t>Seguirás por la histórica calle Próspero, con casonas como la Casa Cohen, el Chalet Morey y la Casa Irapay, hasta llegar a la Plaza de Armas, donde destacan la Casa de Fierro, la Casa Fitzcarrald y la Iglesia Matriz.</w:t>
      </w:r>
    </w:p>
    <w:p w14:paraId="3970469E" w14:textId="77777777" w:rsidR="00F622B0" w:rsidRDefault="00000000">
      <w:pPr>
        <w:jc w:val="both"/>
      </w:pPr>
      <w:r>
        <w:t xml:space="preserve">El paseo continúa por el Malecón Tarapacá y el Boulevard, con vistas al majestuoso río Amazonas y el elegante Hotel Palace, ícono del esplendor de la fiebre del caucho. Finalmente, visitarás el Barco Museo Ayapua, una embarcación de 1906 que hoy guarda la historia de la navegación amazónica. </w:t>
      </w:r>
    </w:p>
    <w:p w14:paraId="2351E1C2" w14:textId="77777777" w:rsidR="00F622B0" w:rsidRDefault="00000000">
      <w:pPr>
        <w:jc w:val="both"/>
      </w:pPr>
      <w:r>
        <w:t xml:space="preserve">Una experiencia que conecta pasado y presente en la capital de la Amazonía peruana. </w:t>
      </w:r>
    </w:p>
    <w:p w14:paraId="174E9876" w14:textId="77777777" w:rsidR="00F622B0" w:rsidRDefault="00000000">
      <w:pPr>
        <w:jc w:val="both"/>
      </w:pPr>
      <w:r>
        <w:t xml:space="preserve">Pernocte en hotel. </w:t>
      </w:r>
    </w:p>
    <w:p w14:paraId="3D3B9732" w14:textId="77777777" w:rsidR="00F622B0" w:rsidRDefault="00F622B0">
      <w:pPr>
        <w:jc w:val="both"/>
      </w:pPr>
    </w:p>
    <w:p w14:paraId="32243913" w14:textId="77777777" w:rsidR="00F622B0" w:rsidRDefault="00000000">
      <w:pPr>
        <w:jc w:val="both"/>
        <w:rPr>
          <w:b/>
          <w:bCs/>
        </w:rPr>
      </w:pPr>
      <w:r>
        <w:rPr>
          <w:b/>
          <w:bCs/>
        </w:rPr>
        <w:t>DÍA 2: NATURALEZA, CONSERVACIÓN Y VIDA AMAZÓNICA</w:t>
      </w:r>
    </w:p>
    <w:p w14:paraId="32AE5490" w14:textId="77777777" w:rsidR="00F622B0" w:rsidRDefault="00000000">
      <w:pPr>
        <w:jc w:val="both"/>
      </w:pPr>
      <w:r>
        <w:t xml:space="preserve">Tras un delicioso desayuno americano, continuarás tu viaje con la visita al </w:t>
      </w:r>
      <w:r>
        <w:rPr>
          <w:b/>
          <w:bCs/>
        </w:rPr>
        <w:t>Amazon Forever Biopark</w:t>
      </w:r>
      <w:r>
        <w:t>, un área privada de conservación de 11 hectáreas. Allí descubrirás ecosistemas únicos como bosques de arena blanca y aguajales, además de un circuito etno-botánico que revela el uso ancestral de plantas medicinales.</w:t>
      </w:r>
    </w:p>
    <w:p w14:paraId="64EED6CD" w14:textId="77777777" w:rsidR="00F622B0" w:rsidRDefault="00000000">
      <w:pPr>
        <w:jc w:val="both"/>
      </w:pPr>
      <w:r>
        <w:t xml:space="preserve">El recorrido incluye el Bosque de Huayo, diseñado para niños con esculturas y senderos lúdicos, y el Edu-Acuario del Paiche, donde conocerás a este gigante del Amazonas y aprenderás sobre pesca responsable. Seguidamente visitarás el </w:t>
      </w:r>
      <w:r>
        <w:rPr>
          <w:b/>
          <w:bCs/>
        </w:rPr>
        <w:t>CREA – Centro de Rescate Amazónico</w:t>
      </w:r>
      <w:r>
        <w:t>, donde manatíes y otras especies rescatadas del tráfico ilegal reciben cuidado y rehabilitación. Esta experiencia no solo conmueve, también inspira a valorar la vida silvestre.</w:t>
      </w:r>
    </w:p>
    <w:p w14:paraId="39B3630B" w14:textId="77777777" w:rsidR="00F622B0" w:rsidRDefault="00000000">
      <w:pPr>
        <w:jc w:val="both"/>
      </w:pPr>
      <w:r>
        <w:t xml:space="preserve">La jornada culmina en el </w:t>
      </w:r>
      <w:r>
        <w:rPr>
          <w:b/>
          <w:bCs/>
        </w:rPr>
        <w:t>Acuario del Amazonas</w:t>
      </w:r>
      <w:r>
        <w:t xml:space="preserve">, donde sin mojarte podrás admirar rayas, peces disco, pirañas, anguilas eléctricas y más especies que habitan los ríos amazónicos. </w:t>
      </w:r>
    </w:p>
    <w:p w14:paraId="31EB7E67" w14:textId="77777777" w:rsidR="00F622B0" w:rsidRDefault="00000000">
      <w:pPr>
        <w:jc w:val="both"/>
      </w:pPr>
      <w:r>
        <w:t xml:space="preserve">Pernocte en hotel. </w:t>
      </w:r>
    </w:p>
    <w:p w14:paraId="325D145A" w14:textId="77777777" w:rsidR="00F622B0" w:rsidRDefault="00F622B0">
      <w:pPr>
        <w:jc w:val="both"/>
      </w:pPr>
    </w:p>
    <w:p w14:paraId="37E29FDB" w14:textId="77777777" w:rsidR="00F622B0" w:rsidRDefault="00000000">
      <w:pPr>
        <w:jc w:val="both"/>
        <w:rPr>
          <w:b/>
          <w:bCs/>
        </w:rPr>
      </w:pPr>
      <w:r>
        <w:rPr>
          <w:b/>
          <w:bCs/>
        </w:rPr>
        <w:t>DÍA 3: DESPEDIDA</w:t>
      </w:r>
    </w:p>
    <w:p w14:paraId="0C1B6243" w14:textId="77777777" w:rsidR="00F622B0" w:rsidRDefault="00000000">
      <w:pPr>
        <w:jc w:val="both"/>
        <w:rPr>
          <w:b/>
          <w:bCs/>
        </w:rPr>
      </w:pPr>
      <w:r>
        <w:t xml:space="preserve">Desayuno en el hotel. Después del check-out, traslado al aeropuerto para tomar vuelo de retorno Iquitos Lima. </w:t>
      </w:r>
      <w:r>
        <w:rPr>
          <w:b/>
          <w:bCs/>
        </w:rPr>
        <w:t>FIN DE NUESTROS SERVICIOS</w:t>
      </w:r>
    </w:p>
    <w:p w14:paraId="119565AE" w14:textId="77777777" w:rsidR="00F622B0" w:rsidRDefault="00F622B0">
      <w:pPr>
        <w:jc w:val="both"/>
      </w:pPr>
    </w:p>
    <w:p w14:paraId="2B6A86AD" w14:textId="77777777" w:rsidR="00F622B0" w:rsidRDefault="00F622B0">
      <w:pPr>
        <w:jc w:val="both"/>
      </w:pPr>
    </w:p>
    <w:p w14:paraId="30BD52BF" w14:textId="77777777" w:rsidR="00F622B0" w:rsidRDefault="00000000">
      <w:pPr>
        <w:pBdr>
          <w:top w:val="nil"/>
          <w:left w:val="nil"/>
          <w:bottom w:val="nil"/>
          <w:right w:val="nil"/>
          <w:between w:val="nil"/>
        </w:pBdr>
        <w:rPr>
          <w:b/>
          <w:bCs/>
        </w:rPr>
      </w:pPr>
      <w:r>
        <w:rPr>
          <w:b/>
          <w:bCs/>
        </w:rPr>
        <w:t>INFORMACIÓN HOTELERA EN CIUDAD</w:t>
      </w:r>
    </w:p>
    <w:p w14:paraId="6A1C3031" w14:textId="77777777" w:rsidR="00F622B0" w:rsidRDefault="00000000">
      <w:pPr>
        <w:pBdr>
          <w:top w:val="nil"/>
          <w:left w:val="nil"/>
          <w:bottom w:val="nil"/>
          <w:right w:val="nil"/>
          <w:between w:val="nil"/>
        </w:pBdr>
        <w:rPr>
          <w:b/>
          <w:bCs/>
        </w:rPr>
      </w:pPr>
      <w:r>
        <w:rPr>
          <w:b/>
          <w:bCs/>
        </w:rPr>
        <w:t xml:space="preserve">Hotel Acosta: </w:t>
      </w:r>
    </w:p>
    <w:p w14:paraId="5671BA97" w14:textId="77777777" w:rsidR="00F622B0" w:rsidRPr="00A15071" w:rsidRDefault="00000000">
      <w:pPr>
        <w:numPr>
          <w:ilvl w:val="0"/>
          <w:numId w:val="3"/>
        </w:numPr>
        <w:pBdr>
          <w:top w:val="nil"/>
          <w:left w:val="nil"/>
          <w:bottom w:val="nil"/>
          <w:right w:val="nil"/>
          <w:between w:val="nil"/>
        </w:pBdr>
        <w:rPr>
          <w:color w:val="000000"/>
          <w:lang w:val="en-US"/>
        </w:rPr>
      </w:pPr>
      <w:r w:rsidRPr="00A15071">
        <w:rPr>
          <w:color w:val="000000"/>
          <w:lang w:val="en-US"/>
        </w:rPr>
        <w:t xml:space="preserve">Check-in: 14:00 pm / Check-out: 12:00 pm </w:t>
      </w:r>
    </w:p>
    <w:p w14:paraId="6410172F" w14:textId="77777777" w:rsidR="00F622B0" w:rsidRDefault="00000000">
      <w:pPr>
        <w:numPr>
          <w:ilvl w:val="0"/>
          <w:numId w:val="3"/>
        </w:numPr>
        <w:pBdr>
          <w:top w:val="nil"/>
          <w:left w:val="nil"/>
          <w:bottom w:val="nil"/>
          <w:right w:val="nil"/>
          <w:between w:val="nil"/>
        </w:pBdr>
        <w:rPr>
          <w:color w:val="000000"/>
        </w:rPr>
      </w:pPr>
      <w:r>
        <w:rPr>
          <w:color w:val="000000"/>
        </w:rPr>
        <w:t>CHD: 6 -12 años.</w:t>
      </w:r>
    </w:p>
    <w:p w14:paraId="5856483B" w14:textId="77777777" w:rsidR="00F622B0" w:rsidRDefault="00000000">
      <w:pPr>
        <w:numPr>
          <w:ilvl w:val="0"/>
          <w:numId w:val="3"/>
        </w:numPr>
        <w:pBdr>
          <w:top w:val="nil"/>
          <w:left w:val="nil"/>
          <w:bottom w:val="nil"/>
          <w:right w:val="nil"/>
          <w:between w:val="nil"/>
        </w:pBdr>
        <w:rPr>
          <w:color w:val="000000"/>
        </w:rPr>
      </w:pPr>
      <w:r>
        <w:rPr>
          <w:color w:val="000000"/>
        </w:rPr>
        <w:t>INF: 0 - 5 años.</w:t>
      </w:r>
    </w:p>
    <w:p w14:paraId="011DD754" w14:textId="77777777" w:rsidR="00F622B0" w:rsidRDefault="00000000">
      <w:pPr>
        <w:pBdr>
          <w:top w:val="nil"/>
          <w:left w:val="nil"/>
          <w:bottom w:val="nil"/>
          <w:right w:val="nil"/>
          <w:between w:val="nil"/>
        </w:pBdr>
        <w:rPr>
          <w:b/>
          <w:bCs/>
        </w:rPr>
      </w:pPr>
      <w:r>
        <w:rPr>
          <w:b/>
          <w:bCs/>
        </w:rPr>
        <w:t xml:space="preserve">Hotel Victoria Regia: </w:t>
      </w:r>
    </w:p>
    <w:p w14:paraId="70DA6776" w14:textId="77777777" w:rsidR="00F622B0" w:rsidRPr="00A15071" w:rsidRDefault="00000000">
      <w:pPr>
        <w:numPr>
          <w:ilvl w:val="0"/>
          <w:numId w:val="3"/>
        </w:numPr>
        <w:pBdr>
          <w:top w:val="nil"/>
          <w:left w:val="nil"/>
          <w:bottom w:val="nil"/>
          <w:right w:val="nil"/>
          <w:between w:val="nil"/>
        </w:pBdr>
        <w:rPr>
          <w:color w:val="000000"/>
          <w:lang w:val="en-US"/>
        </w:rPr>
      </w:pPr>
      <w:r w:rsidRPr="00A15071">
        <w:rPr>
          <w:color w:val="000000"/>
          <w:lang w:val="en-US"/>
        </w:rPr>
        <w:t xml:space="preserve">Check-in: 14:00 pm / Check-out: 12:00 pm </w:t>
      </w:r>
    </w:p>
    <w:p w14:paraId="05C011AF" w14:textId="77777777" w:rsidR="00F622B0" w:rsidRDefault="00000000">
      <w:pPr>
        <w:numPr>
          <w:ilvl w:val="0"/>
          <w:numId w:val="3"/>
        </w:numPr>
        <w:pBdr>
          <w:top w:val="nil"/>
          <w:left w:val="nil"/>
          <w:bottom w:val="nil"/>
          <w:right w:val="nil"/>
          <w:between w:val="nil"/>
        </w:pBdr>
        <w:rPr>
          <w:color w:val="000000"/>
        </w:rPr>
      </w:pPr>
      <w:r>
        <w:rPr>
          <w:color w:val="000000"/>
        </w:rPr>
        <w:t>CHD: 6 -12 años.</w:t>
      </w:r>
    </w:p>
    <w:p w14:paraId="3473104F" w14:textId="77777777" w:rsidR="00F622B0" w:rsidRDefault="00000000">
      <w:pPr>
        <w:numPr>
          <w:ilvl w:val="0"/>
          <w:numId w:val="3"/>
        </w:numPr>
        <w:pBdr>
          <w:top w:val="nil"/>
          <w:left w:val="nil"/>
          <w:bottom w:val="nil"/>
          <w:right w:val="nil"/>
          <w:between w:val="nil"/>
        </w:pBdr>
        <w:rPr>
          <w:color w:val="000000"/>
        </w:rPr>
      </w:pPr>
      <w:r>
        <w:rPr>
          <w:color w:val="000000"/>
        </w:rPr>
        <w:t>INF: 0 - 5 años.</w:t>
      </w:r>
    </w:p>
    <w:p w14:paraId="3D458735" w14:textId="77777777" w:rsidR="00F622B0" w:rsidRDefault="00F622B0"/>
    <w:p w14:paraId="2F60D44C" w14:textId="77777777" w:rsidR="00F622B0" w:rsidRDefault="00000000">
      <w:pPr>
        <w:rPr>
          <w:b/>
          <w:bCs/>
        </w:rPr>
      </w:pPr>
      <w:r>
        <w:rPr>
          <w:b/>
          <w:bCs/>
        </w:rPr>
        <w:t xml:space="preserve">RECOMENDACIONES: </w:t>
      </w:r>
    </w:p>
    <w:p w14:paraId="30BD2B7F" w14:textId="77777777" w:rsidR="00F622B0" w:rsidRDefault="00000000">
      <w:pPr>
        <w:numPr>
          <w:ilvl w:val="0"/>
          <w:numId w:val="3"/>
        </w:numPr>
        <w:pBdr>
          <w:top w:val="nil"/>
          <w:left w:val="nil"/>
          <w:bottom w:val="nil"/>
          <w:right w:val="nil"/>
          <w:between w:val="nil"/>
        </w:pBdr>
        <w:rPr>
          <w:color w:val="000000"/>
        </w:rPr>
      </w:pPr>
      <w:r>
        <w:rPr>
          <w:color w:val="000000"/>
        </w:rPr>
        <w:t>Clima tropical todo el año (30 °C aprox.): lleva ropa ligera, sombrero, bloqueador solar, repelente</w:t>
      </w:r>
    </w:p>
    <w:p w14:paraId="643A7057" w14:textId="77777777" w:rsidR="00F622B0" w:rsidRDefault="00000000">
      <w:r>
        <w:t>y poncho para lluvias.</w:t>
      </w:r>
    </w:p>
    <w:p w14:paraId="30F4A534" w14:textId="77777777" w:rsidR="00F622B0" w:rsidRDefault="00000000">
      <w:pPr>
        <w:numPr>
          <w:ilvl w:val="0"/>
          <w:numId w:val="3"/>
        </w:numPr>
        <w:pBdr>
          <w:top w:val="nil"/>
          <w:left w:val="nil"/>
          <w:bottom w:val="nil"/>
          <w:right w:val="nil"/>
          <w:between w:val="nil"/>
        </w:pBdr>
        <w:rPr>
          <w:color w:val="000000"/>
        </w:rPr>
      </w:pPr>
      <w:r>
        <w:rPr>
          <w:color w:val="000000"/>
        </w:rPr>
        <w:t>Amazon Forever Biopark, CREA, atención hasta las 3:00 pm</w:t>
      </w:r>
    </w:p>
    <w:p w14:paraId="34728F70" w14:textId="77777777" w:rsidR="00F622B0" w:rsidRDefault="00000000">
      <w:pPr>
        <w:numPr>
          <w:ilvl w:val="0"/>
          <w:numId w:val="3"/>
        </w:numPr>
        <w:pBdr>
          <w:top w:val="nil"/>
          <w:left w:val="nil"/>
          <w:bottom w:val="nil"/>
          <w:right w:val="nil"/>
          <w:between w:val="nil"/>
        </w:pBdr>
        <w:rPr>
          <w:color w:val="000000"/>
        </w:rPr>
      </w:pPr>
      <w:r>
        <w:rPr>
          <w:color w:val="000000"/>
        </w:rPr>
        <w:t>El Acuario no abre los lunes.</w:t>
      </w:r>
    </w:p>
    <w:p w14:paraId="29F58378" w14:textId="77777777" w:rsidR="00F622B0" w:rsidRDefault="00000000">
      <w:pPr>
        <w:numPr>
          <w:ilvl w:val="0"/>
          <w:numId w:val="3"/>
        </w:numPr>
        <w:pBdr>
          <w:top w:val="nil"/>
          <w:left w:val="nil"/>
          <w:bottom w:val="nil"/>
          <w:right w:val="nil"/>
          <w:between w:val="nil"/>
        </w:pBdr>
        <w:rPr>
          <w:color w:val="000000"/>
        </w:rPr>
      </w:pPr>
      <w:r>
        <w:rPr>
          <w:b/>
          <w:bCs/>
          <w:color w:val="000000"/>
        </w:rPr>
        <w:t>Vuelos sugeridos:</w:t>
      </w:r>
      <w:r>
        <w:rPr>
          <w:color w:val="000000"/>
        </w:rPr>
        <w:t xml:space="preserve"> Llegada a Iquitos por la mañana, salida hacia Lima por la tarde. </w:t>
      </w:r>
    </w:p>
    <w:p w14:paraId="4AC16CE2" w14:textId="77777777" w:rsidR="00F622B0" w:rsidRDefault="00000000">
      <w:pPr>
        <w:numPr>
          <w:ilvl w:val="0"/>
          <w:numId w:val="3"/>
        </w:numPr>
        <w:pBdr>
          <w:top w:val="nil"/>
          <w:left w:val="nil"/>
          <w:bottom w:val="nil"/>
          <w:right w:val="nil"/>
          <w:between w:val="nil"/>
        </w:pBdr>
        <w:rPr>
          <w:color w:val="000000"/>
        </w:rPr>
      </w:pPr>
      <w:r>
        <w:rPr>
          <w:b/>
          <w:bCs/>
          <w:color w:val="000000"/>
        </w:rPr>
        <w:t>Importante:</w:t>
      </w:r>
      <w:r>
        <w:rPr>
          <w:color w:val="000000"/>
        </w:rPr>
        <w:t xml:space="preserve"> Las excursiones se programarán de acuerdo con los horarios de llegada y salida de</w:t>
      </w:r>
    </w:p>
    <w:p w14:paraId="797AEF38" w14:textId="77777777" w:rsidR="00F622B0" w:rsidRDefault="00000000">
      <w:pPr>
        <w:numPr>
          <w:ilvl w:val="0"/>
          <w:numId w:val="3"/>
        </w:numPr>
        <w:pBdr>
          <w:top w:val="nil"/>
          <w:left w:val="nil"/>
          <w:bottom w:val="nil"/>
          <w:right w:val="nil"/>
          <w:between w:val="nil"/>
        </w:pBdr>
        <w:rPr>
          <w:color w:val="000000"/>
        </w:rPr>
      </w:pPr>
      <w:r>
        <w:rPr>
          <w:color w:val="000000"/>
        </w:rPr>
        <w:t>los vuelos Lima Iquitos Lima.</w:t>
      </w:r>
    </w:p>
    <w:p w14:paraId="7C381E5E" w14:textId="77777777" w:rsidR="00F622B0" w:rsidRDefault="00F622B0">
      <w:pPr>
        <w:jc w:val="both"/>
      </w:pPr>
    </w:p>
    <w:p w14:paraId="0FF1F310" w14:textId="77777777" w:rsidR="00F622B0" w:rsidRDefault="00000000">
      <w:pPr>
        <w:rPr>
          <w:b/>
          <w:bCs/>
          <w:color w:val="C00000"/>
          <w:sz w:val="40"/>
          <w:szCs w:val="40"/>
        </w:rPr>
      </w:pPr>
      <w:r>
        <w:rPr>
          <w:b/>
          <w:bCs/>
          <w:color w:val="C00000"/>
          <w:sz w:val="40"/>
          <w:szCs w:val="40"/>
        </w:rPr>
        <w:lastRenderedPageBreak/>
        <w:t>CIUDAD Y SELVA</w:t>
      </w:r>
    </w:p>
    <w:p w14:paraId="50066A7A" w14:textId="77777777" w:rsidR="00F622B0" w:rsidRDefault="00000000">
      <w:pPr>
        <w:rPr>
          <w:b/>
          <w:bCs/>
          <w:color w:val="EE0000"/>
          <w:sz w:val="32"/>
          <w:szCs w:val="32"/>
        </w:rPr>
      </w:pPr>
      <w:r>
        <w:rPr>
          <w:b/>
          <w:bCs/>
          <w:color w:val="EE0000"/>
          <w:sz w:val="32"/>
          <w:szCs w:val="32"/>
        </w:rPr>
        <w:t>IQUITOS</w:t>
      </w:r>
    </w:p>
    <w:p w14:paraId="212FB6F8" w14:textId="77777777" w:rsidR="00F622B0" w:rsidRDefault="00000000">
      <w:pPr>
        <w:rPr>
          <w:color w:val="262626"/>
          <w:sz w:val="18"/>
          <w:szCs w:val="18"/>
        </w:rPr>
      </w:pPr>
      <w:r>
        <w:rPr>
          <w:b/>
          <w:bCs/>
          <w:sz w:val="24"/>
          <w:szCs w:val="24"/>
        </w:rPr>
        <w:t>03 DÍAS / 02 NOCHES</w:t>
      </w:r>
    </w:p>
    <w:p w14:paraId="3E8B0A1B" w14:textId="77777777" w:rsidR="00F622B0" w:rsidRDefault="00F622B0">
      <w:pPr>
        <w:rPr>
          <w:color w:val="262626"/>
        </w:rPr>
      </w:pPr>
    </w:p>
    <w:p w14:paraId="770F889E" w14:textId="77777777" w:rsidR="00F622B0" w:rsidRDefault="00000000">
      <w:r>
        <w:rPr>
          <w:b/>
          <w:bCs/>
        </w:rPr>
        <w:t>PROGRAMA INCLUYE</w:t>
      </w:r>
    </w:p>
    <w:p w14:paraId="29F91B4C" w14:textId="77777777" w:rsidR="00F622B0" w:rsidRDefault="00000000">
      <w:pPr>
        <w:numPr>
          <w:ilvl w:val="0"/>
          <w:numId w:val="10"/>
        </w:numPr>
        <w:pBdr>
          <w:top w:val="nil"/>
          <w:left w:val="nil"/>
          <w:bottom w:val="nil"/>
          <w:right w:val="nil"/>
          <w:between w:val="nil"/>
        </w:pBdr>
      </w:pPr>
      <w:r>
        <w:t>Boleto aéreo.</w:t>
      </w:r>
    </w:p>
    <w:p w14:paraId="5498FCDD" w14:textId="77777777" w:rsidR="00F622B0" w:rsidRDefault="00000000">
      <w:pPr>
        <w:numPr>
          <w:ilvl w:val="0"/>
          <w:numId w:val="10"/>
        </w:numPr>
        <w:pBdr>
          <w:top w:val="nil"/>
          <w:left w:val="nil"/>
          <w:bottom w:val="nil"/>
          <w:right w:val="nil"/>
          <w:between w:val="nil"/>
        </w:pBdr>
      </w:pPr>
      <w:r>
        <w:t xml:space="preserve">Artículo personal. </w:t>
      </w:r>
    </w:p>
    <w:p w14:paraId="0C29845A" w14:textId="77777777" w:rsidR="00F622B0" w:rsidRDefault="00000000">
      <w:pPr>
        <w:numPr>
          <w:ilvl w:val="0"/>
          <w:numId w:val="10"/>
        </w:numPr>
        <w:pBdr>
          <w:top w:val="nil"/>
          <w:left w:val="nil"/>
          <w:bottom w:val="nil"/>
          <w:right w:val="nil"/>
          <w:between w:val="nil"/>
        </w:pBdr>
      </w:pPr>
      <w:r>
        <w:t>Traslados terrestres aeropuerto / hotel en ciudad / puerto / aeropuerto.</w:t>
      </w:r>
    </w:p>
    <w:p w14:paraId="2FC730E9" w14:textId="77777777" w:rsidR="00F622B0" w:rsidRDefault="00000000">
      <w:pPr>
        <w:numPr>
          <w:ilvl w:val="0"/>
          <w:numId w:val="10"/>
        </w:numPr>
        <w:pBdr>
          <w:top w:val="nil"/>
          <w:left w:val="nil"/>
          <w:bottom w:val="nil"/>
          <w:right w:val="nil"/>
          <w:between w:val="nil"/>
        </w:pBdr>
      </w:pPr>
      <w:r>
        <w:t>Traslados fluviales puerto / Heliconia / puerto.</w:t>
      </w:r>
    </w:p>
    <w:p w14:paraId="07AC27AD" w14:textId="77777777" w:rsidR="00F622B0" w:rsidRDefault="00000000">
      <w:pPr>
        <w:numPr>
          <w:ilvl w:val="0"/>
          <w:numId w:val="10"/>
        </w:numPr>
        <w:pBdr>
          <w:top w:val="nil"/>
          <w:left w:val="nil"/>
          <w:bottom w:val="nil"/>
          <w:right w:val="nil"/>
          <w:between w:val="nil"/>
        </w:pBdr>
      </w:pPr>
      <w:r>
        <w:t>01 noche alojamiento en ciudad</w:t>
      </w:r>
    </w:p>
    <w:p w14:paraId="727AC0D5" w14:textId="77777777" w:rsidR="00F622B0" w:rsidRDefault="00000000">
      <w:pPr>
        <w:numPr>
          <w:ilvl w:val="0"/>
          <w:numId w:val="10"/>
        </w:numPr>
        <w:pBdr>
          <w:top w:val="nil"/>
          <w:left w:val="nil"/>
          <w:bottom w:val="nil"/>
          <w:right w:val="nil"/>
          <w:between w:val="nil"/>
        </w:pBdr>
      </w:pPr>
      <w:r>
        <w:t>01 noche de alojamiento en Heliconia</w:t>
      </w:r>
    </w:p>
    <w:p w14:paraId="6A4492ED" w14:textId="77777777" w:rsidR="00F622B0" w:rsidRDefault="00000000">
      <w:pPr>
        <w:numPr>
          <w:ilvl w:val="0"/>
          <w:numId w:val="10"/>
        </w:numPr>
        <w:pBdr>
          <w:top w:val="nil"/>
          <w:left w:val="nil"/>
          <w:bottom w:val="nil"/>
          <w:right w:val="nil"/>
          <w:between w:val="nil"/>
        </w:pBdr>
      </w:pPr>
      <w:r>
        <w:t xml:space="preserve">Plan de alimentación: </w:t>
      </w:r>
    </w:p>
    <w:p w14:paraId="63C58F7F" w14:textId="77777777" w:rsidR="00F622B0" w:rsidRDefault="00000000">
      <w:pPr>
        <w:numPr>
          <w:ilvl w:val="0"/>
          <w:numId w:val="6"/>
        </w:numPr>
        <w:pBdr>
          <w:top w:val="nil"/>
          <w:left w:val="nil"/>
          <w:bottom w:val="nil"/>
          <w:right w:val="nil"/>
          <w:between w:val="nil"/>
        </w:pBdr>
      </w:pPr>
      <w:r>
        <w:t>En ciudad: Desayuno (Hotel Acosta: americano, Victoria Regia: Buffet)</w:t>
      </w:r>
    </w:p>
    <w:p w14:paraId="2D1EEF94" w14:textId="77777777" w:rsidR="00F622B0" w:rsidRDefault="00000000">
      <w:pPr>
        <w:numPr>
          <w:ilvl w:val="0"/>
          <w:numId w:val="6"/>
        </w:numPr>
        <w:pBdr>
          <w:top w:val="nil"/>
          <w:left w:val="nil"/>
          <w:bottom w:val="nil"/>
          <w:right w:val="nil"/>
          <w:between w:val="nil"/>
        </w:pBdr>
      </w:pPr>
      <w:r>
        <w:t>En Heliconia: Pensión completa (01 desayuno, 02 almuerzo y 01 cena)</w:t>
      </w:r>
    </w:p>
    <w:p w14:paraId="16D9BE96" w14:textId="77777777" w:rsidR="00F622B0" w:rsidRDefault="00000000">
      <w:pPr>
        <w:numPr>
          <w:ilvl w:val="0"/>
          <w:numId w:val="10"/>
        </w:numPr>
        <w:pBdr>
          <w:top w:val="nil"/>
          <w:left w:val="nil"/>
          <w:bottom w:val="nil"/>
          <w:right w:val="nil"/>
          <w:between w:val="nil"/>
        </w:pBdr>
      </w:pPr>
      <w:r>
        <w:t>Excursiones y actividades programadas.</w:t>
      </w:r>
    </w:p>
    <w:p w14:paraId="3A712E59" w14:textId="77777777" w:rsidR="00F622B0" w:rsidRDefault="00000000">
      <w:pPr>
        <w:numPr>
          <w:ilvl w:val="0"/>
          <w:numId w:val="5"/>
        </w:numPr>
        <w:pBdr>
          <w:top w:val="nil"/>
          <w:left w:val="nil"/>
          <w:bottom w:val="nil"/>
          <w:right w:val="nil"/>
          <w:between w:val="nil"/>
        </w:pBdr>
        <w:rPr>
          <w:color w:val="000000"/>
        </w:rPr>
      </w:pPr>
      <w:r>
        <w:rPr>
          <w:color w:val="000000"/>
        </w:rPr>
        <w:t>Isla de los monos.</w:t>
      </w:r>
    </w:p>
    <w:p w14:paraId="230BEC78" w14:textId="77777777" w:rsidR="00F622B0" w:rsidRDefault="00000000">
      <w:pPr>
        <w:numPr>
          <w:ilvl w:val="0"/>
          <w:numId w:val="5"/>
        </w:numPr>
        <w:pBdr>
          <w:top w:val="nil"/>
          <w:left w:val="nil"/>
          <w:bottom w:val="nil"/>
          <w:right w:val="nil"/>
          <w:between w:val="nil"/>
        </w:pBdr>
        <w:rPr>
          <w:color w:val="000000"/>
        </w:rPr>
      </w:pPr>
      <w:r>
        <w:rPr>
          <w:color w:val="000000"/>
        </w:rPr>
        <w:t>Caminata por la selva.</w:t>
      </w:r>
    </w:p>
    <w:p w14:paraId="1B7B6CCC" w14:textId="77777777" w:rsidR="00F622B0" w:rsidRDefault="00000000">
      <w:pPr>
        <w:numPr>
          <w:ilvl w:val="0"/>
          <w:numId w:val="5"/>
        </w:numPr>
        <w:pBdr>
          <w:top w:val="nil"/>
          <w:left w:val="nil"/>
          <w:bottom w:val="nil"/>
          <w:right w:val="nil"/>
          <w:between w:val="nil"/>
        </w:pBdr>
        <w:rPr>
          <w:color w:val="000000"/>
        </w:rPr>
      </w:pPr>
      <w:r>
        <w:rPr>
          <w:color w:val="000000"/>
        </w:rPr>
        <w:t xml:space="preserve">Paseo nocturno en bote. </w:t>
      </w:r>
    </w:p>
    <w:p w14:paraId="6909803C" w14:textId="77777777" w:rsidR="00F622B0" w:rsidRDefault="00000000">
      <w:pPr>
        <w:numPr>
          <w:ilvl w:val="0"/>
          <w:numId w:val="5"/>
        </w:numPr>
        <w:pBdr>
          <w:top w:val="nil"/>
          <w:left w:val="nil"/>
          <w:bottom w:val="nil"/>
          <w:right w:val="nil"/>
          <w:between w:val="nil"/>
        </w:pBdr>
        <w:rPr>
          <w:color w:val="000000"/>
        </w:rPr>
      </w:pPr>
      <w:r>
        <w:rPr>
          <w:color w:val="000000"/>
        </w:rPr>
        <w:t>Observación de aves.</w:t>
      </w:r>
    </w:p>
    <w:p w14:paraId="2C896B7E" w14:textId="77777777" w:rsidR="00F622B0" w:rsidRDefault="00000000">
      <w:pPr>
        <w:numPr>
          <w:ilvl w:val="0"/>
          <w:numId w:val="5"/>
        </w:numPr>
        <w:pBdr>
          <w:top w:val="nil"/>
          <w:left w:val="nil"/>
          <w:bottom w:val="nil"/>
          <w:right w:val="nil"/>
          <w:between w:val="nil"/>
        </w:pBdr>
        <w:rPr>
          <w:color w:val="000000"/>
        </w:rPr>
      </w:pPr>
      <w:r>
        <w:rPr>
          <w:color w:val="000000"/>
        </w:rPr>
        <w:t>Visita comunidad nativa Yagua.</w:t>
      </w:r>
    </w:p>
    <w:p w14:paraId="2EED979E" w14:textId="77777777" w:rsidR="00F622B0" w:rsidRDefault="00000000">
      <w:pPr>
        <w:numPr>
          <w:ilvl w:val="0"/>
          <w:numId w:val="10"/>
        </w:numPr>
        <w:pBdr>
          <w:top w:val="nil"/>
          <w:left w:val="nil"/>
          <w:bottom w:val="nil"/>
          <w:right w:val="nil"/>
          <w:between w:val="nil"/>
        </w:pBdr>
      </w:pPr>
      <w:r>
        <w:t>Servicio de guiado en inglés y español.</w:t>
      </w:r>
    </w:p>
    <w:p w14:paraId="6BDE4FE1" w14:textId="77777777" w:rsidR="00F622B0" w:rsidRDefault="00F622B0">
      <w:pPr>
        <w:rPr>
          <w:b/>
          <w:bCs/>
        </w:rPr>
      </w:pPr>
    </w:p>
    <w:p w14:paraId="4AAB4F84" w14:textId="77777777" w:rsidR="00F622B0" w:rsidRDefault="00000000">
      <w:r>
        <w:rPr>
          <w:b/>
          <w:bCs/>
        </w:rPr>
        <w:t>PROGRAMA NO INCLUYE</w:t>
      </w:r>
    </w:p>
    <w:p w14:paraId="291660A2" w14:textId="77777777" w:rsidR="00F622B0" w:rsidRDefault="00000000">
      <w:pPr>
        <w:numPr>
          <w:ilvl w:val="0"/>
          <w:numId w:val="10"/>
        </w:numPr>
        <w:pBdr>
          <w:top w:val="nil"/>
          <w:left w:val="nil"/>
          <w:bottom w:val="nil"/>
          <w:right w:val="nil"/>
          <w:between w:val="nil"/>
        </w:pBdr>
      </w:pPr>
      <w:r>
        <w:t>Boleto aéreo.</w:t>
      </w:r>
    </w:p>
    <w:p w14:paraId="5A85ECFC" w14:textId="77777777" w:rsidR="00F622B0" w:rsidRDefault="00000000">
      <w:pPr>
        <w:numPr>
          <w:ilvl w:val="0"/>
          <w:numId w:val="10"/>
        </w:numPr>
        <w:pBdr>
          <w:top w:val="nil"/>
          <w:left w:val="nil"/>
          <w:bottom w:val="nil"/>
          <w:right w:val="nil"/>
          <w:between w:val="nil"/>
        </w:pBdr>
      </w:pPr>
      <w:r>
        <w:t>Equipaje de bodega, ni equipaje de cabina.</w:t>
      </w:r>
    </w:p>
    <w:p w14:paraId="5EE159FC" w14:textId="77777777" w:rsidR="00F622B0" w:rsidRDefault="00000000">
      <w:pPr>
        <w:numPr>
          <w:ilvl w:val="0"/>
          <w:numId w:val="10"/>
        </w:numPr>
        <w:pBdr>
          <w:top w:val="nil"/>
          <w:left w:val="nil"/>
          <w:bottom w:val="nil"/>
          <w:right w:val="nil"/>
          <w:between w:val="nil"/>
        </w:pBdr>
      </w:pPr>
      <w:r>
        <w:t>Bebidas en general: refrescos, jugos, gaseosas y/o licores.</w:t>
      </w:r>
    </w:p>
    <w:p w14:paraId="0645FB9B" w14:textId="77777777" w:rsidR="00F622B0" w:rsidRDefault="00000000">
      <w:pPr>
        <w:numPr>
          <w:ilvl w:val="0"/>
          <w:numId w:val="10"/>
        </w:numPr>
        <w:pBdr>
          <w:top w:val="nil"/>
          <w:left w:val="nil"/>
          <w:bottom w:val="nil"/>
          <w:right w:val="nil"/>
          <w:between w:val="nil"/>
        </w:pBdr>
      </w:pPr>
      <w:r>
        <w:t>Tarjeta de asistencia.</w:t>
      </w:r>
    </w:p>
    <w:p w14:paraId="45D221BB" w14:textId="77777777" w:rsidR="00F622B0" w:rsidRDefault="00000000">
      <w:pPr>
        <w:numPr>
          <w:ilvl w:val="0"/>
          <w:numId w:val="10"/>
        </w:numPr>
        <w:pBdr>
          <w:top w:val="nil"/>
          <w:left w:val="nil"/>
          <w:bottom w:val="nil"/>
          <w:right w:val="nil"/>
          <w:between w:val="nil"/>
        </w:pBdr>
      </w:pPr>
      <w:r>
        <w:t>Gastos personales del pasajero.</w:t>
      </w:r>
    </w:p>
    <w:p w14:paraId="2964D428" w14:textId="77777777" w:rsidR="00F622B0" w:rsidRDefault="00000000">
      <w:pPr>
        <w:numPr>
          <w:ilvl w:val="0"/>
          <w:numId w:val="10"/>
        </w:numPr>
        <w:pBdr>
          <w:top w:val="nil"/>
          <w:left w:val="nil"/>
          <w:bottom w:val="nil"/>
          <w:right w:val="nil"/>
          <w:between w:val="nil"/>
        </w:pBdr>
      </w:pPr>
      <w:r>
        <w:t>Propinas para el personal.</w:t>
      </w:r>
    </w:p>
    <w:p w14:paraId="1C2BD87A" w14:textId="77777777" w:rsidR="00F622B0" w:rsidRDefault="00000000">
      <w:pPr>
        <w:numPr>
          <w:ilvl w:val="0"/>
          <w:numId w:val="10"/>
        </w:numPr>
        <w:pBdr>
          <w:top w:val="nil"/>
          <w:left w:val="nil"/>
          <w:bottom w:val="nil"/>
          <w:right w:val="nil"/>
          <w:between w:val="nil"/>
        </w:pBdr>
      </w:pPr>
      <w:r>
        <w:t>Cualquier servicio que no esté mencionado como incluido.</w:t>
      </w:r>
    </w:p>
    <w:p w14:paraId="591C80E8" w14:textId="77777777" w:rsidR="00F622B0" w:rsidRDefault="00F622B0"/>
    <w:p w14:paraId="358A3426" w14:textId="77777777" w:rsidR="00F622B0" w:rsidRDefault="00000000">
      <w:pPr>
        <w:pBdr>
          <w:top w:val="nil"/>
          <w:left w:val="nil"/>
          <w:bottom w:val="nil"/>
          <w:right w:val="nil"/>
          <w:between w:val="nil"/>
        </w:pBdr>
        <w:jc w:val="both"/>
        <w:rPr>
          <w:b/>
          <w:bCs/>
        </w:rPr>
      </w:pPr>
      <w:r>
        <w:rPr>
          <w:b/>
          <w:bCs/>
        </w:rPr>
        <w:t>Precios por persona en dólares americanos:</w:t>
      </w:r>
    </w:p>
    <w:tbl>
      <w:tblPr>
        <w:tblStyle w:val="a8"/>
        <w:tblW w:w="9789" w:type="dxa"/>
        <w:tblInd w:w="0" w:type="dxa"/>
        <w:tblLayout w:type="fixed"/>
        <w:tblLook w:val="0400" w:firstRow="0" w:lastRow="0" w:firstColumn="0" w:lastColumn="0" w:noHBand="0" w:noVBand="1"/>
      </w:tblPr>
      <w:tblGrid>
        <w:gridCol w:w="3114"/>
        <w:gridCol w:w="610"/>
        <w:gridCol w:w="807"/>
        <w:gridCol w:w="807"/>
        <w:gridCol w:w="807"/>
        <w:gridCol w:w="807"/>
        <w:gridCol w:w="807"/>
        <w:gridCol w:w="1016"/>
        <w:gridCol w:w="1014"/>
      </w:tblGrid>
      <w:tr w:rsidR="00F622B0" w14:paraId="5A9925D1" w14:textId="77777777">
        <w:trPr>
          <w:trHeight w:val="408"/>
        </w:trPr>
        <w:tc>
          <w:tcPr>
            <w:tcW w:w="7759" w:type="dxa"/>
            <w:gridSpan w:val="7"/>
            <w:tcBorders>
              <w:top w:val="single" w:sz="4" w:space="0" w:color="000000"/>
              <w:left w:val="single" w:sz="4" w:space="0" w:color="000000"/>
              <w:bottom w:val="single" w:sz="4" w:space="0" w:color="000000"/>
              <w:right w:val="single" w:sz="4" w:space="0" w:color="000000"/>
            </w:tcBorders>
            <w:shd w:val="clear" w:color="auto" w:fill="C00000"/>
            <w:vAlign w:val="center"/>
          </w:tcPr>
          <w:p w14:paraId="11FF76EA" w14:textId="77777777" w:rsidR="00F622B0" w:rsidRDefault="00000000">
            <w:pPr>
              <w:jc w:val="center"/>
              <w:rPr>
                <w:b/>
                <w:bCs/>
                <w:color w:val="FFFFFF"/>
              </w:rPr>
            </w:pPr>
            <w:r>
              <w:rPr>
                <w:b/>
                <w:bCs/>
                <w:color w:val="FFFFFF"/>
              </w:rPr>
              <w:t>PROGRAMA CON BOLETO AÉREO</w:t>
            </w:r>
          </w:p>
        </w:tc>
        <w:tc>
          <w:tcPr>
            <w:tcW w:w="2030" w:type="dxa"/>
            <w:gridSpan w:val="2"/>
            <w:tcBorders>
              <w:top w:val="single" w:sz="4" w:space="0" w:color="000000"/>
              <w:left w:val="nil"/>
              <w:bottom w:val="single" w:sz="4" w:space="0" w:color="000000"/>
              <w:right w:val="single" w:sz="4" w:space="0" w:color="000000"/>
            </w:tcBorders>
            <w:shd w:val="clear" w:color="auto" w:fill="C00000"/>
            <w:vAlign w:val="center"/>
          </w:tcPr>
          <w:p w14:paraId="1081B212" w14:textId="77777777" w:rsidR="00F622B0" w:rsidRDefault="00000000">
            <w:pPr>
              <w:jc w:val="center"/>
              <w:rPr>
                <w:b/>
                <w:bCs/>
                <w:color w:val="FFFFFF"/>
              </w:rPr>
            </w:pPr>
            <w:r>
              <w:rPr>
                <w:b/>
                <w:bCs/>
                <w:color w:val="FFFFFF"/>
              </w:rPr>
              <w:t>VIGENCIA</w:t>
            </w:r>
          </w:p>
        </w:tc>
      </w:tr>
      <w:tr w:rsidR="00F622B0" w14:paraId="04E1BAC9" w14:textId="77777777">
        <w:trPr>
          <w:trHeight w:val="408"/>
        </w:trPr>
        <w:tc>
          <w:tcPr>
            <w:tcW w:w="3114" w:type="dxa"/>
            <w:tcBorders>
              <w:top w:val="nil"/>
              <w:left w:val="single" w:sz="4" w:space="0" w:color="000000"/>
              <w:bottom w:val="single" w:sz="4" w:space="0" w:color="000000"/>
              <w:right w:val="single" w:sz="4" w:space="0" w:color="000000"/>
            </w:tcBorders>
            <w:shd w:val="clear" w:color="auto" w:fill="C00000"/>
            <w:vAlign w:val="center"/>
          </w:tcPr>
          <w:p w14:paraId="404CB57E" w14:textId="77777777" w:rsidR="00F622B0" w:rsidRDefault="00000000">
            <w:pPr>
              <w:jc w:val="center"/>
              <w:rPr>
                <w:b/>
                <w:bCs/>
                <w:color w:val="FFFFFF"/>
              </w:rPr>
            </w:pPr>
            <w:r>
              <w:rPr>
                <w:b/>
                <w:bCs/>
                <w:color w:val="FFFFFF"/>
              </w:rPr>
              <w:t>HOTEL</w:t>
            </w:r>
          </w:p>
        </w:tc>
        <w:tc>
          <w:tcPr>
            <w:tcW w:w="610" w:type="dxa"/>
            <w:tcBorders>
              <w:top w:val="nil"/>
              <w:left w:val="nil"/>
              <w:bottom w:val="single" w:sz="4" w:space="0" w:color="000000"/>
              <w:right w:val="single" w:sz="4" w:space="0" w:color="000000"/>
            </w:tcBorders>
            <w:shd w:val="clear" w:color="auto" w:fill="C00000"/>
            <w:vAlign w:val="center"/>
          </w:tcPr>
          <w:p w14:paraId="59DB7232" w14:textId="77777777" w:rsidR="00F622B0" w:rsidRDefault="00000000">
            <w:pPr>
              <w:jc w:val="center"/>
              <w:rPr>
                <w:b/>
                <w:bCs/>
                <w:color w:val="FFFFFF"/>
              </w:rPr>
            </w:pPr>
            <w:r>
              <w:rPr>
                <w:b/>
                <w:bCs/>
                <w:color w:val="FFFFFF"/>
              </w:rPr>
              <w:t>CAT.</w:t>
            </w:r>
          </w:p>
        </w:tc>
        <w:tc>
          <w:tcPr>
            <w:tcW w:w="807" w:type="dxa"/>
            <w:tcBorders>
              <w:top w:val="nil"/>
              <w:left w:val="nil"/>
              <w:bottom w:val="single" w:sz="4" w:space="0" w:color="000000"/>
              <w:right w:val="single" w:sz="4" w:space="0" w:color="000000"/>
            </w:tcBorders>
            <w:shd w:val="clear" w:color="auto" w:fill="C00000"/>
            <w:vAlign w:val="center"/>
          </w:tcPr>
          <w:p w14:paraId="52B8D6AF" w14:textId="77777777" w:rsidR="00F622B0" w:rsidRDefault="00000000">
            <w:pPr>
              <w:jc w:val="center"/>
              <w:rPr>
                <w:b/>
                <w:bCs/>
                <w:color w:val="FFFFFF"/>
              </w:rPr>
            </w:pPr>
            <w:r>
              <w:rPr>
                <w:b/>
                <w:bCs/>
                <w:color w:val="FFFFFF"/>
              </w:rPr>
              <w:t>SGL</w:t>
            </w:r>
          </w:p>
        </w:tc>
        <w:tc>
          <w:tcPr>
            <w:tcW w:w="807" w:type="dxa"/>
            <w:tcBorders>
              <w:top w:val="nil"/>
              <w:left w:val="nil"/>
              <w:bottom w:val="single" w:sz="4" w:space="0" w:color="000000"/>
              <w:right w:val="single" w:sz="4" w:space="0" w:color="000000"/>
            </w:tcBorders>
            <w:shd w:val="clear" w:color="auto" w:fill="C00000"/>
            <w:vAlign w:val="center"/>
          </w:tcPr>
          <w:p w14:paraId="1810CE58" w14:textId="77777777" w:rsidR="00F622B0" w:rsidRDefault="00000000">
            <w:pPr>
              <w:jc w:val="center"/>
              <w:rPr>
                <w:b/>
                <w:bCs/>
                <w:color w:val="FFFFFF"/>
              </w:rPr>
            </w:pPr>
            <w:r>
              <w:rPr>
                <w:b/>
                <w:bCs/>
                <w:color w:val="FFFFFF"/>
              </w:rPr>
              <w:t>DBL</w:t>
            </w:r>
          </w:p>
        </w:tc>
        <w:tc>
          <w:tcPr>
            <w:tcW w:w="807" w:type="dxa"/>
            <w:tcBorders>
              <w:top w:val="nil"/>
              <w:left w:val="nil"/>
              <w:bottom w:val="single" w:sz="4" w:space="0" w:color="000000"/>
              <w:right w:val="single" w:sz="4" w:space="0" w:color="000000"/>
            </w:tcBorders>
            <w:shd w:val="clear" w:color="auto" w:fill="C00000"/>
            <w:vAlign w:val="center"/>
          </w:tcPr>
          <w:p w14:paraId="57C8C67B" w14:textId="77777777" w:rsidR="00F622B0" w:rsidRDefault="00000000">
            <w:pPr>
              <w:jc w:val="center"/>
              <w:rPr>
                <w:b/>
                <w:bCs/>
                <w:color w:val="FFFFFF"/>
              </w:rPr>
            </w:pPr>
            <w:r>
              <w:rPr>
                <w:b/>
                <w:bCs/>
                <w:color w:val="FFFFFF"/>
              </w:rPr>
              <w:t>TPL</w:t>
            </w:r>
          </w:p>
        </w:tc>
        <w:tc>
          <w:tcPr>
            <w:tcW w:w="807" w:type="dxa"/>
            <w:tcBorders>
              <w:top w:val="nil"/>
              <w:left w:val="nil"/>
              <w:bottom w:val="single" w:sz="4" w:space="0" w:color="000000"/>
              <w:right w:val="single" w:sz="4" w:space="0" w:color="000000"/>
            </w:tcBorders>
            <w:shd w:val="clear" w:color="auto" w:fill="C00000"/>
            <w:vAlign w:val="center"/>
          </w:tcPr>
          <w:p w14:paraId="4C734595" w14:textId="77777777" w:rsidR="00F622B0" w:rsidRDefault="00000000">
            <w:pPr>
              <w:jc w:val="center"/>
              <w:rPr>
                <w:b/>
                <w:bCs/>
                <w:color w:val="FFFFFF"/>
              </w:rPr>
            </w:pPr>
            <w:r>
              <w:rPr>
                <w:b/>
                <w:bCs/>
                <w:color w:val="FFFFFF"/>
              </w:rPr>
              <w:t xml:space="preserve">CHD </w:t>
            </w:r>
          </w:p>
          <w:p w14:paraId="7D414A5B" w14:textId="77777777" w:rsidR="00F622B0" w:rsidRDefault="00000000">
            <w:pPr>
              <w:jc w:val="center"/>
              <w:rPr>
                <w:b/>
                <w:bCs/>
                <w:color w:val="FFFFFF"/>
              </w:rPr>
            </w:pPr>
            <w:r>
              <w:rPr>
                <w:b/>
                <w:bCs/>
                <w:color w:val="FFFFFF"/>
              </w:rPr>
              <w:t>(6-12)</w:t>
            </w:r>
          </w:p>
        </w:tc>
        <w:tc>
          <w:tcPr>
            <w:tcW w:w="807" w:type="dxa"/>
            <w:tcBorders>
              <w:top w:val="nil"/>
              <w:left w:val="nil"/>
              <w:bottom w:val="single" w:sz="4" w:space="0" w:color="000000"/>
              <w:right w:val="single" w:sz="4" w:space="0" w:color="000000"/>
            </w:tcBorders>
            <w:shd w:val="clear" w:color="auto" w:fill="C00000"/>
            <w:vAlign w:val="center"/>
          </w:tcPr>
          <w:p w14:paraId="4CCE6E1C" w14:textId="77777777" w:rsidR="00F622B0" w:rsidRDefault="00000000">
            <w:pPr>
              <w:jc w:val="center"/>
              <w:rPr>
                <w:b/>
                <w:bCs/>
                <w:color w:val="FFFFFF"/>
              </w:rPr>
            </w:pPr>
            <w:r>
              <w:rPr>
                <w:b/>
                <w:bCs/>
                <w:color w:val="FFFFFF"/>
              </w:rPr>
              <w:t xml:space="preserve">INF </w:t>
            </w:r>
          </w:p>
          <w:p w14:paraId="2662F520" w14:textId="77777777" w:rsidR="00F622B0" w:rsidRDefault="00000000">
            <w:pPr>
              <w:jc w:val="center"/>
              <w:rPr>
                <w:b/>
                <w:bCs/>
                <w:color w:val="FFFFFF"/>
              </w:rPr>
            </w:pPr>
            <w:r>
              <w:rPr>
                <w:b/>
                <w:bCs/>
                <w:color w:val="FFFFFF"/>
              </w:rPr>
              <w:t>(0-5)</w:t>
            </w:r>
          </w:p>
        </w:tc>
        <w:tc>
          <w:tcPr>
            <w:tcW w:w="1016" w:type="dxa"/>
            <w:tcBorders>
              <w:top w:val="nil"/>
              <w:left w:val="nil"/>
              <w:bottom w:val="single" w:sz="4" w:space="0" w:color="000000"/>
              <w:right w:val="single" w:sz="4" w:space="0" w:color="000000"/>
            </w:tcBorders>
            <w:shd w:val="clear" w:color="auto" w:fill="C00000"/>
            <w:vAlign w:val="center"/>
          </w:tcPr>
          <w:p w14:paraId="3D629502" w14:textId="77777777" w:rsidR="00F622B0" w:rsidRDefault="00000000">
            <w:pPr>
              <w:jc w:val="center"/>
              <w:rPr>
                <w:b/>
                <w:bCs/>
                <w:color w:val="FFFFFF"/>
              </w:rPr>
            </w:pPr>
            <w:r>
              <w:rPr>
                <w:b/>
                <w:bCs/>
                <w:color w:val="FFFFFF"/>
              </w:rPr>
              <w:t>DEL</w:t>
            </w:r>
          </w:p>
        </w:tc>
        <w:tc>
          <w:tcPr>
            <w:tcW w:w="1014" w:type="dxa"/>
            <w:tcBorders>
              <w:top w:val="nil"/>
              <w:left w:val="nil"/>
              <w:bottom w:val="single" w:sz="4" w:space="0" w:color="000000"/>
              <w:right w:val="single" w:sz="4" w:space="0" w:color="000000"/>
            </w:tcBorders>
            <w:shd w:val="clear" w:color="auto" w:fill="C00000"/>
            <w:vAlign w:val="center"/>
          </w:tcPr>
          <w:p w14:paraId="09FB330A" w14:textId="77777777" w:rsidR="00F622B0" w:rsidRDefault="00000000">
            <w:pPr>
              <w:jc w:val="center"/>
              <w:rPr>
                <w:b/>
                <w:bCs/>
                <w:color w:val="FFFFFF"/>
              </w:rPr>
            </w:pPr>
            <w:r>
              <w:rPr>
                <w:b/>
                <w:bCs/>
                <w:color w:val="FFFFFF"/>
              </w:rPr>
              <w:t>AL</w:t>
            </w:r>
          </w:p>
        </w:tc>
      </w:tr>
      <w:tr w:rsidR="001A3D67" w14:paraId="064F5561" w14:textId="77777777">
        <w:trPr>
          <w:trHeight w:val="507"/>
        </w:trPr>
        <w:tc>
          <w:tcPr>
            <w:tcW w:w="3114" w:type="dxa"/>
            <w:tcBorders>
              <w:top w:val="nil"/>
              <w:left w:val="single" w:sz="4" w:space="0" w:color="000000"/>
              <w:bottom w:val="single" w:sz="4" w:space="0" w:color="000000"/>
              <w:right w:val="single" w:sz="4" w:space="0" w:color="000000"/>
            </w:tcBorders>
            <w:vAlign w:val="center"/>
          </w:tcPr>
          <w:p w14:paraId="62C774AE" w14:textId="77777777" w:rsidR="001A3D67" w:rsidRDefault="001A3D67" w:rsidP="001A3D67">
            <w:pPr>
              <w:jc w:val="center"/>
              <w:rPr>
                <w:b/>
                <w:bCs/>
                <w:color w:val="000000"/>
              </w:rPr>
            </w:pPr>
            <w:r>
              <w:rPr>
                <w:b/>
                <w:bCs/>
                <w:color w:val="000000"/>
              </w:rPr>
              <w:t>HOTEL ACOSTA &amp; HELICONIA AMAZON RIVER LODGE</w:t>
            </w:r>
          </w:p>
        </w:tc>
        <w:tc>
          <w:tcPr>
            <w:tcW w:w="610" w:type="dxa"/>
            <w:tcBorders>
              <w:top w:val="nil"/>
              <w:left w:val="nil"/>
              <w:bottom w:val="single" w:sz="4" w:space="0" w:color="000000"/>
              <w:right w:val="single" w:sz="4" w:space="0" w:color="000000"/>
            </w:tcBorders>
            <w:vAlign w:val="center"/>
          </w:tcPr>
          <w:p w14:paraId="18D411E0" w14:textId="77777777" w:rsidR="001A3D67" w:rsidRDefault="001A3D67" w:rsidP="001A3D67">
            <w:pPr>
              <w:jc w:val="center"/>
              <w:rPr>
                <w:b/>
                <w:bCs/>
                <w:color w:val="000000"/>
              </w:rPr>
            </w:pPr>
            <w:r>
              <w:rPr>
                <w:b/>
                <w:bCs/>
                <w:color w:val="000000"/>
              </w:rPr>
              <w:t>3*</w:t>
            </w:r>
          </w:p>
        </w:tc>
        <w:tc>
          <w:tcPr>
            <w:tcW w:w="807" w:type="dxa"/>
            <w:tcBorders>
              <w:top w:val="nil"/>
              <w:left w:val="nil"/>
              <w:bottom w:val="single" w:sz="4" w:space="0" w:color="000000"/>
              <w:right w:val="single" w:sz="4" w:space="0" w:color="000000"/>
            </w:tcBorders>
            <w:vAlign w:val="center"/>
          </w:tcPr>
          <w:p w14:paraId="1ABE8FF9" w14:textId="70063C19" w:rsidR="001A3D67" w:rsidRDefault="001A3D67" w:rsidP="001A3D67">
            <w:pPr>
              <w:jc w:val="center"/>
              <w:rPr>
                <w:color w:val="000000"/>
              </w:rPr>
            </w:pPr>
            <w:r>
              <w:rPr>
                <w:color w:val="000000"/>
              </w:rPr>
              <w:t xml:space="preserve">620 </w:t>
            </w:r>
          </w:p>
        </w:tc>
        <w:tc>
          <w:tcPr>
            <w:tcW w:w="807" w:type="dxa"/>
            <w:tcBorders>
              <w:top w:val="nil"/>
              <w:left w:val="nil"/>
              <w:bottom w:val="single" w:sz="4" w:space="0" w:color="000000"/>
              <w:right w:val="single" w:sz="4" w:space="0" w:color="000000"/>
            </w:tcBorders>
            <w:shd w:val="clear" w:color="auto" w:fill="FFC000"/>
            <w:vAlign w:val="center"/>
          </w:tcPr>
          <w:p w14:paraId="1BA615E1" w14:textId="0C0A173A" w:rsidR="001A3D67" w:rsidRDefault="001A3D67" w:rsidP="001A3D67">
            <w:pPr>
              <w:jc w:val="center"/>
              <w:rPr>
                <w:b/>
                <w:bCs/>
                <w:color w:val="000000"/>
              </w:rPr>
            </w:pPr>
            <w:r>
              <w:rPr>
                <w:b/>
                <w:bCs/>
                <w:color w:val="000000"/>
              </w:rPr>
              <w:t xml:space="preserve">425 </w:t>
            </w:r>
          </w:p>
        </w:tc>
        <w:tc>
          <w:tcPr>
            <w:tcW w:w="807" w:type="dxa"/>
            <w:tcBorders>
              <w:top w:val="nil"/>
              <w:left w:val="nil"/>
              <w:bottom w:val="single" w:sz="4" w:space="0" w:color="000000"/>
              <w:right w:val="single" w:sz="4" w:space="0" w:color="000000"/>
            </w:tcBorders>
            <w:vAlign w:val="center"/>
          </w:tcPr>
          <w:p w14:paraId="4DA22B15" w14:textId="3798F2DB" w:rsidR="001A3D67" w:rsidRDefault="001A3D67" w:rsidP="001A3D67">
            <w:pPr>
              <w:jc w:val="center"/>
              <w:rPr>
                <w:color w:val="000000"/>
              </w:rPr>
            </w:pPr>
            <w:r>
              <w:rPr>
                <w:color w:val="000000"/>
              </w:rPr>
              <w:t xml:space="preserve">426 </w:t>
            </w:r>
          </w:p>
        </w:tc>
        <w:tc>
          <w:tcPr>
            <w:tcW w:w="807" w:type="dxa"/>
            <w:tcBorders>
              <w:top w:val="nil"/>
              <w:left w:val="nil"/>
              <w:bottom w:val="single" w:sz="4" w:space="0" w:color="000000"/>
              <w:right w:val="single" w:sz="4" w:space="0" w:color="000000"/>
            </w:tcBorders>
            <w:vAlign w:val="center"/>
          </w:tcPr>
          <w:p w14:paraId="615BB65E" w14:textId="6364C9C0" w:rsidR="001A3D67" w:rsidRDefault="001A3D67" w:rsidP="001A3D67">
            <w:pPr>
              <w:jc w:val="center"/>
              <w:rPr>
                <w:color w:val="000000"/>
              </w:rPr>
            </w:pPr>
            <w:r>
              <w:rPr>
                <w:color w:val="000000"/>
              </w:rPr>
              <w:t xml:space="preserve">348 </w:t>
            </w:r>
          </w:p>
        </w:tc>
        <w:tc>
          <w:tcPr>
            <w:tcW w:w="807" w:type="dxa"/>
            <w:tcBorders>
              <w:top w:val="nil"/>
              <w:left w:val="nil"/>
              <w:bottom w:val="single" w:sz="4" w:space="0" w:color="000000"/>
              <w:right w:val="single" w:sz="4" w:space="0" w:color="000000"/>
            </w:tcBorders>
            <w:vAlign w:val="center"/>
          </w:tcPr>
          <w:p w14:paraId="16702A03" w14:textId="10B66E3E" w:rsidR="001A3D67" w:rsidRDefault="001A3D67" w:rsidP="001A3D67">
            <w:pPr>
              <w:jc w:val="center"/>
              <w:rPr>
                <w:color w:val="000000"/>
              </w:rPr>
            </w:pPr>
            <w:r>
              <w:rPr>
                <w:color w:val="000000"/>
              </w:rPr>
              <w:t xml:space="preserve">218 </w:t>
            </w:r>
          </w:p>
        </w:tc>
        <w:tc>
          <w:tcPr>
            <w:tcW w:w="1016" w:type="dxa"/>
            <w:tcBorders>
              <w:top w:val="nil"/>
              <w:left w:val="nil"/>
              <w:bottom w:val="single" w:sz="4" w:space="0" w:color="000000"/>
              <w:right w:val="single" w:sz="4" w:space="0" w:color="000000"/>
            </w:tcBorders>
            <w:vAlign w:val="center"/>
          </w:tcPr>
          <w:p w14:paraId="68088436" w14:textId="0043F3AD" w:rsidR="001A3D67" w:rsidRDefault="001A3D67" w:rsidP="001A3D67">
            <w:pPr>
              <w:jc w:val="center"/>
              <w:rPr>
                <w:color w:val="000000"/>
              </w:rPr>
            </w:pPr>
            <w:r>
              <w:rPr>
                <w:color w:val="000000"/>
              </w:rPr>
              <w:t>2-Ene-26</w:t>
            </w:r>
          </w:p>
        </w:tc>
        <w:tc>
          <w:tcPr>
            <w:tcW w:w="1014" w:type="dxa"/>
            <w:tcBorders>
              <w:top w:val="nil"/>
              <w:left w:val="nil"/>
              <w:bottom w:val="single" w:sz="4" w:space="0" w:color="000000"/>
              <w:right w:val="single" w:sz="4" w:space="0" w:color="000000"/>
            </w:tcBorders>
            <w:vAlign w:val="center"/>
          </w:tcPr>
          <w:p w14:paraId="29C504A1" w14:textId="5ED081C6" w:rsidR="001A3D67" w:rsidRDefault="001A3D67" w:rsidP="001A3D67">
            <w:pPr>
              <w:jc w:val="center"/>
              <w:rPr>
                <w:color w:val="000000"/>
              </w:rPr>
            </w:pPr>
            <w:r>
              <w:rPr>
                <w:color w:val="000000"/>
              </w:rPr>
              <w:t>20-Dic-26</w:t>
            </w:r>
          </w:p>
        </w:tc>
      </w:tr>
      <w:tr w:rsidR="001A3D67" w14:paraId="715CEF22" w14:textId="77777777">
        <w:trPr>
          <w:trHeight w:val="507"/>
        </w:trPr>
        <w:tc>
          <w:tcPr>
            <w:tcW w:w="3114" w:type="dxa"/>
            <w:tcBorders>
              <w:top w:val="nil"/>
              <w:left w:val="single" w:sz="4" w:space="0" w:color="000000"/>
              <w:bottom w:val="single" w:sz="4" w:space="0" w:color="000000"/>
              <w:right w:val="single" w:sz="4" w:space="0" w:color="000000"/>
            </w:tcBorders>
            <w:vAlign w:val="center"/>
          </w:tcPr>
          <w:p w14:paraId="2C8B2941" w14:textId="77777777" w:rsidR="001A3D67" w:rsidRDefault="001A3D67" w:rsidP="001A3D67">
            <w:pPr>
              <w:jc w:val="center"/>
              <w:rPr>
                <w:b/>
                <w:bCs/>
                <w:color w:val="000000"/>
              </w:rPr>
            </w:pPr>
            <w:r>
              <w:rPr>
                <w:b/>
                <w:bCs/>
                <w:color w:val="000000"/>
              </w:rPr>
              <w:t>VICTORIA REGIA HOTEL &amp; SUITES &amp; HELICONIA AMAZON RIVER LODGE</w:t>
            </w:r>
          </w:p>
        </w:tc>
        <w:tc>
          <w:tcPr>
            <w:tcW w:w="610" w:type="dxa"/>
            <w:tcBorders>
              <w:top w:val="nil"/>
              <w:left w:val="nil"/>
              <w:bottom w:val="single" w:sz="4" w:space="0" w:color="000000"/>
              <w:right w:val="single" w:sz="4" w:space="0" w:color="000000"/>
            </w:tcBorders>
            <w:vAlign w:val="center"/>
          </w:tcPr>
          <w:p w14:paraId="71BA733C" w14:textId="77777777" w:rsidR="001A3D67" w:rsidRDefault="001A3D67" w:rsidP="001A3D67">
            <w:pPr>
              <w:jc w:val="center"/>
              <w:rPr>
                <w:b/>
                <w:bCs/>
                <w:color w:val="000000"/>
              </w:rPr>
            </w:pPr>
            <w:r>
              <w:rPr>
                <w:b/>
                <w:bCs/>
                <w:color w:val="000000"/>
              </w:rPr>
              <w:t>3*</w:t>
            </w:r>
          </w:p>
        </w:tc>
        <w:tc>
          <w:tcPr>
            <w:tcW w:w="807" w:type="dxa"/>
            <w:tcBorders>
              <w:top w:val="nil"/>
              <w:left w:val="nil"/>
              <w:bottom w:val="single" w:sz="4" w:space="0" w:color="000000"/>
              <w:right w:val="single" w:sz="4" w:space="0" w:color="000000"/>
            </w:tcBorders>
            <w:vAlign w:val="center"/>
          </w:tcPr>
          <w:p w14:paraId="18E3AFB9" w14:textId="1A01C9B4" w:rsidR="001A3D67" w:rsidRDefault="001A3D67" w:rsidP="001A3D67">
            <w:pPr>
              <w:jc w:val="center"/>
              <w:rPr>
                <w:color w:val="000000"/>
              </w:rPr>
            </w:pPr>
            <w:r>
              <w:rPr>
                <w:color w:val="000000"/>
              </w:rPr>
              <w:t xml:space="preserve">648 </w:t>
            </w:r>
          </w:p>
        </w:tc>
        <w:tc>
          <w:tcPr>
            <w:tcW w:w="807" w:type="dxa"/>
            <w:tcBorders>
              <w:top w:val="nil"/>
              <w:left w:val="nil"/>
              <w:bottom w:val="single" w:sz="4" w:space="0" w:color="000000"/>
              <w:right w:val="single" w:sz="4" w:space="0" w:color="000000"/>
            </w:tcBorders>
            <w:vAlign w:val="center"/>
          </w:tcPr>
          <w:p w14:paraId="71D90779" w14:textId="1297848B" w:rsidR="001A3D67" w:rsidRDefault="001A3D67" w:rsidP="001A3D67">
            <w:pPr>
              <w:jc w:val="center"/>
              <w:rPr>
                <w:color w:val="000000"/>
              </w:rPr>
            </w:pPr>
            <w:r>
              <w:rPr>
                <w:color w:val="000000"/>
              </w:rPr>
              <w:t xml:space="preserve">455 </w:t>
            </w:r>
          </w:p>
        </w:tc>
        <w:tc>
          <w:tcPr>
            <w:tcW w:w="807" w:type="dxa"/>
            <w:tcBorders>
              <w:top w:val="nil"/>
              <w:left w:val="nil"/>
              <w:bottom w:val="single" w:sz="4" w:space="0" w:color="000000"/>
              <w:right w:val="single" w:sz="4" w:space="0" w:color="000000"/>
            </w:tcBorders>
            <w:vAlign w:val="center"/>
          </w:tcPr>
          <w:p w14:paraId="2E00A0CC" w14:textId="6441B531" w:rsidR="001A3D67" w:rsidRDefault="001A3D67" w:rsidP="001A3D67">
            <w:pPr>
              <w:jc w:val="center"/>
              <w:rPr>
                <w:color w:val="000000"/>
              </w:rPr>
            </w:pPr>
            <w:r>
              <w:rPr>
                <w:color w:val="000000"/>
              </w:rPr>
              <w:t xml:space="preserve">455 </w:t>
            </w:r>
          </w:p>
        </w:tc>
        <w:tc>
          <w:tcPr>
            <w:tcW w:w="807" w:type="dxa"/>
            <w:tcBorders>
              <w:top w:val="nil"/>
              <w:left w:val="nil"/>
              <w:bottom w:val="single" w:sz="4" w:space="0" w:color="000000"/>
              <w:right w:val="single" w:sz="4" w:space="0" w:color="000000"/>
            </w:tcBorders>
            <w:vAlign w:val="center"/>
          </w:tcPr>
          <w:p w14:paraId="6925850E" w14:textId="3A7CDB43" w:rsidR="001A3D67" w:rsidRDefault="001A3D67" w:rsidP="001A3D67">
            <w:pPr>
              <w:jc w:val="center"/>
              <w:rPr>
                <w:color w:val="000000"/>
              </w:rPr>
            </w:pPr>
            <w:r>
              <w:rPr>
                <w:color w:val="000000"/>
              </w:rPr>
              <w:t xml:space="preserve">371 </w:t>
            </w:r>
          </w:p>
        </w:tc>
        <w:tc>
          <w:tcPr>
            <w:tcW w:w="807" w:type="dxa"/>
            <w:tcBorders>
              <w:top w:val="nil"/>
              <w:left w:val="nil"/>
              <w:bottom w:val="single" w:sz="4" w:space="0" w:color="000000"/>
              <w:right w:val="single" w:sz="4" w:space="0" w:color="000000"/>
            </w:tcBorders>
            <w:vAlign w:val="center"/>
          </w:tcPr>
          <w:p w14:paraId="5F6E46D8" w14:textId="55D40A50" w:rsidR="001A3D67" w:rsidRDefault="001A3D67" w:rsidP="001A3D67">
            <w:pPr>
              <w:jc w:val="center"/>
              <w:rPr>
                <w:color w:val="000000"/>
              </w:rPr>
            </w:pPr>
            <w:r>
              <w:rPr>
                <w:color w:val="000000"/>
              </w:rPr>
              <w:t xml:space="preserve">225 </w:t>
            </w:r>
          </w:p>
        </w:tc>
        <w:tc>
          <w:tcPr>
            <w:tcW w:w="1016" w:type="dxa"/>
            <w:tcBorders>
              <w:top w:val="nil"/>
              <w:left w:val="nil"/>
              <w:bottom w:val="single" w:sz="4" w:space="0" w:color="000000"/>
              <w:right w:val="single" w:sz="4" w:space="0" w:color="000000"/>
            </w:tcBorders>
            <w:vAlign w:val="center"/>
          </w:tcPr>
          <w:p w14:paraId="24A0C7BA" w14:textId="6DB3BE8A" w:rsidR="001A3D67" w:rsidRDefault="001A3D67" w:rsidP="001A3D67">
            <w:pPr>
              <w:jc w:val="center"/>
              <w:rPr>
                <w:color w:val="000000"/>
              </w:rPr>
            </w:pPr>
            <w:r>
              <w:rPr>
                <w:color w:val="000000"/>
              </w:rPr>
              <w:t>2-Ene-26</w:t>
            </w:r>
          </w:p>
        </w:tc>
        <w:tc>
          <w:tcPr>
            <w:tcW w:w="1014" w:type="dxa"/>
            <w:tcBorders>
              <w:top w:val="nil"/>
              <w:left w:val="nil"/>
              <w:bottom w:val="single" w:sz="4" w:space="0" w:color="000000"/>
              <w:right w:val="single" w:sz="4" w:space="0" w:color="000000"/>
            </w:tcBorders>
            <w:vAlign w:val="center"/>
          </w:tcPr>
          <w:p w14:paraId="471AFCB1" w14:textId="0CDDEEA6" w:rsidR="001A3D67" w:rsidRDefault="001A3D67" w:rsidP="001A3D67">
            <w:pPr>
              <w:jc w:val="center"/>
              <w:rPr>
                <w:color w:val="000000"/>
              </w:rPr>
            </w:pPr>
            <w:r>
              <w:rPr>
                <w:color w:val="000000"/>
              </w:rPr>
              <w:t>20-Dic-26</w:t>
            </w:r>
          </w:p>
        </w:tc>
      </w:tr>
    </w:tbl>
    <w:p w14:paraId="154EED94" w14:textId="77777777" w:rsidR="00F622B0" w:rsidRDefault="00F622B0">
      <w:pPr>
        <w:pBdr>
          <w:top w:val="nil"/>
          <w:left w:val="nil"/>
          <w:bottom w:val="nil"/>
          <w:right w:val="nil"/>
          <w:between w:val="nil"/>
        </w:pBdr>
        <w:ind w:left="720" w:firstLine="720"/>
        <w:jc w:val="both"/>
        <w:rPr>
          <w:b/>
          <w:bCs/>
        </w:rPr>
      </w:pPr>
    </w:p>
    <w:tbl>
      <w:tblPr>
        <w:tblStyle w:val="a9"/>
        <w:tblW w:w="9789" w:type="dxa"/>
        <w:tblInd w:w="0" w:type="dxa"/>
        <w:tblLayout w:type="fixed"/>
        <w:tblLook w:val="0400" w:firstRow="0" w:lastRow="0" w:firstColumn="0" w:lastColumn="0" w:noHBand="0" w:noVBand="1"/>
      </w:tblPr>
      <w:tblGrid>
        <w:gridCol w:w="3114"/>
        <w:gridCol w:w="610"/>
        <w:gridCol w:w="807"/>
        <w:gridCol w:w="807"/>
        <w:gridCol w:w="807"/>
        <w:gridCol w:w="807"/>
        <w:gridCol w:w="807"/>
        <w:gridCol w:w="1016"/>
        <w:gridCol w:w="1014"/>
      </w:tblGrid>
      <w:tr w:rsidR="00F622B0" w14:paraId="6C620EA1" w14:textId="77777777">
        <w:trPr>
          <w:trHeight w:val="312"/>
        </w:trPr>
        <w:tc>
          <w:tcPr>
            <w:tcW w:w="7759" w:type="dxa"/>
            <w:gridSpan w:val="7"/>
            <w:tcBorders>
              <w:top w:val="single" w:sz="4" w:space="0" w:color="000000"/>
              <w:left w:val="single" w:sz="4" w:space="0" w:color="000000"/>
              <w:bottom w:val="single" w:sz="4" w:space="0" w:color="000000"/>
              <w:right w:val="single" w:sz="4" w:space="0" w:color="000000"/>
            </w:tcBorders>
            <w:shd w:val="clear" w:color="auto" w:fill="C00000"/>
            <w:vAlign w:val="center"/>
          </w:tcPr>
          <w:p w14:paraId="0FFD14EB" w14:textId="77777777" w:rsidR="00F622B0" w:rsidRDefault="00000000">
            <w:pPr>
              <w:jc w:val="center"/>
              <w:rPr>
                <w:b/>
                <w:bCs/>
                <w:color w:val="FFFFFF"/>
              </w:rPr>
            </w:pPr>
            <w:r>
              <w:rPr>
                <w:b/>
                <w:bCs/>
                <w:color w:val="FFFFFF"/>
              </w:rPr>
              <w:t>PROGRAMA SOLO SERVICIOS</w:t>
            </w:r>
          </w:p>
        </w:tc>
        <w:tc>
          <w:tcPr>
            <w:tcW w:w="2030" w:type="dxa"/>
            <w:gridSpan w:val="2"/>
            <w:tcBorders>
              <w:top w:val="single" w:sz="4" w:space="0" w:color="000000"/>
              <w:left w:val="nil"/>
              <w:bottom w:val="single" w:sz="4" w:space="0" w:color="000000"/>
              <w:right w:val="single" w:sz="4" w:space="0" w:color="000000"/>
            </w:tcBorders>
            <w:shd w:val="clear" w:color="auto" w:fill="C00000"/>
            <w:vAlign w:val="center"/>
          </w:tcPr>
          <w:p w14:paraId="7B184027" w14:textId="77777777" w:rsidR="00F622B0" w:rsidRDefault="00000000">
            <w:pPr>
              <w:jc w:val="center"/>
              <w:rPr>
                <w:b/>
                <w:bCs/>
                <w:color w:val="FFFFFF"/>
              </w:rPr>
            </w:pPr>
            <w:r>
              <w:rPr>
                <w:b/>
                <w:bCs/>
                <w:color w:val="FFFFFF"/>
              </w:rPr>
              <w:t>VIGENCIA</w:t>
            </w:r>
          </w:p>
        </w:tc>
      </w:tr>
      <w:tr w:rsidR="00F622B0" w14:paraId="6E66A68D" w14:textId="77777777">
        <w:trPr>
          <w:trHeight w:val="312"/>
        </w:trPr>
        <w:tc>
          <w:tcPr>
            <w:tcW w:w="3114" w:type="dxa"/>
            <w:tcBorders>
              <w:top w:val="nil"/>
              <w:left w:val="single" w:sz="4" w:space="0" w:color="000000"/>
              <w:bottom w:val="single" w:sz="4" w:space="0" w:color="000000"/>
              <w:right w:val="single" w:sz="4" w:space="0" w:color="000000"/>
            </w:tcBorders>
            <w:shd w:val="clear" w:color="auto" w:fill="C00000"/>
            <w:vAlign w:val="center"/>
          </w:tcPr>
          <w:p w14:paraId="08D81713" w14:textId="77777777" w:rsidR="00F622B0" w:rsidRDefault="00000000">
            <w:pPr>
              <w:jc w:val="center"/>
              <w:rPr>
                <w:b/>
                <w:bCs/>
                <w:color w:val="FFFFFF"/>
              </w:rPr>
            </w:pPr>
            <w:r>
              <w:rPr>
                <w:b/>
                <w:bCs/>
                <w:color w:val="FFFFFF"/>
              </w:rPr>
              <w:t>HOTEL</w:t>
            </w:r>
          </w:p>
        </w:tc>
        <w:tc>
          <w:tcPr>
            <w:tcW w:w="610" w:type="dxa"/>
            <w:tcBorders>
              <w:top w:val="nil"/>
              <w:left w:val="nil"/>
              <w:bottom w:val="single" w:sz="4" w:space="0" w:color="000000"/>
              <w:right w:val="single" w:sz="4" w:space="0" w:color="000000"/>
            </w:tcBorders>
            <w:shd w:val="clear" w:color="auto" w:fill="C00000"/>
            <w:vAlign w:val="center"/>
          </w:tcPr>
          <w:p w14:paraId="64F9EC9F" w14:textId="77777777" w:rsidR="00F622B0" w:rsidRDefault="00000000">
            <w:pPr>
              <w:jc w:val="center"/>
              <w:rPr>
                <w:b/>
                <w:bCs/>
                <w:color w:val="FFFFFF"/>
              </w:rPr>
            </w:pPr>
            <w:r>
              <w:rPr>
                <w:b/>
                <w:bCs/>
                <w:color w:val="FFFFFF"/>
              </w:rPr>
              <w:t>CAT.</w:t>
            </w:r>
          </w:p>
        </w:tc>
        <w:tc>
          <w:tcPr>
            <w:tcW w:w="807" w:type="dxa"/>
            <w:tcBorders>
              <w:top w:val="nil"/>
              <w:left w:val="nil"/>
              <w:bottom w:val="single" w:sz="4" w:space="0" w:color="000000"/>
              <w:right w:val="single" w:sz="4" w:space="0" w:color="000000"/>
            </w:tcBorders>
            <w:shd w:val="clear" w:color="auto" w:fill="C00000"/>
            <w:vAlign w:val="center"/>
          </w:tcPr>
          <w:p w14:paraId="62F77CDB" w14:textId="77777777" w:rsidR="00F622B0" w:rsidRDefault="00000000">
            <w:pPr>
              <w:jc w:val="center"/>
              <w:rPr>
                <w:b/>
                <w:bCs/>
                <w:color w:val="FFFFFF"/>
              </w:rPr>
            </w:pPr>
            <w:r>
              <w:rPr>
                <w:b/>
                <w:bCs/>
                <w:color w:val="FFFFFF"/>
              </w:rPr>
              <w:t>SGL</w:t>
            </w:r>
          </w:p>
        </w:tc>
        <w:tc>
          <w:tcPr>
            <w:tcW w:w="807" w:type="dxa"/>
            <w:tcBorders>
              <w:top w:val="nil"/>
              <w:left w:val="nil"/>
              <w:bottom w:val="single" w:sz="4" w:space="0" w:color="000000"/>
              <w:right w:val="single" w:sz="4" w:space="0" w:color="000000"/>
            </w:tcBorders>
            <w:shd w:val="clear" w:color="auto" w:fill="C00000"/>
            <w:vAlign w:val="center"/>
          </w:tcPr>
          <w:p w14:paraId="4B7DC961" w14:textId="77777777" w:rsidR="00F622B0" w:rsidRDefault="00000000">
            <w:pPr>
              <w:jc w:val="center"/>
              <w:rPr>
                <w:b/>
                <w:bCs/>
                <w:color w:val="FFFFFF"/>
              </w:rPr>
            </w:pPr>
            <w:r>
              <w:rPr>
                <w:b/>
                <w:bCs/>
                <w:color w:val="FFFFFF"/>
              </w:rPr>
              <w:t>DBL</w:t>
            </w:r>
          </w:p>
        </w:tc>
        <w:tc>
          <w:tcPr>
            <w:tcW w:w="807" w:type="dxa"/>
            <w:tcBorders>
              <w:top w:val="nil"/>
              <w:left w:val="nil"/>
              <w:bottom w:val="single" w:sz="4" w:space="0" w:color="000000"/>
              <w:right w:val="single" w:sz="4" w:space="0" w:color="000000"/>
            </w:tcBorders>
            <w:shd w:val="clear" w:color="auto" w:fill="C00000"/>
            <w:vAlign w:val="center"/>
          </w:tcPr>
          <w:p w14:paraId="33A376B0" w14:textId="77777777" w:rsidR="00F622B0" w:rsidRDefault="00000000">
            <w:pPr>
              <w:jc w:val="center"/>
              <w:rPr>
                <w:b/>
                <w:bCs/>
                <w:color w:val="FFFFFF"/>
              </w:rPr>
            </w:pPr>
            <w:r>
              <w:rPr>
                <w:b/>
                <w:bCs/>
                <w:color w:val="FFFFFF"/>
              </w:rPr>
              <w:t>TPL</w:t>
            </w:r>
          </w:p>
        </w:tc>
        <w:tc>
          <w:tcPr>
            <w:tcW w:w="807" w:type="dxa"/>
            <w:tcBorders>
              <w:top w:val="nil"/>
              <w:left w:val="nil"/>
              <w:bottom w:val="single" w:sz="4" w:space="0" w:color="000000"/>
              <w:right w:val="single" w:sz="4" w:space="0" w:color="000000"/>
            </w:tcBorders>
            <w:shd w:val="clear" w:color="auto" w:fill="C00000"/>
            <w:vAlign w:val="center"/>
          </w:tcPr>
          <w:p w14:paraId="210D1FB9" w14:textId="77777777" w:rsidR="00F622B0" w:rsidRDefault="00000000">
            <w:pPr>
              <w:jc w:val="center"/>
              <w:rPr>
                <w:b/>
                <w:bCs/>
                <w:color w:val="FFFFFF"/>
              </w:rPr>
            </w:pPr>
            <w:r>
              <w:rPr>
                <w:b/>
                <w:bCs/>
                <w:color w:val="FFFFFF"/>
              </w:rPr>
              <w:t xml:space="preserve">CHD </w:t>
            </w:r>
          </w:p>
          <w:p w14:paraId="0F86B142" w14:textId="77777777" w:rsidR="00F622B0" w:rsidRDefault="00000000">
            <w:pPr>
              <w:jc w:val="center"/>
              <w:rPr>
                <w:b/>
                <w:bCs/>
                <w:color w:val="FFFFFF"/>
              </w:rPr>
            </w:pPr>
            <w:r>
              <w:rPr>
                <w:b/>
                <w:bCs/>
                <w:color w:val="FFFFFF"/>
              </w:rPr>
              <w:t>(6-12)</w:t>
            </w:r>
          </w:p>
        </w:tc>
        <w:tc>
          <w:tcPr>
            <w:tcW w:w="807" w:type="dxa"/>
            <w:tcBorders>
              <w:top w:val="nil"/>
              <w:left w:val="nil"/>
              <w:bottom w:val="single" w:sz="4" w:space="0" w:color="000000"/>
              <w:right w:val="single" w:sz="4" w:space="0" w:color="000000"/>
            </w:tcBorders>
            <w:shd w:val="clear" w:color="auto" w:fill="C00000"/>
            <w:vAlign w:val="center"/>
          </w:tcPr>
          <w:p w14:paraId="3D4AFB88" w14:textId="77777777" w:rsidR="00F622B0" w:rsidRDefault="00000000">
            <w:pPr>
              <w:jc w:val="center"/>
              <w:rPr>
                <w:b/>
                <w:bCs/>
                <w:color w:val="FFFFFF"/>
              </w:rPr>
            </w:pPr>
            <w:r>
              <w:rPr>
                <w:b/>
                <w:bCs/>
                <w:color w:val="FFFFFF"/>
              </w:rPr>
              <w:t xml:space="preserve">INF </w:t>
            </w:r>
          </w:p>
          <w:p w14:paraId="00A05FFC" w14:textId="77777777" w:rsidR="00F622B0" w:rsidRDefault="00000000">
            <w:pPr>
              <w:jc w:val="center"/>
              <w:rPr>
                <w:b/>
                <w:bCs/>
                <w:color w:val="FFFFFF"/>
              </w:rPr>
            </w:pPr>
            <w:r>
              <w:rPr>
                <w:b/>
                <w:bCs/>
                <w:color w:val="FFFFFF"/>
              </w:rPr>
              <w:t>(0-5)</w:t>
            </w:r>
          </w:p>
        </w:tc>
        <w:tc>
          <w:tcPr>
            <w:tcW w:w="1016" w:type="dxa"/>
            <w:tcBorders>
              <w:top w:val="nil"/>
              <w:left w:val="nil"/>
              <w:bottom w:val="single" w:sz="4" w:space="0" w:color="000000"/>
              <w:right w:val="single" w:sz="4" w:space="0" w:color="000000"/>
            </w:tcBorders>
            <w:shd w:val="clear" w:color="auto" w:fill="C00000"/>
            <w:vAlign w:val="center"/>
          </w:tcPr>
          <w:p w14:paraId="238EF647" w14:textId="77777777" w:rsidR="00F622B0" w:rsidRDefault="00000000">
            <w:pPr>
              <w:jc w:val="center"/>
              <w:rPr>
                <w:b/>
                <w:bCs/>
                <w:color w:val="FFFFFF"/>
              </w:rPr>
            </w:pPr>
            <w:r>
              <w:rPr>
                <w:b/>
                <w:bCs/>
                <w:color w:val="FFFFFF"/>
              </w:rPr>
              <w:t>DEL</w:t>
            </w:r>
          </w:p>
        </w:tc>
        <w:tc>
          <w:tcPr>
            <w:tcW w:w="1014" w:type="dxa"/>
            <w:tcBorders>
              <w:top w:val="nil"/>
              <w:left w:val="nil"/>
              <w:bottom w:val="single" w:sz="4" w:space="0" w:color="000000"/>
              <w:right w:val="single" w:sz="4" w:space="0" w:color="000000"/>
            </w:tcBorders>
            <w:shd w:val="clear" w:color="auto" w:fill="C00000"/>
            <w:vAlign w:val="center"/>
          </w:tcPr>
          <w:p w14:paraId="3E8AD052" w14:textId="77777777" w:rsidR="00F622B0" w:rsidRDefault="00000000">
            <w:pPr>
              <w:jc w:val="center"/>
              <w:rPr>
                <w:b/>
                <w:bCs/>
                <w:color w:val="FFFFFF"/>
              </w:rPr>
            </w:pPr>
            <w:r>
              <w:rPr>
                <w:b/>
                <w:bCs/>
                <w:color w:val="FFFFFF"/>
              </w:rPr>
              <w:t>AL</w:t>
            </w:r>
          </w:p>
        </w:tc>
      </w:tr>
      <w:tr w:rsidR="000F799A" w14:paraId="7513FE21" w14:textId="77777777">
        <w:trPr>
          <w:trHeight w:val="494"/>
        </w:trPr>
        <w:tc>
          <w:tcPr>
            <w:tcW w:w="3114" w:type="dxa"/>
            <w:tcBorders>
              <w:top w:val="nil"/>
              <w:left w:val="single" w:sz="4" w:space="0" w:color="000000"/>
              <w:bottom w:val="single" w:sz="4" w:space="0" w:color="000000"/>
              <w:right w:val="single" w:sz="4" w:space="0" w:color="000000"/>
            </w:tcBorders>
            <w:vAlign w:val="center"/>
          </w:tcPr>
          <w:p w14:paraId="73105FC3" w14:textId="77777777" w:rsidR="000F799A" w:rsidRDefault="000F799A" w:rsidP="000F799A">
            <w:pPr>
              <w:jc w:val="center"/>
              <w:rPr>
                <w:b/>
                <w:bCs/>
                <w:color w:val="000000"/>
              </w:rPr>
            </w:pPr>
            <w:r>
              <w:rPr>
                <w:b/>
                <w:bCs/>
                <w:color w:val="000000"/>
              </w:rPr>
              <w:t>HOTEL ACOSTA &amp; HELICONIA AMAZON RIVER LODGE</w:t>
            </w:r>
          </w:p>
        </w:tc>
        <w:tc>
          <w:tcPr>
            <w:tcW w:w="610" w:type="dxa"/>
            <w:tcBorders>
              <w:top w:val="nil"/>
              <w:left w:val="nil"/>
              <w:bottom w:val="single" w:sz="4" w:space="0" w:color="000000"/>
              <w:right w:val="single" w:sz="4" w:space="0" w:color="000000"/>
            </w:tcBorders>
            <w:vAlign w:val="center"/>
          </w:tcPr>
          <w:p w14:paraId="5636B573" w14:textId="77777777" w:rsidR="000F799A" w:rsidRDefault="000F799A" w:rsidP="000F799A">
            <w:pPr>
              <w:jc w:val="center"/>
              <w:rPr>
                <w:b/>
                <w:bCs/>
                <w:color w:val="000000"/>
              </w:rPr>
            </w:pPr>
            <w:r>
              <w:rPr>
                <w:b/>
                <w:bCs/>
                <w:color w:val="000000"/>
              </w:rPr>
              <w:t>3*</w:t>
            </w:r>
          </w:p>
        </w:tc>
        <w:tc>
          <w:tcPr>
            <w:tcW w:w="807" w:type="dxa"/>
            <w:tcBorders>
              <w:top w:val="nil"/>
              <w:left w:val="nil"/>
              <w:bottom w:val="single" w:sz="4" w:space="0" w:color="000000"/>
              <w:right w:val="single" w:sz="4" w:space="0" w:color="000000"/>
            </w:tcBorders>
            <w:vAlign w:val="center"/>
          </w:tcPr>
          <w:p w14:paraId="0BDBCF21" w14:textId="77777777" w:rsidR="000F799A" w:rsidRDefault="000F799A" w:rsidP="000F799A">
            <w:pPr>
              <w:jc w:val="center"/>
              <w:rPr>
                <w:color w:val="000000"/>
              </w:rPr>
            </w:pPr>
            <w:r>
              <w:rPr>
                <w:color w:val="000000"/>
              </w:rPr>
              <w:t xml:space="preserve">469 </w:t>
            </w:r>
          </w:p>
        </w:tc>
        <w:tc>
          <w:tcPr>
            <w:tcW w:w="807" w:type="dxa"/>
            <w:tcBorders>
              <w:top w:val="nil"/>
              <w:left w:val="nil"/>
              <w:bottom w:val="single" w:sz="4" w:space="0" w:color="000000"/>
              <w:right w:val="single" w:sz="4" w:space="0" w:color="000000"/>
            </w:tcBorders>
            <w:vAlign w:val="center"/>
          </w:tcPr>
          <w:p w14:paraId="0AA5CA02" w14:textId="77777777" w:rsidR="000F799A" w:rsidRDefault="000F799A" w:rsidP="000F799A">
            <w:pPr>
              <w:jc w:val="center"/>
              <w:rPr>
                <w:color w:val="000000"/>
              </w:rPr>
            </w:pPr>
            <w:r>
              <w:rPr>
                <w:color w:val="000000"/>
              </w:rPr>
              <w:t xml:space="preserve">275 </w:t>
            </w:r>
          </w:p>
        </w:tc>
        <w:tc>
          <w:tcPr>
            <w:tcW w:w="807" w:type="dxa"/>
            <w:tcBorders>
              <w:top w:val="nil"/>
              <w:left w:val="nil"/>
              <w:bottom w:val="single" w:sz="4" w:space="0" w:color="000000"/>
              <w:right w:val="single" w:sz="4" w:space="0" w:color="000000"/>
            </w:tcBorders>
            <w:vAlign w:val="center"/>
          </w:tcPr>
          <w:p w14:paraId="154357DD" w14:textId="77777777" w:rsidR="000F799A" w:rsidRDefault="000F799A" w:rsidP="000F799A">
            <w:pPr>
              <w:jc w:val="center"/>
              <w:rPr>
                <w:color w:val="000000"/>
              </w:rPr>
            </w:pPr>
            <w:r>
              <w:rPr>
                <w:color w:val="000000"/>
              </w:rPr>
              <w:t xml:space="preserve">275 </w:t>
            </w:r>
          </w:p>
        </w:tc>
        <w:tc>
          <w:tcPr>
            <w:tcW w:w="807" w:type="dxa"/>
            <w:tcBorders>
              <w:top w:val="nil"/>
              <w:left w:val="nil"/>
              <w:bottom w:val="single" w:sz="4" w:space="0" w:color="000000"/>
              <w:right w:val="single" w:sz="4" w:space="0" w:color="000000"/>
            </w:tcBorders>
            <w:vAlign w:val="center"/>
          </w:tcPr>
          <w:p w14:paraId="538E8869" w14:textId="77777777" w:rsidR="000F799A" w:rsidRDefault="000F799A" w:rsidP="000F799A">
            <w:pPr>
              <w:jc w:val="center"/>
              <w:rPr>
                <w:color w:val="000000"/>
              </w:rPr>
            </w:pPr>
            <w:r>
              <w:rPr>
                <w:color w:val="000000"/>
              </w:rPr>
              <w:t xml:space="preserve">197 </w:t>
            </w:r>
          </w:p>
        </w:tc>
        <w:tc>
          <w:tcPr>
            <w:tcW w:w="807" w:type="dxa"/>
            <w:tcBorders>
              <w:top w:val="nil"/>
              <w:left w:val="nil"/>
              <w:bottom w:val="single" w:sz="4" w:space="0" w:color="000000"/>
              <w:right w:val="single" w:sz="4" w:space="0" w:color="000000"/>
            </w:tcBorders>
            <w:vAlign w:val="center"/>
          </w:tcPr>
          <w:p w14:paraId="1E13F6CB" w14:textId="77777777" w:rsidR="000F799A" w:rsidRDefault="000F799A" w:rsidP="000F799A">
            <w:pPr>
              <w:jc w:val="center"/>
              <w:rPr>
                <w:color w:val="000000"/>
              </w:rPr>
            </w:pPr>
            <w:r>
              <w:rPr>
                <w:color w:val="000000"/>
              </w:rPr>
              <w:t xml:space="preserve">67 </w:t>
            </w:r>
          </w:p>
        </w:tc>
        <w:tc>
          <w:tcPr>
            <w:tcW w:w="1016" w:type="dxa"/>
            <w:tcBorders>
              <w:top w:val="nil"/>
              <w:left w:val="nil"/>
              <w:bottom w:val="single" w:sz="4" w:space="0" w:color="000000"/>
              <w:right w:val="single" w:sz="4" w:space="0" w:color="000000"/>
            </w:tcBorders>
            <w:vAlign w:val="center"/>
          </w:tcPr>
          <w:p w14:paraId="7EEF8AA1" w14:textId="3ACE5462" w:rsidR="000F799A" w:rsidRDefault="000F799A" w:rsidP="000F799A">
            <w:pPr>
              <w:jc w:val="center"/>
              <w:rPr>
                <w:color w:val="000000"/>
              </w:rPr>
            </w:pPr>
            <w:r>
              <w:rPr>
                <w:color w:val="000000"/>
              </w:rPr>
              <w:t>2-Ene-26</w:t>
            </w:r>
          </w:p>
        </w:tc>
        <w:tc>
          <w:tcPr>
            <w:tcW w:w="1014" w:type="dxa"/>
            <w:tcBorders>
              <w:top w:val="nil"/>
              <w:left w:val="nil"/>
              <w:bottom w:val="single" w:sz="4" w:space="0" w:color="000000"/>
              <w:right w:val="single" w:sz="4" w:space="0" w:color="000000"/>
            </w:tcBorders>
            <w:vAlign w:val="center"/>
          </w:tcPr>
          <w:p w14:paraId="46A64E3B" w14:textId="377E0DF4" w:rsidR="000F799A" w:rsidRDefault="000F799A" w:rsidP="000F799A">
            <w:pPr>
              <w:jc w:val="center"/>
              <w:rPr>
                <w:color w:val="000000"/>
              </w:rPr>
            </w:pPr>
            <w:r>
              <w:rPr>
                <w:color w:val="000000"/>
              </w:rPr>
              <w:t>20-Dic-26</w:t>
            </w:r>
          </w:p>
        </w:tc>
      </w:tr>
      <w:tr w:rsidR="000F799A" w14:paraId="5A3F90B4" w14:textId="77777777">
        <w:trPr>
          <w:trHeight w:val="494"/>
        </w:trPr>
        <w:tc>
          <w:tcPr>
            <w:tcW w:w="3114" w:type="dxa"/>
            <w:tcBorders>
              <w:top w:val="nil"/>
              <w:left w:val="single" w:sz="4" w:space="0" w:color="000000"/>
              <w:bottom w:val="single" w:sz="4" w:space="0" w:color="000000"/>
              <w:right w:val="single" w:sz="4" w:space="0" w:color="000000"/>
            </w:tcBorders>
            <w:vAlign w:val="center"/>
          </w:tcPr>
          <w:p w14:paraId="1B0929E2" w14:textId="77777777" w:rsidR="000F799A" w:rsidRDefault="000F799A" w:rsidP="000F799A">
            <w:pPr>
              <w:jc w:val="center"/>
              <w:rPr>
                <w:b/>
                <w:bCs/>
                <w:color w:val="000000"/>
              </w:rPr>
            </w:pPr>
            <w:r>
              <w:rPr>
                <w:b/>
                <w:bCs/>
                <w:color w:val="000000"/>
              </w:rPr>
              <w:t>VICTORIA REGIA HOTEL &amp; SUITES &amp; HELICONIA AMAZON RIVER LODGE</w:t>
            </w:r>
          </w:p>
        </w:tc>
        <w:tc>
          <w:tcPr>
            <w:tcW w:w="610" w:type="dxa"/>
            <w:tcBorders>
              <w:top w:val="nil"/>
              <w:left w:val="nil"/>
              <w:bottom w:val="single" w:sz="4" w:space="0" w:color="000000"/>
              <w:right w:val="single" w:sz="4" w:space="0" w:color="000000"/>
            </w:tcBorders>
            <w:vAlign w:val="center"/>
          </w:tcPr>
          <w:p w14:paraId="49987A2C" w14:textId="77777777" w:rsidR="000F799A" w:rsidRDefault="000F799A" w:rsidP="000F799A">
            <w:pPr>
              <w:jc w:val="center"/>
              <w:rPr>
                <w:b/>
                <w:bCs/>
                <w:color w:val="000000"/>
              </w:rPr>
            </w:pPr>
            <w:r>
              <w:rPr>
                <w:b/>
                <w:bCs/>
                <w:color w:val="000000"/>
              </w:rPr>
              <w:t>3*</w:t>
            </w:r>
          </w:p>
        </w:tc>
        <w:tc>
          <w:tcPr>
            <w:tcW w:w="807" w:type="dxa"/>
            <w:tcBorders>
              <w:top w:val="nil"/>
              <w:left w:val="nil"/>
              <w:bottom w:val="single" w:sz="4" w:space="0" w:color="000000"/>
              <w:right w:val="single" w:sz="4" w:space="0" w:color="000000"/>
            </w:tcBorders>
            <w:vAlign w:val="center"/>
          </w:tcPr>
          <w:p w14:paraId="7993D73A" w14:textId="77777777" w:rsidR="000F799A" w:rsidRDefault="000F799A" w:rsidP="000F799A">
            <w:pPr>
              <w:jc w:val="center"/>
              <w:rPr>
                <w:color w:val="000000"/>
              </w:rPr>
            </w:pPr>
            <w:r>
              <w:rPr>
                <w:color w:val="000000"/>
              </w:rPr>
              <w:t xml:space="preserve">497 </w:t>
            </w:r>
          </w:p>
        </w:tc>
        <w:tc>
          <w:tcPr>
            <w:tcW w:w="807" w:type="dxa"/>
            <w:tcBorders>
              <w:top w:val="nil"/>
              <w:left w:val="nil"/>
              <w:bottom w:val="single" w:sz="4" w:space="0" w:color="000000"/>
              <w:right w:val="single" w:sz="4" w:space="0" w:color="000000"/>
            </w:tcBorders>
            <w:vAlign w:val="center"/>
          </w:tcPr>
          <w:p w14:paraId="37B4C5D4" w14:textId="77777777" w:rsidR="000F799A" w:rsidRDefault="000F799A" w:rsidP="000F799A">
            <w:pPr>
              <w:jc w:val="center"/>
              <w:rPr>
                <w:color w:val="000000"/>
              </w:rPr>
            </w:pPr>
            <w:r>
              <w:rPr>
                <w:color w:val="000000"/>
              </w:rPr>
              <w:t xml:space="preserve">304 </w:t>
            </w:r>
          </w:p>
        </w:tc>
        <w:tc>
          <w:tcPr>
            <w:tcW w:w="807" w:type="dxa"/>
            <w:tcBorders>
              <w:top w:val="nil"/>
              <w:left w:val="nil"/>
              <w:bottom w:val="single" w:sz="4" w:space="0" w:color="000000"/>
              <w:right w:val="single" w:sz="4" w:space="0" w:color="000000"/>
            </w:tcBorders>
            <w:vAlign w:val="center"/>
          </w:tcPr>
          <w:p w14:paraId="2D16364D" w14:textId="77777777" w:rsidR="000F799A" w:rsidRDefault="000F799A" w:rsidP="000F799A">
            <w:pPr>
              <w:jc w:val="center"/>
              <w:rPr>
                <w:color w:val="000000"/>
              </w:rPr>
            </w:pPr>
            <w:r>
              <w:rPr>
                <w:color w:val="000000"/>
              </w:rPr>
              <w:t xml:space="preserve">304 </w:t>
            </w:r>
          </w:p>
        </w:tc>
        <w:tc>
          <w:tcPr>
            <w:tcW w:w="807" w:type="dxa"/>
            <w:tcBorders>
              <w:top w:val="nil"/>
              <w:left w:val="nil"/>
              <w:bottom w:val="single" w:sz="4" w:space="0" w:color="000000"/>
              <w:right w:val="single" w:sz="4" w:space="0" w:color="000000"/>
            </w:tcBorders>
            <w:vAlign w:val="center"/>
          </w:tcPr>
          <w:p w14:paraId="482DEB1C" w14:textId="77777777" w:rsidR="000F799A" w:rsidRDefault="000F799A" w:rsidP="000F799A">
            <w:pPr>
              <w:jc w:val="center"/>
              <w:rPr>
                <w:color w:val="000000"/>
              </w:rPr>
            </w:pPr>
            <w:r>
              <w:rPr>
                <w:color w:val="000000"/>
              </w:rPr>
              <w:t xml:space="preserve">220 </w:t>
            </w:r>
          </w:p>
        </w:tc>
        <w:tc>
          <w:tcPr>
            <w:tcW w:w="807" w:type="dxa"/>
            <w:tcBorders>
              <w:top w:val="nil"/>
              <w:left w:val="nil"/>
              <w:bottom w:val="single" w:sz="4" w:space="0" w:color="000000"/>
              <w:right w:val="single" w:sz="4" w:space="0" w:color="000000"/>
            </w:tcBorders>
            <w:vAlign w:val="center"/>
          </w:tcPr>
          <w:p w14:paraId="24A1616C" w14:textId="77777777" w:rsidR="000F799A" w:rsidRDefault="000F799A" w:rsidP="000F799A">
            <w:pPr>
              <w:jc w:val="center"/>
              <w:rPr>
                <w:color w:val="000000"/>
              </w:rPr>
            </w:pPr>
            <w:r>
              <w:rPr>
                <w:color w:val="000000"/>
              </w:rPr>
              <w:t xml:space="preserve">74 </w:t>
            </w:r>
          </w:p>
        </w:tc>
        <w:tc>
          <w:tcPr>
            <w:tcW w:w="1016" w:type="dxa"/>
            <w:tcBorders>
              <w:top w:val="nil"/>
              <w:left w:val="nil"/>
              <w:bottom w:val="single" w:sz="4" w:space="0" w:color="000000"/>
              <w:right w:val="single" w:sz="4" w:space="0" w:color="000000"/>
            </w:tcBorders>
            <w:vAlign w:val="center"/>
          </w:tcPr>
          <w:p w14:paraId="5E233450" w14:textId="27994943" w:rsidR="000F799A" w:rsidRDefault="000F799A" w:rsidP="000F799A">
            <w:pPr>
              <w:jc w:val="center"/>
              <w:rPr>
                <w:color w:val="000000"/>
              </w:rPr>
            </w:pPr>
            <w:r>
              <w:rPr>
                <w:color w:val="000000"/>
              </w:rPr>
              <w:t>2-Ene-26</w:t>
            </w:r>
          </w:p>
        </w:tc>
        <w:tc>
          <w:tcPr>
            <w:tcW w:w="1014" w:type="dxa"/>
            <w:tcBorders>
              <w:top w:val="nil"/>
              <w:left w:val="nil"/>
              <w:bottom w:val="single" w:sz="4" w:space="0" w:color="000000"/>
              <w:right w:val="single" w:sz="4" w:space="0" w:color="000000"/>
            </w:tcBorders>
            <w:vAlign w:val="center"/>
          </w:tcPr>
          <w:p w14:paraId="079AD73A" w14:textId="0D5A0AFA" w:rsidR="000F799A" w:rsidRDefault="000F799A" w:rsidP="000F799A">
            <w:pPr>
              <w:jc w:val="center"/>
              <w:rPr>
                <w:color w:val="000000"/>
              </w:rPr>
            </w:pPr>
            <w:r>
              <w:rPr>
                <w:color w:val="000000"/>
              </w:rPr>
              <w:t>20-Dic-26</w:t>
            </w:r>
          </w:p>
        </w:tc>
      </w:tr>
    </w:tbl>
    <w:p w14:paraId="539F31EA" w14:textId="77777777" w:rsidR="00F622B0" w:rsidRDefault="00F622B0">
      <w:pPr>
        <w:pBdr>
          <w:top w:val="nil"/>
          <w:left w:val="nil"/>
          <w:bottom w:val="nil"/>
          <w:right w:val="nil"/>
          <w:between w:val="nil"/>
        </w:pBdr>
        <w:ind w:left="720" w:firstLine="720"/>
        <w:jc w:val="both"/>
        <w:rPr>
          <w:b/>
          <w:bCs/>
        </w:rPr>
      </w:pPr>
    </w:p>
    <w:p w14:paraId="5AE9AF56" w14:textId="77777777" w:rsidR="001A3D67" w:rsidRDefault="001A3D67" w:rsidP="001A3D67">
      <w:pPr>
        <w:rPr>
          <w:b/>
          <w:bCs/>
        </w:rPr>
      </w:pPr>
      <w:r>
        <w:rPr>
          <w:b/>
          <w:bCs/>
        </w:rPr>
        <w:t>INFORMACIÓN AÉREA</w:t>
      </w:r>
    </w:p>
    <w:p w14:paraId="0C5A2DCA" w14:textId="77777777" w:rsidR="000F53B2" w:rsidRDefault="000F53B2" w:rsidP="000F53B2">
      <w:pPr>
        <w:rPr>
          <w:b/>
          <w:bCs/>
        </w:rPr>
      </w:pPr>
      <w:r>
        <w:rPr>
          <w:b/>
          <w:bCs/>
        </w:rPr>
        <w:t xml:space="preserve">Aerolínea: </w:t>
      </w:r>
      <w:r w:rsidRPr="000F53B2">
        <w:t>Latam</w:t>
      </w:r>
      <w:r>
        <w:t xml:space="preserve">. </w:t>
      </w:r>
    </w:p>
    <w:p w14:paraId="7A9B5FB8" w14:textId="77777777" w:rsidR="000F53B2" w:rsidRDefault="000F53B2" w:rsidP="000F53B2">
      <w:pPr>
        <w:rPr>
          <w:b/>
          <w:bCs/>
        </w:rPr>
      </w:pPr>
      <w:r>
        <w:rPr>
          <w:b/>
          <w:bCs/>
        </w:rPr>
        <w:t xml:space="preserve">Ruta: </w:t>
      </w:r>
      <w:r>
        <w:t>LIM / IQT / LIM</w:t>
      </w:r>
      <w:r>
        <w:rPr>
          <w:b/>
          <w:bCs/>
        </w:rPr>
        <w:t> </w:t>
      </w:r>
    </w:p>
    <w:p w14:paraId="35B3FEAB" w14:textId="77777777" w:rsidR="000F53B2" w:rsidRDefault="000F53B2" w:rsidP="000F53B2">
      <w:pPr>
        <w:rPr>
          <w:b/>
          <w:bCs/>
        </w:rPr>
      </w:pPr>
      <w:r>
        <w:rPr>
          <w:b/>
          <w:bCs/>
        </w:rPr>
        <w:lastRenderedPageBreak/>
        <w:t xml:space="preserve">Reservas: </w:t>
      </w:r>
      <w:r>
        <w:t xml:space="preserve">En clase </w:t>
      </w:r>
      <w:r w:rsidRPr="000F53B2">
        <w:t>"G"</w:t>
      </w:r>
      <w:r>
        <w:t>.</w:t>
      </w:r>
    </w:p>
    <w:p w14:paraId="07FE24B2" w14:textId="77777777" w:rsidR="001A3D67" w:rsidRDefault="001A3D67" w:rsidP="001A3D67">
      <w:pPr>
        <w:rPr>
          <w:b/>
          <w:bCs/>
        </w:rPr>
      </w:pPr>
      <w:r>
        <w:rPr>
          <w:b/>
          <w:bCs/>
        </w:rPr>
        <w:t xml:space="preserve">Importante: </w:t>
      </w:r>
      <w:r>
        <w:t>Para las aerolíneas son considerados CHD desde los 2 hasta los 11 años. A partir de los 12 años cumplidos, pagan tarifa de adulto.</w:t>
      </w:r>
    </w:p>
    <w:p w14:paraId="3BD2818D" w14:textId="77777777" w:rsidR="001A3D67" w:rsidRDefault="001A3D67" w:rsidP="001A3D67">
      <w:pPr>
        <w:rPr>
          <w:b/>
          <w:bCs/>
        </w:rPr>
      </w:pPr>
    </w:p>
    <w:p w14:paraId="15C0E39B" w14:textId="77777777" w:rsidR="001A3D67" w:rsidRDefault="001A3D67" w:rsidP="001A3D67">
      <w:pPr>
        <w:jc w:val="center"/>
        <w:rPr>
          <w:b/>
          <w:bCs/>
        </w:rPr>
      </w:pPr>
      <w:r>
        <w:rPr>
          <w:b/>
          <w:bCs/>
        </w:rPr>
        <w:t>**ES INDISPENSABLE QUE LAS TARIFAS SEAN GRABADAS PARA SER GARANTIZADAS**</w:t>
      </w:r>
    </w:p>
    <w:p w14:paraId="23E85B92" w14:textId="77777777" w:rsidR="001A3D67" w:rsidRDefault="001A3D67" w:rsidP="001A3D67">
      <w:pPr>
        <w:jc w:val="center"/>
        <w:rPr>
          <w:b/>
          <w:bCs/>
        </w:rPr>
      </w:pPr>
      <w:r>
        <w:rPr>
          <w:b/>
          <w:bCs/>
        </w:rPr>
        <w:t>LA AEROLINEA ESTÁ EN PROCESO DE CAMBIOS EN SUS TARIFAS Y REGULACIONES.</w:t>
      </w:r>
    </w:p>
    <w:p w14:paraId="1FDD6B7F" w14:textId="77777777" w:rsidR="00F622B0" w:rsidRDefault="00F622B0">
      <w:pPr>
        <w:rPr>
          <w:b/>
          <w:bCs/>
          <w:color w:val="FFFFFF"/>
        </w:rPr>
      </w:pPr>
    </w:p>
    <w:p w14:paraId="0C71B331" w14:textId="77777777" w:rsidR="00F622B0" w:rsidRDefault="00000000">
      <w:pPr>
        <w:rPr>
          <w:b/>
          <w:bCs/>
        </w:rPr>
      </w:pPr>
      <w:r>
        <w:rPr>
          <w:b/>
          <w:bCs/>
        </w:rPr>
        <w:t>ITINERARIO</w:t>
      </w:r>
    </w:p>
    <w:p w14:paraId="00F4204B" w14:textId="77777777" w:rsidR="00F622B0" w:rsidRDefault="00F622B0">
      <w:pPr>
        <w:jc w:val="both"/>
      </w:pPr>
    </w:p>
    <w:p w14:paraId="30878748" w14:textId="77777777" w:rsidR="00F622B0" w:rsidRDefault="00000000">
      <w:pPr>
        <w:jc w:val="both"/>
        <w:rPr>
          <w:b/>
          <w:bCs/>
        </w:rPr>
      </w:pPr>
      <w:r>
        <w:rPr>
          <w:b/>
          <w:bCs/>
        </w:rPr>
        <w:t>DÍA 1: LIMA - IQUITOS</w:t>
      </w:r>
    </w:p>
    <w:p w14:paraId="5A5DAB2C" w14:textId="77777777" w:rsidR="00F622B0" w:rsidRDefault="00000000">
      <w:pPr>
        <w:jc w:val="both"/>
      </w:pPr>
      <w:r>
        <w:t>Recepción en el aeropuerto de la ciudad de Iquitos, Francisco Secada Vigneta. Traslado a hotel</w:t>
      </w:r>
    </w:p>
    <w:p w14:paraId="567CB068" w14:textId="77777777" w:rsidR="00F622B0" w:rsidRDefault="00000000">
      <w:pPr>
        <w:jc w:val="both"/>
      </w:pPr>
      <w:r>
        <w:t>Seleccionado: Acosta 3* o Victoria Regia Hotel &amp; Suites 3*.</w:t>
      </w:r>
    </w:p>
    <w:p w14:paraId="088859DB" w14:textId="77777777" w:rsidR="00F622B0" w:rsidRDefault="00000000">
      <w:pPr>
        <w:jc w:val="both"/>
      </w:pPr>
      <w:r>
        <w:t>Durante el recorrido, podrá apreciar nuestra “Ciudad Isla” conocida así por estar rodeada de los Ríos Amazonas, Nanay e Itaya y el Lago Moronacocha. Alojamiento. Tarde libre para actividades personales, pueden visitar la Plaza de Armas, Malecón Tarapacá, La Casa de Fierro, y otros atractivos de la ciudad. Pernocte.</w:t>
      </w:r>
    </w:p>
    <w:p w14:paraId="71EBD264" w14:textId="77777777" w:rsidR="00F622B0" w:rsidRDefault="00F622B0">
      <w:pPr>
        <w:jc w:val="both"/>
      </w:pPr>
    </w:p>
    <w:p w14:paraId="7EF32A21" w14:textId="77777777" w:rsidR="00F622B0" w:rsidRDefault="00F622B0">
      <w:pPr>
        <w:jc w:val="both"/>
      </w:pPr>
    </w:p>
    <w:p w14:paraId="51A43218" w14:textId="77777777" w:rsidR="00F622B0" w:rsidRDefault="00000000">
      <w:pPr>
        <w:jc w:val="both"/>
        <w:rPr>
          <w:b/>
          <w:bCs/>
        </w:rPr>
      </w:pPr>
      <w:r>
        <w:rPr>
          <w:b/>
          <w:bCs/>
        </w:rPr>
        <w:t xml:space="preserve">DÍA 2: IQUITOS - HELICONIA AMAZON RIVER LODGE </w:t>
      </w:r>
    </w:p>
    <w:p w14:paraId="2322912C" w14:textId="77777777" w:rsidR="00F622B0" w:rsidRDefault="00000000">
      <w:pPr>
        <w:jc w:val="both"/>
      </w:pPr>
      <w:r>
        <w:t xml:space="preserve">Desayuno en hotel seleccionado. </w:t>
      </w:r>
    </w:p>
    <w:p w14:paraId="0027FF48" w14:textId="77777777" w:rsidR="00F622B0" w:rsidRDefault="00000000">
      <w:pPr>
        <w:jc w:val="both"/>
      </w:pPr>
      <w:r>
        <w:t>A las 9:30 a.m. Traslado al Puerto de Iquitos para abordar un bote rápido y comienza la aventura en una de las 7 Maravillas Naturales del Mundo. Durante el recorrido podrá observar la “Boda de los ríos” convergencia del Río Nanay con el Amazonas y disfrutar de los maravillosos paisajes de la selva peruana.</w:t>
      </w:r>
    </w:p>
    <w:p w14:paraId="19792CC6" w14:textId="77777777" w:rsidR="00F622B0" w:rsidRDefault="00000000">
      <w:pPr>
        <w:jc w:val="both"/>
      </w:pPr>
      <w:r>
        <w:t>En el trayecto se visitará la Isla de Monos, en la cual se protege y conservan especies de monos en peligro de extinción de la Amazonia. El objetivo de esta compañía de índole familiar es mostrar a sus visitantes el trabajo que se realiza día a día en el proceso de reintegración de los primates a su hábitat natural, así como el desarrollo de su instinto de supervivencia en la naturaleza.</w:t>
      </w:r>
    </w:p>
    <w:p w14:paraId="58B76393" w14:textId="77777777" w:rsidR="00F622B0" w:rsidRDefault="00000000">
      <w:pPr>
        <w:jc w:val="both"/>
      </w:pPr>
      <w:r>
        <w:t>Apreciara las diferentes especies de monos que se encuentran completamente en libertad dentro de esta reserva; donde su estadía dependerá del desarrollo de su capacidad de re-adaptarse a la naturaleza. Se continua con el viaje hasta llegar a Heliconia Lodge, donde tendrá su primer encuentro con los exóticos sabores de nuestra amazonia con una refrescante bebida de frutas exóticas de la región. Asignación de habitaciones. Almuerzo.</w:t>
      </w:r>
    </w:p>
    <w:p w14:paraId="0E73D6BA" w14:textId="77777777" w:rsidR="00F622B0" w:rsidRDefault="00000000">
      <w:pPr>
        <w:jc w:val="both"/>
      </w:pPr>
      <w:r>
        <w:t>Por la tarde, caminata guiada por 2 horas aproximadamente donde podrán identificar diversas especies de flora como; las flores de Heliconia, plantas medicinales y arboles gigantes; observarán diversas especies de aves como el Turkey Vulture (Cathartes Aura), Black Fronted Nunbird (Monasa-Atia), alguna familia de monos pequeños como los marmosets (saguinus fusicollis), el Titi (Callicebus Mollock Mollock) y el squirrel monkey (Saimiri Boliviense).</w:t>
      </w:r>
    </w:p>
    <w:p w14:paraId="0D015ED6" w14:textId="77777777" w:rsidR="00F622B0" w:rsidRDefault="00000000">
      <w:pPr>
        <w:jc w:val="both"/>
      </w:pPr>
      <w:r>
        <w:t>Regreso al lodge para tomar un descanso en las hamacas a orillas del majestuoso Amazonas o disfrutar de la piscina. Al atardecer tendrá un idílico momento en el sunset amazónico. Por la noche, disfrutaremos de un mágico recorrido en bote abierto a través de uno de los afluentes del Rio Amazonas, estarán acompañados por los destellos propios de la flora y fauna y el espléndido brillo de la luna, así como las estrellas y constelaciones. A la aparición de alguna estrella fugaz, las cuales son comunes en esta zona y tienden a deslumbrarnos con su brillante recorrido podrá pedir lo que más anhela. Cena.</w:t>
      </w:r>
    </w:p>
    <w:p w14:paraId="089FF33D" w14:textId="77777777" w:rsidR="00F622B0" w:rsidRDefault="00F622B0">
      <w:pPr>
        <w:jc w:val="both"/>
      </w:pPr>
    </w:p>
    <w:p w14:paraId="7B43272D" w14:textId="77777777" w:rsidR="00F622B0" w:rsidRDefault="00F622B0">
      <w:pPr>
        <w:jc w:val="both"/>
      </w:pPr>
    </w:p>
    <w:p w14:paraId="5A42D624" w14:textId="77777777" w:rsidR="00F622B0" w:rsidRDefault="00000000">
      <w:pPr>
        <w:jc w:val="both"/>
        <w:rPr>
          <w:b/>
          <w:bCs/>
        </w:rPr>
      </w:pPr>
      <w:r>
        <w:rPr>
          <w:b/>
          <w:bCs/>
        </w:rPr>
        <w:t>DÍA 3: HELICONIA AMAZON RIVER LODGE</w:t>
      </w:r>
    </w:p>
    <w:p w14:paraId="511E1964" w14:textId="77777777" w:rsidR="00F622B0" w:rsidRDefault="00000000">
      <w:pPr>
        <w:jc w:val="both"/>
      </w:pPr>
      <w:r>
        <w:t>Muy temprano observación de aves, apreciara como se reúnen las diversas aves en busca de sus alimentos matutinos, podrá ver algunas especies como el Tuki (Jacana Jacana), Ringed Kingfisher (Ceryle-Torquata), Black-Collared Hawk (Busarellus nigricollis), entre otros. Retorno al Lodge, desayuno.</w:t>
      </w:r>
    </w:p>
    <w:p w14:paraId="0AC0E3E7" w14:textId="77777777" w:rsidR="00F622B0" w:rsidRDefault="00000000">
      <w:pPr>
        <w:jc w:val="both"/>
      </w:pPr>
      <w:r>
        <w:t>Visita a la comunidad de los Yaguas donde conocerá sobre su cultura, costumbres y tradiciones. Tendrán la oportunidad de participar en el uso de la “Pucuna” (Cerbatana) instrumento principal de caza. Retorno al Lodge para el almuerzo de despedida. Check-out, y traslado a Iquitos.</w:t>
      </w:r>
    </w:p>
    <w:p w14:paraId="24F3CED7" w14:textId="77777777" w:rsidR="00F622B0" w:rsidRDefault="00000000">
      <w:pPr>
        <w:jc w:val="both"/>
      </w:pPr>
      <w:r>
        <w:t xml:space="preserve">Dependiendo de los horarios de su vuelo de retorno a Lima, se realizará el traslado al aeropuerto. </w:t>
      </w:r>
      <w:r>
        <w:rPr>
          <w:b/>
          <w:bCs/>
        </w:rPr>
        <w:t>FIN DE NUESTROS SERVICIOS</w:t>
      </w:r>
    </w:p>
    <w:p w14:paraId="3852D13E" w14:textId="77777777" w:rsidR="00F622B0" w:rsidRDefault="00F622B0">
      <w:pPr>
        <w:jc w:val="both"/>
      </w:pPr>
    </w:p>
    <w:p w14:paraId="5C3207C5" w14:textId="77777777" w:rsidR="00F622B0" w:rsidRDefault="00000000">
      <w:pPr>
        <w:pBdr>
          <w:top w:val="nil"/>
          <w:left w:val="nil"/>
          <w:bottom w:val="nil"/>
          <w:right w:val="nil"/>
          <w:between w:val="nil"/>
        </w:pBdr>
        <w:rPr>
          <w:b/>
          <w:bCs/>
        </w:rPr>
      </w:pPr>
      <w:r>
        <w:rPr>
          <w:b/>
          <w:bCs/>
        </w:rPr>
        <w:t>INFORMACIÓN HOTELERA</w:t>
      </w:r>
    </w:p>
    <w:p w14:paraId="0660FF04" w14:textId="77777777" w:rsidR="00F622B0" w:rsidRPr="00A15071" w:rsidRDefault="00000000">
      <w:pPr>
        <w:numPr>
          <w:ilvl w:val="0"/>
          <w:numId w:val="3"/>
        </w:numPr>
        <w:pBdr>
          <w:top w:val="nil"/>
          <w:left w:val="nil"/>
          <w:bottom w:val="nil"/>
          <w:right w:val="nil"/>
          <w:between w:val="nil"/>
        </w:pBdr>
        <w:rPr>
          <w:color w:val="000000"/>
          <w:lang w:val="en-US"/>
        </w:rPr>
      </w:pPr>
      <w:r w:rsidRPr="00A15071">
        <w:rPr>
          <w:color w:val="000000"/>
          <w:lang w:val="en-US"/>
        </w:rPr>
        <w:lastRenderedPageBreak/>
        <w:t xml:space="preserve">Check-in: 13:00 pm / Check-out: 12:00 pm </w:t>
      </w:r>
    </w:p>
    <w:p w14:paraId="5223E5E3" w14:textId="77777777" w:rsidR="00F622B0" w:rsidRDefault="00000000">
      <w:pPr>
        <w:numPr>
          <w:ilvl w:val="0"/>
          <w:numId w:val="3"/>
        </w:numPr>
        <w:pBdr>
          <w:top w:val="nil"/>
          <w:left w:val="nil"/>
          <w:bottom w:val="nil"/>
          <w:right w:val="nil"/>
          <w:between w:val="nil"/>
        </w:pBdr>
        <w:rPr>
          <w:color w:val="000000"/>
        </w:rPr>
      </w:pPr>
      <w:r>
        <w:rPr>
          <w:color w:val="000000"/>
        </w:rPr>
        <w:t>CHD: 6 -12 años.</w:t>
      </w:r>
    </w:p>
    <w:p w14:paraId="46372076" w14:textId="77777777" w:rsidR="00F622B0" w:rsidRDefault="00000000">
      <w:pPr>
        <w:numPr>
          <w:ilvl w:val="0"/>
          <w:numId w:val="3"/>
        </w:numPr>
        <w:pBdr>
          <w:top w:val="nil"/>
          <w:left w:val="nil"/>
          <w:bottom w:val="nil"/>
          <w:right w:val="nil"/>
          <w:between w:val="nil"/>
        </w:pBdr>
        <w:rPr>
          <w:color w:val="000000"/>
        </w:rPr>
      </w:pPr>
      <w:r>
        <w:rPr>
          <w:color w:val="000000"/>
        </w:rPr>
        <w:t>INF: 0 - 5 años.</w:t>
      </w:r>
    </w:p>
    <w:p w14:paraId="4BE53764" w14:textId="77777777" w:rsidR="00F622B0" w:rsidRDefault="00F622B0"/>
    <w:p w14:paraId="338AE014" w14:textId="77777777" w:rsidR="00F622B0" w:rsidRDefault="00000000">
      <w:pPr>
        <w:rPr>
          <w:b/>
          <w:bCs/>
        </w:rPr>
      </w:pPr>
      <w:r>
        <w:rPr>
          <w:b/>
          <w:bCs/>
        </w:rPr>
        <w:t>HORARIO DE BOTES</w:t>
      </w:r>
    </w:p>
    <w:p w14:paraId="71C3368E" w14:textId="77777777" w:rsidR="00F622B0" w:rsidRDefault="00000000">
      <w:pPr>
        <w:numPr>
          <w:ilvl w:val="0"/>
          <w:numId w:val="2"/>
        </w:numPr>
        <w:pBdr>
          <w:top w:val="nil"/>
          <w:left w:val="nil"/>
          <w:bottom w:val="nil"/>
          <w:right w:val="nil"/>
          <w:between w:val="nil"/>
        </w:pBdr>
        <w:rPr>
          <w:color w:val="000000"/>
        </w:rPr>
      </w:pPr>
      <w:r>
        <w:rPr>
          <w:color w:val="000000"/>
        </w:rPr>
        <w:t xml:space="preserve">Salida de Iquitos a Heliconia Lodge: 9:30 – 10:00 hrs. </w:t>
      </w:r>
    </w:p>
    <w:p w14:paraId="6910D6E0" w14:textId="77777777" w:rsidR="00F622B0" w:rsidRDefault="00000000">
      <w:pPr>
        <w:numPr>
          <w:ilvl w:val="0"/>
          <w:numId w:val="2"/>
        </w:numPr>
        <w:pBdr>
          <w:top w:val="nil"/>
          <w:left w:val="nil"/>
          <w:bottom w:val="nil"/>
          <w:right w:val="nil"/>
          <w:between w:val="nil"/>
        </w:pBdr>
        <w:rPr>
          <w:color w:val="000000"/>
        </w:rPr>
      </w:pPr>
      <w:r>
        <w:rPr>
          <w:color w:val="000000"/>
        </w:rPr>
        <w:t>Salida de Heliconia Lodge a Iquitos: 13:30 hrs.</w:t>
      </w:r>
    </w:p>
    <w:p w14:paraId="461041CA" w14:textId="77777777" w:rsidR="00F622B0" w:rsidRDefault="00000000">
      <w:pPr>
        <w:numPr>
          <w:ilvl w:val="0"/>
          <w:numId w:val="2"/>
        </w:numPr>
        <w:pBdr>
          <w:top w:val="nil"/>
          <w:left w:val="nil"/>
          <w:bottom w:val="nil"/>
          <w:right w:val="nil"/>
          <w:between w:val="nil"/>
        </w:pBdr>
        <w:rPr>
          <w:color w:val="000000"/>
        </w:rPr>
      </w:pPr>
      <w:r>
        <w:rPr>
          <w:color w:val="000000"/>
        </w:rPr>
        <w:t xml:space="preserve">Bote extra: USD $ 225 por tramo. </w:t>
      </w:r>
    </w:p>
    <w:p w14:paraId="78B8CA3B" w14:textId="77777777" w:rsidR="00F622B0" w:rsidRDefault="00000000">
      <w:pPr>
        <w:numPr>
          <w:ilvl w:val="0"/>
          <w:numId w:val="2"/>
        </w:numPr>
        <w:pBdr>
          <w:top w:val="nil"/>
          <w:left w:val="nil"/>
          <w:bottom w:val="nil"/>
          <w:right w:val="nil"/>
          <w:between w:val="nil"/>
        </w:pBdr>
        <w:rPr>
          <w:color w:val="000000"/>
        </w:rPr>
      </w:pPr>
      <w:r>
        <w:rPr>
          <w:color w:val="000000"/>
        </w:rPr>
        <w:t>Los horarios pueden variar por clima o cambios en vuelos.</w:t>
      </w:r>
    </w:p>
    <w:p w14:paraId="64333031" w14:textId="77777777" w:rsidR="00F622B0" w:rsidRDefault="00F622B0"/>
    <w:p w14:paraId="1ACCC442" w14:textId="77777777" w:rsidR="00F622B0" w:rsidRDefault="00000000">
      <w:pPr>
        <w:jc w:val="both"/>
        <w:rPr>
          <w:b/>
          <w:bCs/>
        </w:rPr>
      </w:pPr>
      <w:r>
        <w:rPr>
          <w:b/>
          <w:bCs/>
        </w:rPr>
        <w:t>EQUIPAJE</w:t>
      </w:r>
    </w:p>
    <w:p w14:paraId="3C91E680" w14:textId="77777777" w:rsidR="00F622B0" w:rsidRDefault="00000000">
      <w:pPr>
        <w:numPr>
          <w:ilvl w:val="0"/>
          <w:numId w:val="7"/>
        </w:numPr>
        <w:pBdr>
          <w:top w:val="nil"/>
          <w:left w:val="nil"/>
          <w:bottom w:val="nil"/>
          <w:right w:val="nil"/>
          <w:between w:val="nil"/>
        </w:pBdr>
        <w:rPr>
          <w:color w:val="000000"/>
        </w:rPr>
      </w:pPr>
      <w:r>
        <w:rPr>
          <w:color w:val="000000"/>
        </w:rPr>
        <w:t>Permitido: 1 carry on de 12 kg por persona</w:t>
      </w:r>
    </w:p>
    <w:p w14:paraId="4444A420" w14:textId="77777777" w:rsidR="00F622B0" w:rsidRDefault="00000000">
      <w:pPr>
        <w:numPr>
          <w:ilvl w:val="0"/>
          <w:numId w:val="7"/>
        </w:numPr>
        <w:pBdr>
          <w:top w:val="nil"/>
          <w:left w:val="nil"/>
          <w:bottom w:val="nil"/>
          <w:right w:val="nil"/>
          <w:between w:val="nil"/>
        </w:pBdr>
        <w:rPr>
          <w:color w:val="000000"/>
        </w:rPr>
      </w:pPr>
      <w:r>
        <w:rPr>
          <w:color w:val="000000"/>
        </w:rPr>
        <w:t>Maleta adicional (23 kg): US$ 13 por equipaje</w:t>
      </w:r>
    </w:p>
    <w:p w14:paraId="1859417C" w14:textId="77777777" w:rsidR="00F622B0" w:rsidRDefault="00000000">
      <w:pPr>
        <w:numPr>
          <w:ilvl w:val="0"/>
          <w:numId w:val="7"/>
        </w:numPr>
        <w:pBdr>
          <w:top w:val="nil"/>
          <w:left w:val="nil"/>
          <w:bottom w:val="nil"/>
          <w:right w:val="nil"/>
          <w:between w:val="nil"/>
        </w:pBdr>
        <w:rPr>
          <w:color w:val="000000"/>
        </w:rPr>
      </w:pPr>
      <w:r>
        <w:rPr>
          <w:color w:val="000000"/>
        </w:rPr>
        <w:t>Opción: custodia gratuita en Victoria Regia Hotel &amp; Suites</w:t>
      </w:r>
    </w:p>
    <w:p w14:paraId="3331EE11" w14:textId="77777777" w:rsidR="00F622B0" w:rsidRPr="00A15071" w:rsidRDefault="00F622B0">
      <w:pPr>
        <w:jc w:val="both"/>
      </w:pPr>
    </w:p>
    <w:p w14:paraId="1D86C89C" w14:textId="77777777" w:rsidR="00F622B0" w:rsidRPr="00A15071" w:rsidRDefault="00000000">
      <w:pPr>
        <w:jc w:val="both"/>
        <w:rPr>
          <w:b/>
          <w:bCs/>
        </w:rPr>
      </w:pPr>
      <w:r w:rsidRPr="00A15071">
        <w:rPr>
          <w:b/>
          <w:bCs/>
        </w:rPr>
        <w:t xml:space="preserve">VUELOS RECOMENDADOS: </w:t>
      </w:r>
    </w:p>
    <w:p w14:paraId="56CAD89F" w14:textId="77777777" w:rsidR="00F622B0" w:rsidRPr="00A15071" w:rsidRDefault="00000000">
      <w:pPr>
        <w:numPr>
          <w:ilvl w:val="0"/>
          <w:numId w:val="7"/>
        </w:numPr>
        <w:pBdr>
          <w:top w:val="nil"/>
          <w:left w:val="nil"/>
          <w:bottom w:val="nil"/>
          <w:right w:val="nil"/>
          <w:between w:val="nil"/>
        </w:pBdr>
        <w:jc w:val="both"/>
        <w:rPr>
          <w:color w:val="000000"/>
        </w:rPr>
      </w:pPr>
      <w:r w:rsidRPr="00A15071">
        <w:rPr>
          <w:color w:val="000000"/>
        </w:rPr>
        <w:t xml:space="preserve">Lima – Iquitos: </w:t>
      </w:r>
    </w:p>
    <w:p w14:paraId="3EE51E55" w14:textId="77777777" w:rsidR="00F622B0" w:rsidRPr="00A15071" w:rsidRDefault="00000000">
      <w:pPr>
        <w:numPr>
          <w:ilvl w:val="0"/>
          <w:numId w:val="8"/>
        </w:numPr>
        <w:pBdr>
          <w:top w:val="nil"/>
          <w:left w:val="nil"/>
          <w:bottom w:val="nil"/>
          <w:right w:val="nil"/>
          <w:between w:val="nil"/>
        </w:pBdr>
        <w:jc w:val="both"/>
        <w:rPr>
          <w:color w:val="000000"/>
        </w:rPr>
      </w:pPr>
      <w:r w:rsidRPr="00A15071">
        <w:rPr>
          <w:color w:val="000000"/>
        </w:rPr>
        <w:t xml:space="preserve">Si primera noche es ciudad: cualquier horario </w:t>
      </w:r>
    </w:p>
    <w:p w14:paraId="76C98329" w14:textId="77777777" w:rsidR="00F622B0" w:rsidRPr="00A15071" w:rsidRDefault="00000000">
      <w:pPr>
        <w:numPr>
          <w:ilvl w:val="0"/>
          <w:numId w:val="8"/>
        </w:numPr>
        <w:pBdr>
          <w:top w:val="nil"/>
          <w:left w:val="nil"/>
          <w:bottom w:val="nil"/>
          <w:right w:val="nil"/>
          <w:between w:val="nil"/>
        </w:pBdr>
        <w:jc w:val="both"/>
        <w:rPr>
          <w:color w:val="000000"/>
        </w:rPr>
      </w:pPr>
      <w:r w:rsidRPr="00A15071">
        <w:rPr>
          <w:color w:val="000000"/>
        </w:rPr>
        <w:t>Si primera noche es Heliconia: vuelo debe llegar antes de las 09:00 am</w:t>
      </w:r>
    </w:p>
    <w:p w14:paraId="2BB9A565" w14:textId="77777777" w:rsidR="00F622B0" w:rsidRPr="00A15071" w:rsidRDefault="00000000">
      <w:pPr>
        <w:numPr>
          <w:ilvl w:val="0"/>
          <w:numId w:val="7"/>
        </w:numPr>
        <w:pBdr>
          <w:top w:val="nil"/>
          <w:left w:val="nil"/>
          <w:bottom w:val="nil"/>
          <w:right w:val="nil"/>
          <w:between w:val="nil"/>
        </w:pBdr>
        <w:jc w:val="both"/>
        <w:rPr>
          <w:color w:val="000000"/>
        </w:rPr>
      </w:pPr>
      <w:r w:rsidRPr="00A15071">
        <w:rPr>
          <w:color w:val="000000"/>
        </w:rPr>
        <w:t>Iquitos – Lima:</w:t>
      </w:r>
    </w:p>
    <w:p w14:paraId="0C0AE3F1" w14:textId="77777777" w:rsidR="00F622B0" w:rsidRPr="00A15071" w:rsidRDefault="00000000">
      <w:pPr>
        <w:numPr>
          <w:ilvl w:val="0"/>
          <w:numId w:val="9"/>
        </w:numPr>
        <w:pBdr>
          <w:top w:val="nil"/>
          <w:left w:val="nil"/>
          <w:bottom w:val="nil"/>
          <w:right w:val="nil"/>
          <w:between w:val="nil"/>
        </w:pBdr>
        <w:jc w:val="both"/>
        <w:rPr>
          <w:color w:val="000000"/>
        </w:rPr>
      </w:pPr>
      <w:r w:rsidRPr="00A15071">
        <w:rPr>
          <w:color w:val="000000"/>
        </w:rPr>
        <w:t>Salida después de las 06:00 on</w:t>
      </w:r>
    </w:p>
    <w:p w14:paraId="18D75CA2" w14:textId="77777777" w:rsidR="00F622B0" w:rsidRPr="00A15071" w:rsidRDefault="00000000">
      <w:pPr>
        <w:numPr>
          <w:ilvl w:val="0"/>
          <w:numId w:val="9"/>
        </w:numPr>
        <w:pBdr>
          <w:top w:val="nil"/>
          <w:left w:val="nil"/>
          <w:bottom w:val="nil"/>
          <w:right w:val="nil"/>
          <w:between w:val="nil"/>
        </w:pBdr>
        <w:jc w:val="both"/>
        <w:rPr>
          <w:color w:val="000000"/>
        </w:rPr>
      </w:pPr>
      <w:r w:rsidRPr="00A15071">
        <w:rPr>
          <w:color w:val="000000"/>
        </w:rPr>
        <w:t xml:space="preserve">Llegadas / salidas fuera de estos horarios: costo adicional $225 por tramo. </w:t>
      </w:r>
    </w:p>
    <w:p w14:paraId="190982A7" w14:textId="77777777" w:rsidR="00F622B0" w:rsidRDefault="00F622B0">
      <w:pPr>
        <w:pBdr>
          <w:top w:val="nil"/>
          <w:left w:val="nil"/>
          <w:bottom w:val="nil"/>
          <w:right w:val="nil"/>
          <w:between w:val="nil"/>
        </w:pBdr>
        <w:ind w:left="360"/>
        <w:jc w:val="both"/>
        <w:rPr>
          <w:color w:val="000000"/>
          <w:sz w:val="22"/>
          <w:szCs w:val="22"/>
        </w:rPr>
      </w:pPr>
    </w:p>
    <w:p w14:paraId="1CE6054E" w14:textId="77777777" w:rsidR="00F622B0" w:rsidRDefault="00000000">
      <w:pPr>
        <w:jc w:val="both"/>
        <w:rPr>
          <w:b/>
          <w:bCs/>
        </w:rPr>
      </w:pPr>
      <w:r>
        <w:rPr>
          <w:b/>
          <w:bCs/>
        </w:rPr>
        <w:t>QUÉ LLEVAR</w:t>
      </w:r>
    </w:p>
    <w:p w14:paraId="3F66437F" w14:textId="77777777" w:rsidR="00F622B0" w:rsidRDefault="00000000">
      <w:pPr>
        <w:numPr>
          <w:ilvl w:val="0"/>
          <w:numId w:val="1"/>
        </w:numPr>
        <w:pBdr>
          <w:top w:val="nil"/>
          <w:left w:val="nil"/>
          <w:bottom w:val="nil"/>
          <w:right w:val="nil"/>
          <w:between w:val="nil"/>
        </w:pBdr>
        <w:jc w:val="both"/>
        <w:rPr>
          <w:color w:val="000000"/>
        </w:rPr>
      </w:pPr>
      <w:r>
        <w:rPr>
          <w:color w:val="000000"/>
        </w:rPr>
        <w:t>Capa o poncho de plástico para la lluvia (impermeable), linternas, pilas recargables, binoculares, repelente para insectos, bloqueador solar, cantimplora, ropas ligeras, pantalones y camisas manga larga, medias y polos de algodón (preferiblemente en colores tierra: verde oliva, marrón claro/khakis de material ligero, transpirable y de secado rápido; por favor evitar usar color negro en la selva).</w:t>
      </w:r>
    </w:p>
    <w:p w14:paraId="513847E3" w14:textId="77777777" w:rsidR="00F622B0" w:rsidRDefault="00000000">
      <w:pPr>
        <w:numPr>
          <w:ilvl w:val="0"/>
          <w:numId w:val="1"/>
        </w:numPr>
        <w:pBdr>
          <w:top w:val="nil"/>
          <w:left w:val="nil"/>
          <w:bottom w:val="nil"/>
          <w:right w:val="nil"/>
          <w:between w:val="nil"/>
        </w:pBdr>
        <w:jc w:val="both"/>
        <w:rPr>
          <w:color w:val="000000"/>
        </w:rPr>
      </w:pPr>
      <w:r>
        <w:rPr>
          <w:color w:val="000000"/>
        </w:rPr>
        <w:t>Zapatillas resistentes a la humedad y/o botas de jebe (brindamos en el Lodge). Ropa de baño indispensable. Una casaca cortaviento (a veces la temperatura baja considerablemente cuando llueve o en los viajes en bote.</w:t>
      </w:r>
    </w:p>
    <w:p w14:paraId="772AA6C1" w14:textId="77777777" w:rsidR="00F622B0" w:rsidRDefault="00000000">
      <w:pPr>
        <w:numPr>
          <w:ilvl w:val="0"/>
          <w:numId w:val="1"/>
        </w:numPr>
        <w:pBdr>
          <w:top w:val="nil"/>
          <w:left w:val="nil"/>
          <w:bottom w:val="nil"/>
          <w:right w:val="nil"/>
          <w:between w:val="nil"/>
        </w:pBdr>
        <w:jc w:val="both"/>
        <w:rPr>
          <w:color w:val="000000"/>
        </w:rPr>
      </w:pPr>
      <w:r>
        <w:rPr>
          <w:color w:val="000000"/>
        </w:rPr>
        <w:t>Sombrero / Gorra (preferiblemente con visera amplia).</w:t>
      </w:r>
    </w:p>
    <w:p w14:paraId="3A4C2B68" w14:textId="77777777" w:rsidR="00F622B0" w:rsidRDefault="00000000">
      <w:pPr>
        <w:numPr>
          <w:ilvl w:val="0"/>
          <w:numId w:val="1"/>
        </w:numPr>
        <w:pBdr>
          <w:top w:val="nil"/>
          <w:left w:val="nil"/>
          <w:bottom w:val="nil"/>
          <w:right w:val="nil"/>
          <w:between w:val="nil"/>
        </w:pBdr>
        <w:jc w:val="both"/>
        <w:rPr>
          <w:color w:val="000000"/>
        </w:rPr>
      </w:pPr>
      <w:r>
        <w:rPr>
          <w:color w:val="000000"/>
        </w:rPr>
        <w:t>Gafas de sol.</w:t>
      </w:r>
    </w:p>
    <w:p w14:paraId="172A00D6" w14:textId="77777777" w:rsidR="00F622B0" w:rsidRDefault="00000000">
      <w:pPr>
        <w:numPr>
          <w:ilvl w:val="0"/>
          <w:numId w:val="1"/>
        </w:numPr>
        <w:pBdr>
          <w:top w:val="nil"/>
          <w:left w:val="nil"/>
          <w:bottom w:val="nil"/>
          <w:right w:val="nil"/>
          <w:between w:val="nil"/>
        </w:pBdr>
        <w:jc w:val="both"/>
        <w:rPr>
          <w:color w:val="000000"/>
        </w:rPr>
      </w:pPr>
      <w:r>
        <w:rPr>
          <w:color w:val="000000"/>
        </w:rPr>
        <w:t>Medicamentos personales; botiquín de primeros auxilios.</w:t>
      </w:r>
    </w:p>
    <w:p w14:paraId="416ED33B" w14:textId="77777777" w:rsidR="00F622B0" w:rsidRDefault="00000000">
      <w:pPr>
        <w:numPr>
          <w:ilvl w:val="0"/>
          <w:numId w:val="1"/>
        </w:numPr>
        <w:pBdr>
          <w:top w:val="nil"/>
          <w:left w:val="nil"/>
          <w:bottom w:val="nil"/>
          <w:right w:val="nil"/>
          <w:between w:val="nil"/>
        </w:pBdr>
        <w:jc w:val="both"/>
        <w:rPr>
          <w:color w:val="000000"/>
        </w:rPr>
      </w:pPr>
      <w:r>
        <w:rPr>
          <w:color w:val="000000"/>
        </w:rPr>
        <w:t>Convertidor portátil, baterías recargables, adaptador eléctrico para tu cargador.</w:t>
      </w:r>
    </w:p>
    <w:p w14:paraId="53AA4ED5" w14:textId="77777777" w:rsidR="00F622B0" w:rsidRDefault="00000000">
      <w:pPr>
        <w:numPr>
          <w:ilvl w:val="0"/>
          <w:numId w:val="1"/>
        </w:numPr>
        <w:pBdr>
          <w:top w:val="nil"/>
          <w:left w:val="nil"/>
          <w:bottom w:val="nil"/>
          <w:right w:val="nil"/>
          <w:between w:val="nil"/>
        </w:pBdr>
        <w:jc w:val="both"/>
        <w:rPr>
          <w:color w:val="000000"/>
        </w:rPr>
      </w:pPr>
      <w:r>
        <w:rPr>
          <w:color w:val="000000"/>
        </w:rPr>
        <w:t>Cámara con tarjeta de memoria grande; preferiblemente en estuche impermeable.</w:t>
      </w:r>
    </w:p>
    <w:p w14:paraId="479F1765" w14:textId="77777777" w:rsidR="00F622B0" w:rsidRDefault="00F622B0">
      <w:pPr>
        <w:jc w:val="both"/>
      </w:pPr>
    </w:p>
    <w:p w14:paraId="3D516B9D" w14:textId="77777777" w:rsidR="00F622B0" w:rsidRDefault="00000000">
      <w:pPr>
        <w:jc w:val="both"/>
        <w:rPr>
          <w:b/>
          <w:bCs/>
        </w:rPr>
      </w:pPr>
      <w:r>
        <w:rPr>
          <w:b/>
          <w:bCs/>
        </w:rPr>
        <w:t>NOTAS</w:t>
      </w:r>
    </w:p>
    <w:p w14:paraId="779A2B6A" w14:textId="77777777" w:rsidR="00F622B0" w:rsidRDefault="00000000">
      <w:pPr>
        <w:numPr>
          <w:ilvl w:val="0"/>
          <w:numId w:val="3"/>
        </w:numPr>
        <w:pBdr>
          <w:top w:val="nil"/>
          <w:left w:val="nil"/>
          <w:bottom w:val="nil"/>
          <w:right w:val="nil"/>
          <w:between w:val="nil"/>
        </w:pBdr>
        <w:rPr>
          <w:b/>
          <w:bCs/>
          <w:color w:val="000000"/>
        </w:rPr>
      </w:pPr>
      <w:r>
        <w:rPr>
          <w:b/>
          <w:bCs/>
          <w:color w:val="000000"/>
        </w:rPr>
        <w:t xml:space="preserve">La noche de ciudad puede ser la primera o la segunda, </w:t>
      </w:r>
      <w:r>
        <w:rPr>
          <w:color w:val="000000"/>
        </w:rPr>
        <w:t>dependiendo de los horarios de llegada y salida a Iquitos.</w:t>
      </w:r>
    </w:p>
    <w:p w14:paraId="7080895A" w14:textId="77777777" w:rsidR="00F622B0" w:rsidRDefault="00000000">
      <w:pPr>
        <w:numPr>
          <w:ilvl w:val="0"/>
          <w:numId w:val="3"/>
        </w:numPr>
        <w:pBdr>
          <w:top w:val="nil"/>
          <w:left w:val="nil"/>
          <w:bottom w:val="nil"/>
          <w:right w:val="nil"/>
          <w:between w:val="nil"/>
        </w:pBdr>
        <w:rPr>
          <w:color w:val="000000"/>
        </w:rPr>
      </w:pPr>
      <w:r>
        <w:rPr>
          <w:color w:val="000000"/>
        </w:rPr>
        <w:t>Alimentación puede variar por horario de llegada o salida de vuelos.</w:t>
      </w:r>
    </w:p>
    <w:p w14:paraId="0E2227AD" w14:textId="77777777" w:rsidR="00F622B0" w:rsidRDefault="00000000">
      <w:pPr>
        <w:numPr>
          <w:ilvl w:val="0"/>
          <w:numId w:val="3"/>
        </w:numPr>
        <w:pBdr>
          <w:top w:val="nil"/>
          <w:left w:val="nil"/>
          <w:bottom w:val="nil"/>
          <w:right w:val="nil"/>
          <w:between w:val="nil"/>
        </w:pBdr>
        <w:rPr>
          <w:color w:val="000000"/>
        </w:rPr>
      </w:pPr>
      <w:r>
        <w:rPr>
          <w:color w:val="000000"/>
        </w:rPr>
        <w:t>Heliconia ofrece electricidad con paneles solares, Wi-Fi y agua caliente en las duchas. (Solicitamos usar agua y electricidad de manera responsable, siempre respetando el medio</w:t>
      </w:r>
    </w:p>
    <w:p w14:paraId="4F58D391" w14:textId="77777777" w:rsidR="00F622B0" w:rsidRDefault="00000000">
      <w:pPr>
        <w:tabs>
          <w:tab w:val="left" w:pos="426"/>
        </w:tabs>
        <w:ind w:left="426"/>
        <w:jc w:val="both"/>
      </w:pPr>
      <w:r>
        <w:t>ambiente).</w:t>
      </w:r>
    </w:p>
    <w:p w14:paraId="1DB9329A" w14:textId="77777777" w:rsidR="00F622B0" w:rsidRDefault="00000000">
      <w:pPr>
        <w:numPr>
          <w:ilvl w:val="0"/>
          <w:numId w:val="3"/>
        </w:numPr>
        <w:pBdr>
          <w:top w:val="nil"/>
          <w:left w:val="nil"/>
          <w:bottom w:val="nil"/>
          <w:right w:val="nil"/>
          <w:between w:val="nil"/>
        </w:pBdr>
        <w:rPr>
          <w:color w:val="000000"/>
        </w:rPr>
      </w:pPr>
      <w:r>
        <w:rPr>
          <w:color w:val="000000"/>
        </w:rPr>
        <w:t>Cuando visites la Isla de los Monos, se recomienda no usar repelente de insectos durante la visita.</w:t>
      </w:r>
    </w:p>
    <w:p w14:paraId="64D6F803" w14:textId="77777777" w:rsidR="00F622B0" w:rsidRDefault="00000000">
      <w:pPr>
        <w:numPr>
          <w:ilvl w:val="0"/>
          <w:numId w:val="3"/>
        </w:numPr>
        <w:pBdr>
          <w:top w:val="nil"/>
          <w:left w:val="nil"/>
          <w:bottom w:val="nil"/>
          <w:right w:val="nil"/>
          <w:between w:val="nil"/>
        </w:pBdr>
        <w:rPr>
          <w:color w:val="000000"/>
        </w:rPr>
      </w:pPr>
      <w:r>
        <w:rPr>
          <w:color w:val="000000"/>
        </w:rPr>
        <w:t>Todos los itinerarios están sujetos a cambio, debido condiciones climáticas y otros aspectos o imprevistos.</w:t>
      </w:r>
    </w:p>
    <w:p w14:paraId="25F58287" w14:textId="77777777" w:rsidR="00F622B0" w:rsidRDefault="00F622B0"/>
    <w:p w14:paraId="569D3D0C" w14:textId="77777777" w:rsidR="00F622B0" w:rsidRDefault="00000000">
      <w:r>
        <w:rPr>
          <w:b/>
          <w:bCs/>
        </w:rPr>
        <w:t>IMPORTANTE</w:t>
      </w:r>
    </w:p>
    <w:p w14:paraId="693BE48D" w14:textId="77777777" w:rsidR="00F622B0" w:rsidRDefault="00000000">
      <w:pPr>
        <w:numPr>
          <w:ilvl w:val="0"/>
          <w:numId w:val="12"/>
        </w:numPr>
        <w:pBdr>
          <w:top w:val="nil"/>
          <w:left w:val="nil"/>
          <w:bottom w:val="nil"/>
          <w:right w:val="nil"/>
          <w:between w:val="nil"/>
        </w:pBdr>
        <w:jc w:val="both"/>
        <w:rPr>
          <w:b/>
          <w:bCs/>
          <w:color w:val="000000"/>
        </w:rPr>
      </w:pPr>
      <w:r>
        <w:rPr>
          <w:b/>
          <w:bCs/>
          <w:color w:val="000000"/>
        </w:rPr>
        <w:t>Tarifa comisionable al 10%, descontando el boleto aéreo.</w:t>
      </w:r>
    </w:p>
    <w:p w14:paraId="39BBE458" w14:textId="77777777" w:rsidR="00F622B0" w:rsidRDefault="00000000">
      <w:pPr>
        <w:numPr>
          <w:ilvl w:val="0"/>
          <w:numId w:val="12"/>
        </w:numPr>
        <w:pBdr>
          <w:top w:val="nil"/>
          <w:left w:val="nil"/>
          <w:bottom w:val="nil"/>
          <w:right w:val="nil"/>
          <w:between w:val="nil"/>
        </w:pBdr>
        <w:jc w:val="both"/>
        <w:rPr>
          <w:b/>
          <w:bCs/>
          <w:color w:val="000000"/>
        </w:rPr>
      </w:pPr>
      <w:r>
        <w:rPr>
          <w:b/>
          <w:bCs/>
          <w:color w:val="000000"/>
        </w:rPr>
        <w:t>Incentivo de $10 por persona, incluido IGV.</w:t>
      </w:r>
    </w:p>
    <w:p w14:paraId="7833C5C1" w14:textId="77777777" w:rsidR="00F622B0" w:rsidRDefault="00000000">
      <w:pPr>
        <w:widowControl w:val="0"/>
        <w:numPr>
          <w:ilvl w:val="0"/>
          <w:numId w:val="12"/>
        </w:numPr>
        <w:pBdr>
          <w:top w:val="nil"/>
          <w:left w:val="nil"/>
          <w:bottom w:val="nil"/>
          <w:right w:val="nil"/>
          <w:between w:val="nil"/>
        </w:pBdr>
        <w:jc w:val="both"/>
        <w:rPr>
          <w:color w:val="000000"/>
        </w:rPr>
      </w:pPr>
      <w:r>
        <w:rPr>
          <w:color w:val="000000"/>
        </w:rPr>
        <w:t xml:space="preserve">Precios sujetos a cambios debido a la volatilidad monetaria del país de destino. </w:t>
      </w:r>
    </w:p>
    <w:p w14:paraId="75366962" w14:textId="5FEC0179" w:rsidR="00F622B0" w:rsidRDefault="00000000">
      <w:pPr>
        <w:widowControl w:val="0"/>
        <w:numPr>
          <w:ilvl w:val="0"/>
          <w:numId w:val="12"/>
        </w:numPr>
        <w:pBdr>
          <w:top w:val="nil"/>
          <w:left w:val="nil"/>
          <w:bottom w:val="nil"/>
          <w:right w:val="nil"/>
          <w:between w:val="nil"/>
        </w:pBdr>
        <w:rPr>
          <w:b/>
          <w:bCs/>
          <w:color w:val="000000"/>
        </w:rPr>
      </w:pPr>
      <w:r>
        <w:rPr>
          <w:b/>
          <w:bCs/>
          <w:color w:val="000000"/>
          <w:shd w:val="clear" w:color="auto" w:fill="FFC000"/>
        </w:rPr>
        <w:t xml:space="preserve">Programa válido para comprar y viajar hasta el </w:t>
      </w:r>
      <w:r w:rsidR="000F53B2">
        <w:rPr>
          <w:b/>
          <w:bCs/>
          <w:color w:val="000000"/>
          <w:shd w:val="clear" w:color="auto" w:fill="FFC000"/>
        </w:rPr>
        <w:t>15 de diciembre</w:t>
      </w:r>
      <w:r w:rsidR="00A15071">
        <w:rPr>
          <w:b/>
          <w:bCs/>
          <w:color w:val="000000"/>
          <w:shd w:val="clear" w:color="auto" w:fill="FFC000"/>
        </w:rPr>
        <w:t xml:space="preserve"> del 2026 </w:t>
      </w:r>
      <w:r>
        <w:rPr>
          <w:b/>
          <w:bCs/>
          <w:color w:val="000000"/>
          <w:shd w:val="clear" w:color="auto" w:fill="FFC000"/>
        </w:rPr>
        <w:t xml:space="preserve">y/o hasta agotar el stock. </w:t>
      </w:r>
    </w:p>
    <w:p w14:paraId="4375C093" w14:textId="77777777" w:rsidR="00F622B0" w:rsidRDefault="00000000">
      <w:pPr>
        <w:numPr>
          <w:ilvl w:val="0"/>
          <w:numId w:val="12"/>
        </w:numPr>
        <w:pBdr>
          <w:top w:val="nil"/>
          <w:left w:val="nil"/>
          <w:bottom w:val="nil"/>
          <w:right w:val="nil"/>
          <w:between w:val="nil"/>
        </w:pBdr>
        <w:jc w:val="both"/>
        <w:rPr>
          <w:color w:val="000000"/>
        </w:rPr>
      </w:pPr>
      <w:r>
        <w:rPr>
          <w:color w:val="000000"/>
        </w:rPr>
        <w:t>Todos los itinerarios están sujetos a cambio, debido condiciones climáticas y otros</w:t>
      </w:r>
    </w:p>
    <w:p w14:paraId="17699781" w14:textId="77777777" w:rsidR="00F622B0" w:rsidRDefault="00000000">
      <w:pPr>
        <w:numPr>
          <w:ilvl w:val="0"/>
          <w:numId w:val="12"/>
        </w:numPr>
        <w:pBdr>
          <w:top w:val="nil"/>
          <w:left w:val="nil"/>
          <w:bottom w:val="nil"/>
          <w:right w:val="nil"/>
          <w:between w:val="nil"/>
        </w:pBdr>
        <w:jc w:val="both"/>
        <w:rPr>
          <w:color w:val="000000"/>
        </w:rPr>
      </w:pPr>
      <w:r>
        <w:rPr>
          <w:color w:val="000000"/>
        </w:rPr>
        <w:t>aspectos o imprevistos.</w:t>
      </w:r>
    </w:p>
    <w:p w14:paraId="48E5EA02" w14:textId="77777777" w:rsidR="00F622B0" w:rsidRDefault="00000000">
      <w:pPr>
        <w:numPr>
          <w:ilvl w:val="0"/>
          <w:numId w:val="12"/>
        </w:numPr>
        <w:pBdr>
          <w:top w:val="nil"/>
          <w:left w:val="nil"/>
          <w:bottom w:val="nil"/>
          <w:right w:val="nil"/>
          <w:between w:val="nil"/>
        </w:pBdr>
        <w:jc w:val="both"/>
        <w:rPr>
          <w:color w:val="000000"/>
        </w:rPr>
      </w:pPr>
      <w:r>
        <w:rPr>
          <w:color w:val="000000"/>
        </w:rPr>
        <w:lastRenderedPageBreak/>
        <w:t>Tipo de cambio referencial en soles S/ 3.80.</w:t>
      </w:r>
    </w:p>
    <w:p w14:paraId="374F26C5" w14:textId="77777777" w:rsidR="00F622B0" w:rsidRDefault="00000000">
      <w:pPr>
        <w:numPr>
          <w:ilvl w:val="0"/>
          <w:numId w:val="12"/>
        </w:numPr>
        <w:pBdr>
          <w:top w:val="nil"/>
          <w:left w:val="nil"/>
          <w:bottom w:val="nil"/>
          <w:right w:val="nil"/>
          <w:between w:val="nil"/>
        </w:pBdr>
        <w:jc w:val="both"/>
        <w:rPr>
          <w:color w:val="000000"/>
        </w:rPr>
      </w:pPr>
      <w:r>
        <w:rPr>
          <w:color w:val="000000"/>
        </w:rPr>
        <w:t>Todos los itinerarios están sujetos a cambio, debido condiciones climáticas y otros aspectos o imprevistos.</w:t>
      </w:r>
    </w:p>
    <w:p w14:paraId="728F1773" w14:textId="77777777" w:rsidR="00F622B0" w:rsidRDefault="00000000">
      <w:pPr>
        <w:numPr>
          <w:ilvl w:val="0"/>
          <w:numId w:val="12"/>
        </w:numPr>
        <w:pBdr>
          <w:top w:val="nil"/>
          <w:left w:val="nil"/>
          <w:bottom w:val="nil"/>
          <w:right w:val="nil"/>
          <w:between w:val="nil"/>
        </w:pBdr>
        <w:jc w:val="both"/>
        <w:rPr>
          <w:color w:val="000000"/>
        </w:rPr>
      </w:pPr>
      <w:r>
        <w:rPr>
          <w:color w:val="000000"/>
        </w:rPr>
        <w:t>Precios no son válidos para fechas festivas, feriados, eventos especiales, consultar.</w:t>
      </w:r>
    </w:p>
    <w:p w14:paraId="76838658" w14:textId="77777777" w:rsidR="00F622B0" w:rsidRDefault="00F622B0">
      <w:pPr>
        <w:pBdr>
          <w:top w:val="nil"/>
          <w:left w:val="nil"/>
          <w:bottom w:val="nil"/>
          <w:right w:val="nil"/>
          <w:between w:val="nil"/>
        </w:pBdr>
        <w:jc w:val="both"/>
        <w:rPr>
          <w:color w:val="000000"/>
        </w:rPr>
      </w:pPr>
    </w:p>
    <w:p w14:paraId="2EC5C9A4" w14:textId="77777777" w:rsidR="00F622B0" w:rsidRDefault="00F622B0">
      <w:pPr>
        <w:pBdr>
          <w:top w:val="nil"/>
          <w:left w:val="nil"/>
          <w:bottom w:val="nil"/>
          <w:right w:val="nil"/>
          <w:between w:val="nil"/>
        </w:pBdr>
        <w:jc w:val="both"/>
        <w:rPr>
          <w:color w:val="000000"/>
        </w:rPr>
      </w:pPr>
    </w:p>
    <w:p w14:paraId="74EBC9A2" w14:textId="77777777" w:rsidR="00A15071" w:rsidRDefault="00A15071">
      <w:pPr>
        <w:pBdr>
          <w:top w:val="nil"/>
          <w:left w:val="nil"/>
          <w:bottom w:val="nil"/>
          <w:right w:val="nil"/>
          <w:between w:val="nil"/>
        </w:pBdr>
        <w:jc w:val="both"/>
        <w:rPr>
          <w:color w:val="000000"/>
        </w:rPr>
      </w:pPr>
    </w:p>
    <w:p w14:paraId="74D5732A" w14:textId="77777777" w:rsidR="00F622B0" w:rsidRDefault="00000000">
      <w:pPr>
        <w:rPr>
          <w:b/>
          <w:bCs/>
        </w:rPr>
      </w:pPr>
      <w:r>
        <w:rPr>
          <w:b/>
          <w:bCs/>
        </w:rPr>
        <w:t>CONDICIONES GENERALES</w:t>
      </w:r>
    </w:p>
    <w:p w14:paraId="3BB00340" w14:textId="77777777" w:rsidR="00F622B0" w:rsidRDefault="00000000">
      <w:pPr>
        <w:numPr>
          <w:ilvl w:val="0"/>
          <w:numId w:val="11"/>
        </w:numPr>
        <w:pBdr>
          <w:top w:val="nil"/>
          <w:left w:val="nil"/>
          <w:bottom w:val="nil"/>
          <w:right w:val="nil"/>
          <w:between w:val="nil"/>
        </w:pBdr>
        <w:jc w:val="both"/>
      </w:pPr>
      <w:r>
        <w:t>Precios ya incluyen descuentos por pago en efectivo, depósito en cuenta y/o transferencia bancaria; no aplican para pagos con tarjeta de crédito y/o débito.</w:t>
      </w:r>
    </w:p>
    <w:p w14:paraId="6A7984CA" w14:textId="77777777" w:rsidR="00F622B0" w:rsidRDefault="00000000">
      <w:pPr>
        <w:numPr>
          <w:ilvl w:val="0"/>
          <w:numId w:val="11"/>
        </w:numPr>
        <w:pBdr>
          <w:top w:val="nil"/>
          <w:left w:val="nil"/>
          <w:bottom w:val="nil"/>
          <w:right w:val="nil"/>
          <w:between w:val="nil"/>
        </w:pBdr>
        <w:jc w:val="both"/>
      </w:pPr>
      <w:r>
        <w:t>Precios no aplican para pasajeros nacionales y extranjeros compartiendo la misma habitación; si ese fuera el caso se deberá cobrar a este último el valor del IGV correspondiente solo al alojamiento, favor de consultar al respecto.</w:t>
      </w:r>
    </w:p>
    <w:p w14:paraId="52E831B8" w14:textId="77777777" w:rsidR="00F622B0" w:rsidRDefault="00000000">
      <w:pPr>
        <w:numPr>
          <w:ilvl w:val="0"/>
          <w:numId w:val="11"/>
        </w:numPr>
      </w:pPr>
      <w:r>
        <w:t>Antes de la emisión del boleto aéreo, en caso de que el paquete lo incluya se deberán reconfirmar los impuestos del boleto y los locales, debido a que los precios de los impuestos están sujetos a constantes variaciones.</w:t>
      </w:r>
    </w:p>
    <w:p w14:paraId="30C82EBF" w14:textId="77777777" w:rsidR="00F622B0" w:rsidRDefault="00000000">
      <w:pPr>
        <w:numPr>
          <w:ilvl w:val="0"/>
          <w:numId w:val="11"/>
        </w:numPr>
      </w:pPr>
      <w:r>
        <w:t>Es indispensable que las tarifas sean grabadas para ser garantizadas.</w:t>
      </w:r>
    </w:p>
    <w:p w14:paraId="0AB61322" w14:textId="77777777" w:rsidR="00F622B0" w:rsidRDefault="00000000">
      <w:pPr>
        <w:numPr>
          <w:ilvl w:val="0"/>
          <w:numId w:val="11"/>
        </w:numPr>
        <w:pBdr>
          <w:top w:val="nil"/>
          <w:left w:val="nil"/>
          <w:bottom w:val="nil"/>
          <w:right w:val="nil"/>
          <w:between w:val="nil"/>
        </w:pBdr>
        <w:jc w:val="both"/>
      </w:pPr>
      <w:r>
        <w:t>Gastos extras en el destino de viaje son por cuenta del pasajero.</w:t>
      </w:r>
    </w:p>
    <w:p w14:paraId="0608A63E" w14:textId="77777777" w:rsidR="00F622B0" w:rsidRDefault="00000000">
      <w:pPr>
        <w:numPr>
          <w:ilvl w:val="0"/>
          <w:numId w:val="11"/>
        </w:numPr>
        <w:pBdr>
          <w:top w:val="nil"/>
          <w:left w:val="nil"/>
          <w:bottom w:val="nil"/>
          <w:right w:val="nil"/>
          <w:between w:val="nil"/>
        </w:pBdr>
        <w:jc w:val="both"/>
      </w:pPr>
      <w:r>
        <w:t>Excursiones y traslados son en servicio compartido o grupal (SIB).</w:t>
      </w:r>
    </w:p>
    <w:p w14:paraId="14DE566B" w14:textId="77777777" w:rsidR="00F622B0" w:rsidRDefault="00000000">
      <w:pPr>
        <w:numPr>
          <w:ilvl w:val="0"/>
          <w:numId w:val="11"/>
        </w:numPr>
        <w:pBdr>
          <w:top w:val="nil"/>
          <w:left w:val="nil"/>
          <w:bottom w:val="nil"/>
          <w:right w:val="nil"/>
          <w:between w:val="nil"/>
        </w:pBdr>
        <w:jc w:val="both"/>
      </w:pPr>
      <w:r>
        <w:t>Servicios en idiomas español o inglés, otros idiomas consultar.</w:t>
      </w:r>
    </w:p>
    <w:p w14:paraId="30A5FBB2" w14:textId="77777777" w:rsidR="00F622B0" w:rsidRDefault="00000000">
      <w:pPr>
        <w:numPr>
          <w:ilvl w:val="0"/>
          <w:numId w:val="11"/>
        </w:numPr>
        <w:pBdr>
          <w:top w:val="nil"/>
          <w:left w:val="nil"/>
          <w:bottom w:val="nil"/>
          <w:right w:val="nil"/>
          <w:between w:val="nil"/>
        </w:pBdr>
        <w:jc w:val="both"/>
      </w:pPr>
      <w:r>
        <w:t>El orden de las excursiones y los horarios de servicios pueden variar.</w:t>
      </w:r>
      <w:r>
        <w:tab/>
      </w:r>
      <w:r>
        <w:tab/>
      </w:r>
    </w:p>
    <w:p w14:paraId="6AB5B7AC" w14:textId="77777777" w:rsidR="00F622B0" w:rsidRDefault="00000000">
      <w:pPr>
        <w:numPr>
          <w:ilvl w:val="0"/>
          <w:numId w:val="11"/>
        </w:numPr>
        <w:pBdr>
          <w:top w:val="nil"/>
          <w:left w:val="nil"/>
          <w:bottom w:val="nil"/>
          <w:right w:val="nil"/>
          <w:between w:val="nil"/>
        </w:pBdr>
        <w:jc w:val="both"/>
      </w:pPr>
      <w:r>
        <w:t>Los horarios indicados en el presente itinerario son solo de referencia; los horarios definitivos serán proporcionados por el personal de operaciones de la ciudad visitada.</w:t>
      </w:r>
    </w:p>
    <w:p w14:paraId="585443C9" w14:textId="77777777" w:rsidR="00F622B0" w:rsidRDefault="00000000">
      <w:pPr>
        <w:numPr>
          <w:ilvl w:val="0"/>
          <w:numId w:val="11"/>
        </w:numPr>
        <w:pBdr>
          <w:top w:val="nil"/>
          <w:left w:val="nil"/>
          <w:bottom w:val="nil"/>
          <w:right w:val="nil"/>
          <w:between w:val="nil"/>
        </w:pBdr>
        <w:jc w:val="both"/>
      </w:pPr>
      <w:r>
        <w:t>Tarifas sujetas a variación sin previo aviso según disponibilidad de espacios o de tarifa al momento de realizar las reservas. Servicios sujetos a disponibilidad, previa confirmación.</w:t>
      </w:r>
    </w:p>
    <w:p w14:paraId="33B94AFD" w14:textId="77777777" w:rsidR="00F622B0" w:rsidRDefault="00000000">
      <w:pPr>
        <w:numPr>
          <w:ilvl w:val="0"/>
          <w:numId w:val="11"/>
        </w:numPr>
        <w:pBdr>
          <w:top w:val="nil"/>
          <w:left w:val="nil"/>
          <w:bottom w:val="nil"/>
          <w:right w:val="nil"/>
          <w:between w:val="nil"/>
        </w:pBdr>
        <w:jc w:val="both"/>
      </w:pPr>
      <w:r>
        <w:t>Modificaciones y/o cancelaciones aplican penalidades más gastos administrativos según políticas de venta de CHECK IN MAYORISTA DE VIAJES, favor de consultar al respecto.</w:t>
      </w:r>
    </w:p>
    <w:p w14:paraId="667EA4FF" w14:textId="77777777" w:rsidR="00F622B0" w:rsidRDefault="00000000">
      <w:pPr>
        <w:numPr>
          <w:ilvl w:val="0"/>
          <w:numId w:val="11"/>
        </w:numPr>
        <w:pBdr>
          <w:top w:val="nil"/>
          <w:left w:val="nil"/>
          <w:bottom w:val="nil"/>
          <w:right w:val="nil"/>
          <w:between w:val="nil"/>
        </w:pBdr>
        <w:jc w:val="both"/>
      </w:pPr>
      <w:r>
        <w:t>Por Emergencia Sanitaria los servicios podrían sufrir variaciones o estar no disponibles según disposiciones gubernamental o factores operativos al momento del viaje.</w:t>
      </w:r>
    </w:p>
    <w:p w14:paraId="238CC9B8" w14:textId="77777777" w:rsidR="00F622B0" w:rsidRDefault="00000000">
      <w:pPr>
        <w:numPr>
          <w:ilvl w:val="0"/>
          <w:numId w:val="11"/>
        </w:numPr>
        <w:pBdr>
          <w:top w:val="nil"/>
          <w:left w:val="nil"/>
          <w:bottom w:val="nil"/>
          <w:right w:val="nil"/>
          <w:between w:val="nil"/>
        </w:pBdr>
        <w:jc w:val="both"/>
      </w:pPr>
      <w:r>
        <w:t>Pasajeros extranjeros deben portar pasaportes, Tarjeta de Migración Andina (TAM) y no haber permanecido más de 60 días en el país para la aplicación de la exoneración del IGV (impuesto Peruano) en el servicio de alojamiento, caso contrario deberán pagar la diferencia correspondiente del IGV (18 %) directamente al hotel.</w:t>
      </w:r>
    </w:p>
    <w:p w14:paraId="6B234DB7" w14:textId="77777777" w:rsidR="00F622B0" w:rsidRDefault="00000000">
      <w:pPr>
        <w:numPr>
          <w:ilvl w:val="0"/>
          <w:numId w:val="11"/>
        </w:numPr>
      </w:pPr>
      <w:r>
        <w:t>Pasajeros Peruanos deben portar DNI o Pasaporte vigente.</w:t>
      </w:r>
    </w:p>
    <w:p w14:paraId="44695653" w14:textId="77777777" w:rsidR="00F622B0" w:rsidRDefault="00000000">
      <w:pPr>
        <w:numPr>
          <w:ilvl w:val="0"/>
          <w:numId w:val="11"/>
        </w:numPr>
        <w:pBdr>
          <w:top w:val="nil"/>
          <w:left w:val="nil"/>
          <w:bottom w:val="nil"/>
          <w:right w:val="nil"/>
          <w:between w:val="nil"/>
        </w:pBdr>
        <w:jc w:val="both"/>
      </w:pPr>
      <w:r>
        <w:t xml:space="preserve">Noches Adicionales sólo aplican para paquetes, no para ventas de Sólo Alojamiento </w:t>
      </w:r>
    </w:p>
    <w:p w14:paraId="182176E9" w14:textId="77777777" w:rsidR="00F622B0" w:rsidRDefault="00000000">
      <w:pPr>
        <w:numPr>
          <w:ilvl w:val="0"/>
          <w:numId w:val="11"/>
        </w:numPr>
        <w:pBdr>
          <w:top w:val="nil"/>
          <w:left w:val="nil"/>
          <w:bottom w:val="nil"/>
          <w:right w:val="nil"/>
          <w:between w:val="nil"/>
        </w:pBdr>
        <w:jc w:val="both"/>
        <w:rPr>
          <w:color w:val="000000"/>
        </w:rPr>
      </w:pPr>
      <w:r>
        <w:rPr>
          <w:color w:val="000000"/>
        </w:rPr>
        <w:t>En algunos hoteles la acomodación Triple puede ser conformada por una habitación Doble + Cama Adicional o Pasajero Adicional o Sofá Cama Adicional, favor de consultar al momento de hacer la reserva.</w:t>
      </w:r>
    </w:p>
    <w:p w14:paraId="56DB8A6E" w14:textId="77777777" w:rsidR="00F622B0" w:rsidRDefault="00000000">
      <w:pPr>
        <w:numPr>
          <w:ilvl w:val="0"/>
          <w:numId w:val="11"/>
        </w:numPr>
        <w:pBdr>
          <w:top w:val="nil"/>
          <w:left w:val="nil"/>
          <w:bottom w:val="nil"/>
          <w:right w:val="nil"/>
          <w:between w:val="nil"/>
        </w:pBdr>
        <w:rPr>
          <w:color w:val="000000"/>
        </w:rPr>
      </w:pPr>
      <w:r>
        <w:rPr>
          <w:color w:val="000000"/>
        </w:rPr>
        <w:t>Precios no válidos para grupos, no reembolsables, no endosables ni transferibles.  </w:t>
      </w:r>
    </w:p>
    <w:p w14:paraId="3F5A8A3C" w14:textId="77777777" w:rsidR="00F622B0" w:rsidRDefault="00000000">
      <w:pPr>
        <w:numPr>
          <w:ilvl w:val="0"/>
          <w:numId w:val="11"/>
        </w:numPr>
        <w:pBdr>
          <w:top w:val="nil"/>
          <w:left w:val="nil"/>
          <w:bottom w:val="nil"/>
          <w:right w:val="nil"/>
          <w:between w:val="nil"/>
        </w:pBdr>
        <w:rPr>
          <w:color w:val="000000"/>
        </w:rPr>
      </w:pPr>
      <w:r>
        <w:rPr>
          <w:color w:val="000000"/>
        </w:rPr>
        <w:t>No aplica para fechas festivas, congresos, fines de semana largo ni feriados. </w:t>
      </w:r>
    </w:p>
    <w:p w14:paraId="0F75E555" w14:textId="47C8B558" w:rsidR="00F622B0" w:rsidRDefault="00000000">
      <w:pPr>
        <w:numPr>
          <w:ilvl w:val="0"/>
          <w:numId w:val="11"/>
        </w:numPr>
        <w:pBdr>
          <w:top w:val="nil"/>
          <w:left w:val="nil"/>
          <w:bottom w:val="nil"/>
          <w:right w:val="nil"/>
          <w:between w:val="nil"/>
        </w:pBdr>
        <w:rPr>
          <w:b/>
          <w:bCs/>
          <w:color w:val="000000"/>
        </w:rPr>
      </w:pPr>
      <w:r>
        <w:rPr>
          <w:b/>
          <w:bCs/>
          <w:color w:val="000000"/>
        </w:rPr>
        <w:t xml:space="preserve">Programas actualizados al </w:t>
      </w:r>
      <w:r w:rsidR="000F53B2">
        <w:rPr>
          <w:b/>
          <w:bCs/>
          <w:color w:val="000000"/>
        </w:rPr>
        <w:t>24 de agosto</w:t>
      </w:r>
      <w:r w:rsidR="001A3D67">
        <w:rPr>
          <w:b/>
          <w:bCs/>
          <w:color w:val="000000"/>
        </w:rPr>
        <w:t xml:space="preserve"> del 2026</w:t>
      </w:r>
      <w:r>
        <w:rPr>
          <w:b/>
          <w:bCs/>
          <w:color w:val="000000"/>
        </w:rPr>
        <w:t>. </w:t>
      </w:r>
    </w:p>
    <w:p w14:paraId="38EBB6EF" w14:textId="77777777" w:rsidR="00F622B0" w:rsidRDefault="00000000">
      <w:pPr>
        <w:numPr>
          <w:ilvl w:val="0"/>
          <w:numId w:val="11"/>
        </w:numPr>
        <w:pBdr>
          <w:top w:val="nil"/>
          <w:left w:val="nil"/>
          <w:bottom w:val="nil"/>
          <w:right w:val="nil"/>
          <w:between w:val="nil"/>
        </w:pBdr>
        <w:rPr>
          <w:color w:val="000000"/>
        </w:rPr>
      </w:pPr>
      <w:r>
        <w:rPr>
          <w:color w:val="000000"/>
        </w:rPr>
        <w:t>Material exclusivo para agencias de viajes.</w:t>
      </w:r>
    </w:p>
    <w:sectPr w:rsidR="00F622B0">
      <w:headerReference w:type="default" r:id="rId8"/>
      <w:pgSz w:w="11906" w:h="16838"/>
      <w:pgMar w:top="1560" w:right="1416" w:bottom="1985" w:left="1418" w:header="397" w:footer="15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0949A" w14:textId="77777777" w:rsidR="00ED7F14" w:rsidRDefault="00ED7F14">
      <w:r>
        <w:separator/>
      </w:r>
    </w:p>
  </w:endnote>
  <w:endnote w:type="continuationSeparator" w:id="0">
    <w:p w14:paraId="0ED7A64E" w14:textId="77777777" w:rsidR="00ED7F14" w:rsidRDefault="00ED7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42C7315E-59DF-4E3C-92AC-1591B9C76C29}"/>
    <w:embedBold r:id="rId2" w:fontKey="{5017020F-ACC3-492B-B78B-2FD8B763386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3" w:fontKey="{92B8FC59-A8D6-4C30-86B5-4D92B8CD4A76}"/>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E5CC05AE-F080-411B-91A2-911C44A1EFC7}"/>
  </w:font>
  <w:font w:name="Tahoma">
    <w:panose1 w:val="020B0604030504040204"/>
    <w:charset w:val="00"/>
    <w:family w:val="swiss"/>
    <w:pitch w:val="variable"/>
    <w:sig w:usb0="E1002EFF" w:usb1="C000605B" w:usb2="00000029" w:usb3="00000000" w:csb0="000101FF" w:csb1="00000000"/>
    <w:embedRegular r:id="rId5" w:fontKey="{63815D3E-4889-4925-AC38-2E9F173C32F2}"/>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6" w:fontKey="{71592A48-4B14-4E7E-9297-3AD06F4ADF62}"/>
  </w:font>
  <w:font w:name="Georgia">
    <w:panose1 w:val="02040502050405020303"/>
    <w:charset w:val="00"/>
    <w:family w:val="roman"/>
    <w:pitch w:val="variable"/>
    <w:sig w:usb0="00000287" w:usb1="00000000" w:usb2="00000000" w:usb3="00000000" w:csb0="0000009F" w:csb1="00000000"/>
    <w:embedItalic r:id="rId7" w:fontKey="{6618F994-0527-47D2-869A-A8A02AB2D44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40756" w14:textId="77777777" w:rsidR="00ED7F14" w:rsidRDefault="00ED7F14">
      <w:r>
        <w:separator/>
      </w:r>
    </w:p>
  </w:footnote>
  <w:footnote w:type="continuationSeparator" w:id="0">
    <w:p w14:paraId="373E427A" w14:textId="77777777" w:rsidR="00ED7F14" w:rsidRDefault="00ED7F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7FD39" w14:textId="77777777" w:rsidR="00F622B0" w:rsidRDefault="00000000">
    <w:pPr>
      <w:pBdr>
        <w:top w:val="nil"/>
        <w:left w:val="nil"/>
        <w:bottom w:val="nil"/>
        <w:right w:val="nil"/>
        <w:between w:val="nil"/>
      </w:pBdr>
      <w:tabs>
        <w:tab w:val="center" w:pos="4252"/>
        <w:tab w:val="right" w:pos="8504"/>
      </w:tabs>
      <w:rPr>
        <w:color w:val="000000"/>
      </w:rPr>
    </w:pPr>
    <w:r>
      <w:rPr>
        <w:noProof/>
      </w:rPr>
      <w:drawing>
        <wp:anchor distT="0" distB="0" distL="114300" distR="114300" simplePos="0" relativeHeight="251658240" behindDoc="0" locked="0" layoutInCell="1" hidden="0" allowOverlap="1" wp14:anchorId="28D2151F" wp14:editId="1E8121C0">
          <wp:simplePos x="0" y="0"/>
          <wp:positionH relativeFrom="column">
            <wp:posOffset>-1074419</wp:posOffset>
          </wp:positionH>
          <wp:positionV relativeFrom="paragraph">
            <wp:posOffset>-380999</wp:posOffset>
          </wp:positionV>
          <wp:extent cx="2895600" cy="1028700"/>
          <wp:effectExtent l="0" t="0" r="0" b="0"/>
          <wp:wrapNone/>
          <wp:docPr id="10" name="image1.jpg"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1.jpg" descr="Interfaz de usuario gráfica&#10;&#10;Descripción generada automáticamente con confianza baja"/>
                  <pic:cNvPicPr preferRelativeResize="0"/>
                </pic:nvPicPr>
                <pic:blipFill>
                  <a:blip r:embed="rId1"/>
                  <a:srcRect l="252" t="764" r="61409" b="16666"/>
                  <a:stretch>
                    <a:fillRect/>
                  </a:stretch>
                </pic:blipFill>
                <pic:spPr>
                  <a:xfrm>
                    <a:off x="0" y="0"/>
                    <a:ext cx="2895600" cy="10287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54BF8"/>
    <w:multiLevelType w:val="multilevel"/>
    <w:tmpl w:val="474EEF86"/>
    <w:lvl w:ilvl="0">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D551FA2"/>
    <w:multiLevelType w:val="multilevel"/>
    <w:tmpl w:val="867A642A"/>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88B40B5"/>
    <w:multiLevelType w:val="multilevel"/>
    <w:tmpl w:val="1CAC7CD6"/>
    <w:lvl w:ilvl="0">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22892966"/>
    <w:multiLevelType w:val="multilevel"/>
    <w:tmpl w:val="BB0428E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340DA9"/>
    <w:multiLevelType w:val="multilevel"/>
    <w:tmpl w:val="925697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3B42C6D"/>
    <w:multiLevelType w:val="multilevel"/>
    <w:tmpl w:val="2CE82E56"/>
    <w:lvl w:ilvl="0">
      <w:start w:val="16"/>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348D4FC3"/>
    <w:multiLevelType w:val="multilevel"/>
    <w:tmpl w:val="8482FC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40C3E70"/>
    <w:multiLevelType w:val="multilevel"/>
    <w:tmpl w:val="22EE837A"/>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505A554B"/>
    <w:multiLevelType w:val="multilevel"/>
    <w:tmpl w:val="BCB4F57C"/>
    <w:lvl w:ilvl="0">
      <w:start w:val="20"/>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63130C94"/>
    <w:multiLevelType w:val="multilevel"/>
    <w:tmpl w:val="5CD85BB4"/>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64CD6A7B"/>
    <w:multiLevelType w:val="multilevel"/>
    <w:tmpl w:val="90EAC4C2"/>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9951F48"/>
    <w:multiLevelType w:val="multilevel"/>
    <w:tmpl w:val="7D1615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335285">
    <w:abstractNumId w:val="1"/>
  </w:num>
  <w:num w:numId="2" w16cid:durableId="2046443290">
    <w:abstractNumId w:val="7"/>
  </w:num>
  <w:num w:numId="3" w16cid:durableId="1929920467">
    <w:abstractNumId w:val="9"/>
  </w:num>
  <w:num w:numId="4" w16cid:durableId="1883324643">
    <w:abstractNumId w:val="5"/>
  </w:num>
  <w:num w:numId="5" w16cid:durableId="730616043">
    <w:abstractNumId w:val="2"/>
  </w:num>
  <w:num w:numId="6" w16cid:durableId="2043243939">
    <w:abstractNumId w:val="0"/>
  </w:num>
  <w:num w:numId="7" w16cid:durableId="313338253">
    <w:abstractNumId w:val="8"/>
  </w:num>
  <w:num w:numId="8" w16cid:durableId="77800405">
    <w:abstractNumId w:val="3"/>
  </w:num>
  <w:num w:numId="9" w16cid:durableId="435562082">
    <w:abstractNumId w:val="10"/>
  </w:num>
  <w:num w:numId="10" w16cid:durableId="1053774973">
    <w:abstractNumId w:val="4"/>
  </w:num>
  <w:num w:numId="11" w16cid:durableId="1617370027">
    <w:abstractNumId w:val="6"/>
  </w:num>
  <w:num w:numId="12" w16cid:durableId="8134453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2B0"/>
    <w:rsid w:val="000F53B2"/>
    <w:rsid w:val="000F799A"/>
    <w:rsid w:val="001A3D67"/>
    <w:rsid w:val="00287531"/>
    <w:rsid w:val="003D34E8"/>
    <w:rsid w:val="005863A3"/>
    <w:rsid w:val="00A15071"/>
    <w:rsid w:val="00B21835"/>
    <w:rsid w:val="00BF4643"/>
    <w:rsid w:val="00ED7F14"/>
    <w:rsid w:val="00F622B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D0CE3"/>
  <w15:docId w15:val="{0CBCCB65-E7DA-4408-9B53-E51BCFB5D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color w:val="2F5496"/>
      <w:sz w:val="32"/>
      <w:szCs w:val="32"/>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cabezado">
    <w:name w:val="header"/>
    <w:basedOn w:val="Normal"/>
    <w:link w:val="EncabezadoCar"/>
    <w:unhideWhenUsed/>
    <w:rsid w:val="001F5508"/>
    <w:pPr>
      <w:tabs>
        <w:tab w:val="center" w:pos="4252"/>
        <w:tab w:val="right" w:pos="8504"/>
      </w:tabs>
    </w:pPr>
  </w:style>
  <w:style w:type="character" w:customStyle="1" w:styleId="EncabezadoCar">
    <w:name w:val="Encabezado Car"/>
    <w:basedOn w:val="Fuentedeprrafopredeter"/>
    <w:link w:val="Encabezado"/>
    <w:rsid w:val="001F5508"/>
  </w:style>
  <w:style w:type="paragraph" w:styleId="Piedepgina">
    <w:name w:val="footer"/>
    <w:basedOn w:val="Normal"/>
    <w:link w:val="PiedepginaCar"/>
    <w:uiPriority w:val="99"/>
    <w:unhideWhenUsed/>
    <w:rsid w:val="001F5508"/>
    <w:pPr>
      <w:tabs>
        <w:tab w:val="center" w:pos="4252"/>
        <w:tab w:val="right" w:pos="8504"/>
      </w:tabs>
    </w:pPr>
  </w:style>
  <w:style w:type="character" w:customStyle="1" w:styleId="PiedepginaCar">
    <w:name w:val="Pie de página Car"/>
    <w:basedOn w:val="Fuentedeprrafopredeter"/>
    <w:link w:val="Piedepgina"/>
    <w:uiPriority w:val="99"/>
    <w:rsid w:val="001F5508"/>
  </w:style>
  <w:style w:type="paragraph" w:customStyle="1" w:styleId="pList">
    <w:name w:val="pList"/>
    <w:basedOn w:val="Normal"/>
    <w:rsid w:val="00296C34"/>
    <w:pPr>
      <w:spacing w:line="192" w:lineRule="auto"/>
    </w:pPr>
  </w:style>
  <w:style w:type="character" w:customStyle="1" w:styleId="fList">
    <w:name w:val="fList"/>
    <w:rsid w:val="00296C34"/>
    <w:rPr>
      <w:rFonts w:ascii="Calibri" w:eastAsia="Calibri" w:hAnsi="Calibri" w:cs="Calibri"/>
      <w:color w:val="5A5A5A"/>
      <w:sz w:val="20"/>
      <w:szCs w:val="20"/>
    </w:rPr>
  </w:style>
  <w:style w:type="character" w:customStyle="1" w:styleId="fTitle">
    <w:name w:val="fTitle"/>
    <w:rsid w:val="00296C34"/>
    <w:rPr>
      <w:rFonts w:ascii="Calibri" w:eastAsia="Calibri" w:hAnsi="Calibri" w:cs="Calibri"/>
      <w:b/>
      <w:bCs/>
      <w:color w:val="0077B8"/>
      <w:sz w:val="30"/>
      <w:szCs w:val="30"/>
    </w:rPr>
  </w:style>
  <w:style w:type="paragraph" w:customStyle="1" w:styleId="pTitle">
    <w:name w:val="pTitle"/>
    <w:basedOn w:val="Normal"/>
    <w:rsid w:val="00296C34"/>
    <w:pPr>
      <w:jc w:val="center"/>
    </w:pPr>
  </w:style>
  <w:style w:type="character" w:customStyle="1" w:styleId="fTitleDay">
    <w:name w:val="fTitleDay"/>
    <w:rsid w:val="00296C34"/>
    <w:rPr>
      <w:rFonts w:ascii="Calibri" w:eastAsia="Calibri" w:hAnsi="Calibri" w:cs="Calibri"/>
      <w:b/>
      <w:bCs/>
      <w:color w:val="FF9633"/>
      <w:sz w:val="24"/>
      <w:szCs w:val="24"/>
    </w:rPr>
  </w:style>
  <w:style w:type="paragraph" w:customStyle="1" w:styleId="pTitleDay">
    <w:name w:val="pTitleDay"/>
    <w:basedOn w:val="Normal"/>
    <w:rsid w:val="00296C34"/>
    <w:pPr>
      <w:jc w:val="center"/>
    </w:pPr>
  </w:style>
  <w:style w:type="paragraph" w:customStyle="1" w:styleId="pTitleCode">
    <w:name w:val="pTitleCode"/>
    <w:basedOn w:val="Normal"/>
    <w:rsid w:val="00296C34"/>
    <w:pPr>
      <w:spacing w:after="800"/>
      <w:jc w:val="center"/>
    </w:pPr>
  </w:style>
  <w:style w:type="character" w:customStyle="1" w:styleId="fTitleCode">
    <w:name w:val="fTitleCode"/>
    <w:rsid w:val="00296C34"/>
    <w:rPr>
      <w:rFonts w:ascii="Calibri" w:eastAsia="Calibri" w:hAnsi="Calibri" w:cs="Calibri"/>
      <w:color w:val="343A40"/>
      <w:sz w:val="20"/>
      <w:szCs w:val="20"/>
    </w:rPr>
  </w:style>
  <w:style w:type="character" w:customStyle="1" w:styleId="fSubTitle">
    <w:name w:val="fSubTitle"/>
    <w:rsid w:val="00296C34"/>
    <w:rPr>
      <w:rFonts w:ascii="Calibri" w:eastAsia="Calibri" w:hAnsi="Calibri" w:cs="Calibri"/>
      <w:b/>
      <w:bCs/>
      <w:color w:val="343A40"/>
      <w:sz w:val="20"/>
      <w:szCs w:val="20"/>
    </w:rPr>
  </w:style>
  <w:style w:type="paragraph" w:customStyle="1" w:styleId="pRateHeader">
    <w:name w:val="pRateHeader"/>
    <w:basedOn w:val="Normal"/>
    <w:rsid w:val="00296C34"/>
    <w:pPr>
      <w:spacing w:before="80" w:after="80"/>
      <w:jc w:val="center"/>
    </w:pPr>
  </w:style>
  <w:style w:type="character" w:customStyle="1" w:styleId="fRateTH">
    <w:name w:val="fRateTH"/>
    <w:rsid w:val="00296C34"/>
    <w:rPr>
      <w:rFonts w:ascii="Calibri" w:eastAsia="Calibri" w:hAnsi="Calibri" w:cs="Calibri"/>
      <w:b/>
      <w:bCs/>
      <w:color w:val="343A40"/>
      <w:sz w:val="16"/>
      <w:szCs w:val="16"/>
    </w:rPr>
  </w:style>
  <w:style w:type="paragraph" w:customStyle="1" w:styleId="pRateTH">
    <w:name w:val="pRateTH"/>
    <w:basedOn w:val="Normal"/>
    <w:rsid w:val="00296C34"/>
    <w:pPr>
      <w:spacing w:before="90" w:after="90"/>
    </w:pPr>
  </w:style>
  <w:style w:type="character" w:customStyle="1" w:styleId="fRateTD">
    <w:name w:val="fRateTD"/>
    <w:rsid w:val="00296C34"/>
    <w:rPr>
      <w:rFonts w:ascii="Calibri" w:eastAsia="Calibri" w:hAnsi="Calibri" w:cs="Calibri"/>
      <w:color w:val="343A40"/>
      <w:sz w:val="16"/>
      <w:szCs w:val="16"/>
    </w:rPr>
  </w:style>
  <w:style w:type="character" w:customStyle="1" w:styleId="fRateTDFrom">
    <w:name w:val="fRateTDFrom"/>
    <w:rsid w:val="00296C34"/>
    <w:rPr>
      <w:rFonts w:ascii="Calibri" w:eastAsia="Calibri" w:hAnsi="Calibri" w:cs="Calibri"/>
      <w:color w:val="222222"/>
      <w:sz w:val="16"/>
      <w:szCs w:val="16"/>
    </w:rPr>
  </w:style>
  <w:style w:type="paragraph" w:customStyle="1" w:styleId="pRateTD">
    <w:name w:val="pRateTD"/>
    <w:basedOn w:val="Normal"/>
    <w:rsid w:val="00296C34"/>
    <w:pPr>
      <w:spacing w:before="45" w:after="45"/>
    </w:pPr>
  </w:style>
  <w:style w:type="paragraph" w:customStyle="1" w:styleId="pRateTDCenter">
    <w:name w:val="pRateTDCenter"/>
    <w:basedOn w:val="Normal"/>
    <w:rsid w:val="00296C34"/>
    <w:pPr>
      <w:spacing w:before="45" w:after="45"/>
      <w:jc w:val="center"/>
    </w:pPr>
  </w:style>
  <w:style w:type="character" w:styleId="Refdenotaalpie">
    <w:name w:val="footnote reference"/>
    <w:semiHidden/>
    <w:unhideWhenUsed/>
    <w:rsid w:val="00E75750"/>
    <w:rPr>
      <w:vertAlign w:val="superscript"/>
    </w:rPr>
  </w:style>
  <w:style w:type="paragraph" w:customStyle="1" w:styleId="pCenter">
    <w:name w:val="pCenter"/>
    <w:basedOn w:val="Normal"/>
    <w:rsid w:val="00E75750"/>
    <w:pPr>
      <w:jc w:val="center"/>
    </w:pPr>
  </w:style>
  <w:style w:type="character" w:customStyle="1" w:styleId="fTitleBloqueo">
    <w:name w:val="fTitleBloqueo"/>
    <w:rsid w:val="00E75750"/>
    <w:rPr>
      <w:rFonts w:ascii="Calibri" w:eastAsia="Calibri" w:hAnsi="Calibri" w:cs="Calibri"/>
      <w:b/>
      <w:bCs/>
      <w:color w:val="17A2B8"/>
      <w:sz w:val="24"/>
      <w:szCs w:val="24"/>
    </w:rPr>
  </w:style>
  <w:style w:type="paragraph" w:customStyle="1" w:styleId="pItineraryTitle">
    <w:name w:val="pItineraryTitle"/>
    <w:basedOn w:val="Normal"/>
    <w:rsid w:val="00E75750"/>
    <w:pPr>
      <w:spacing w:before="200" w:after="10"/>
    </w:pPr>
  </w:style>
  <w:style w:type="character" w:customStyle="1" w:styleId="fItineraryTitle">
    <w:name w:val="fItineraryTitle"/>
    <w:rsid w:val="00E75750"/>
    <w:rPr>
      <w:rFonts w:ascii="Calibri" w:eastAsia="Calibri" w:hAnsi="Calibri" w:cs="Calibri"/>
      <w:b/>
      <w:bCs/>
      <w:color w:val="0077B8"/>
      <w:sz w:val="20"/>
      <w:szCs w:val="20"/>
    </w:rPr>
  </w:style>
  <w:style w:type="character" w:customStyle="1" w:styleId="fItinerarySubTitle">
    <w:name w:val="fItinerarySubTitle"/>
    <w:rsid w:val="00E75750"/>
    <w:rPr>
      <w:rFonts w:ascii="Calibri" w:eastAsia="Calibri" w:hAnsi="Calibri" w:cs="Calibri"/>
      <w:b/>
      <w:bCs/>
      <w:color w:val="6C757D"/>
      <w:sz w:val="20"/>
      <w:szCs w:val="20"/>
    </w:rPr>
  </w:style>
  <w:style w:type="paragraph" w:customStyle="1" w:styleId="pItinerarySubTitle">
    <w:name w:val="pItinerarySubTitle"/>
    <w:basedOn w:val="Normal"/>
    <w:rsid w:val="00E75750"/>
    <w:pPr>
      <w:spacing w:after="10"/>
    </w:pPr>
  </w:style>
  <w:style w:type="paragraph" w:customStyle="1" w:styleId="pItineraryText">
    <w:name w:val="pItineraryText"/>
    <w:basedOn w:val="Normal"/>
    <w:rsid w:val="00E75750"/>
  </w:style>
  <w:style w:type="character" w:customStyle="1" w:styleId="fItineraryText">
    <w:name w:val="fItineraryText"/>
    <w:rsid w:val="00E75750"/>
    <w:rPr>
      <w:rFonts w:ascii="Calibri" w:eastAsia="Calibri" w:hAnsi="Calibri" w:cs="Calibri"/>
      <w:color w:val="5A5A5A"/>
      <w:sz w:val="18"/>
      <w:szCs w:val="18"/>
    </w:rPr>
  </w:style>
  <w:style w:type="character" w:customStyle="1" w:styleId="fItineraryFeeding">
    <w:name w:val="fItineraryFeeding"/>
    <w:rsid w:val="00E75750"/>
    <w:rPr>
      <w:rFonts w:ascii="Calibri" w:eastAsia="Calibri" w:hAnsi="Calibri" w:cs="Calibri"/>
      <w:b/>
      <w:bCs/>
      <w:color w:val="343A40"/>
      <w:sz w:val="18"/>
      <w:szCs w:val="18"/>
    </w:rPr>
  </w:style>
  <w:style w:type="character" w:customStyle="1" w:styleId="fAirline">
    <w:name w:val="fAirline"/>
    <w:rsid w:val="00E75750"/>
    <w:rPr>
      <w:rFonts w:ascii="Calibri" w:eastAsia="Calibri" w:hAnsi="Calibri" w:cs="Calibri"/>
      <w:b/>
      <w:bCs/>
      <w:color w:val="343A40"/>
      <w:sz w:val="24"/>
      <w:szCs w:val="24"/>
    </w:rPr>
  </w:style>
  <w:style w:type="character" w:customStyle="1" w:styleId="fNumber">
    <w:name w:val="fNumber"/>
    <w:rsid w:val="00E75750"/>
    <w:rPr>
      <w:rFonts w:ascii="Calibri" w:eastAsia="Calibri" w:hAnsi="Calibri" w:cs="Calibri"/>
      <w:color w:val="6C757D"/>
      <w:sz w:val="20"/>
      <w:szCs w:val="20"/>
    </w:rPr>
  </w:style>
  <w:style w:type="paragraph" w:customStyle="1" w:styleId="pAirline">
    <w:name w:val="pAirline"/>
    <w:basedOn w:val="Normal"/>
    <w:rsid w:val="00E75750"/>
    <w:pPr>
      <w:spacing w:after="10"/>
    </w:pPr>
  </w:style>
  <w:style w:type="paragraph" w:customStyle="1" w:styleId="pNumber">
    <w:name w:val="pNumber"/>
    <w:basedOn w:val="Normal"/>
    <w:rsid w:val="00E75750"/>
    <w:pPr>
      <w:spacing w:line="276" w:lineRule="auto"/>
    </w:pPr>
  </w:style>
  <w:style w:type="character" w:customStyle="1" w:styleId="fItineraryIata">
    <w:name w:val="fItineraryIata"/>
    <w:rsid w:val="00E75750"/>
    <w:rPr>
      <w:rFonts w:ascii="Calibri" w:eastAsia="Calibri" w:hAnsi="Calibri" w:cs="Calibri"/>
      <w:b/>
      <w:bCs/>
      <w:color w:val="17A2B8"/>
      <w:sz w:val="24"/>
      <w:szCs w:val="24"/>
    </w:rPr>
  </w:style>
  <w:style w:type="paragraph" w:customStyle="1" w:styleId="pItineraryIataDeparture">
    <w:name w:val="pItineraryIataDeparture"/>
    <w:basedOn w:val="Normal"/>
    <w:rsid w:val="00E75750"/>
    <w:pPr>
      <w:spacing w:before="12" w:after="12" w:line="168" w:lineRule="auto"/>
    </w:pPr>
  </w:style>
  <w:style w:type="paragraph" w:customStyle="1" w:styleId="pItineraryIataReturn">
    <w:name w:val="pItineraryIataReturn"/>
    <w:basedOn w:val="Normal"/>
    <w:rsid w:val="00E75750"/>
    <w:pPr>
      <w:spacing w:before="12" w:after="12" w:line="168" w:lineRule="auto"/>
      <w:jc w:val="right"/>
    </w:pPr>
  </w:style>
  <w:style w:type="character" w:customStyle="1" w:styleId="fItineraryUbigeo">
    <w:name w:val="fItineraryUbigeo"/>
    <w:rsid w:val="00E75750"/>
    <w:rPr>
      <w:rFonts w:ascii="Calibri" w:eastAsia="Calibri" w:hAnsi="Calibri" w:cs="Calibri"/>
      <w:color w:val="6C757D"/>
      <w:sz w:val="24"/>
      <w:szCs w:val="24"/>
    </w:rPr>
  </w:style>
  <w:style w:type="paragraph" w:customStyle="1" w:styleId="pItineraryUbigeoDeparture">
    <w:name w:val="pItineraryUbigeoDeparture"/>
    <w:basedOn w:val="Normal"/>
    <w:rsid w:val="00E75750"/>
    <w:pPr>
      <w:spacing w:before="120"/>
    </w:pPr>
  </w:style>
  <w:style w:type="paragraph" w:customStyle="1" w:styleId="pItineraryUbigeoReturn">
    <w:name w:val="pItineraryUbigeoReturn"/>
    <w:basedOn w:val="Normal"/>
    <w:rsid w:val="00E75750"/>
    <w:pPr>
      <w:spacing w:before="120"/>
      <w:jc w:val="right"/>
    </w:pPr>
  </w:style>
  <w:style w:type="character" w:customStyle="1" w:styleId="fItineraryDate">
    <w:name w:val="fItineraryDate"/>
    <w:rsid w:val="00E75750"/>
    <w:rPr>
      <w:rFonts w:ascii="Calibri" w:eastAsia="Calibri" w:hAnsi="Calibri" w:cs="Calibri"/>
      <w:color w:val="6C757D"/>
      <w:sz w:val="20"/>
      <w:szCs w:val="20"/>
    </w:rPr>
  </w:style>
  <w:style w:type="paragraph" w:customStyle="1" w:styleId="pItineraryDateDeparture">
    <w:name w:val="pItineraryDateDeparture"/>
    <w:basedOn w:val="Normal"/>
    <w:rsid w:val="00E75750"/>
    <w:pPr>
      <w:spacing w:after="120"/>
    </w:pPr>
  </w:style>
  <w:style w:type="paragraph" w:customStyle="1" w:styleId="pItineraryDateReturn">
    <w:name w:val="pItineraryDateReturn"/>
    <w:basedOn w:val="Normal"/>
    <w:rsid w:val="00E75750"/>
    <w:pPr>
      <w:spacing w:after="120"/>
      <w:jc w:val="right"/>
    </w:pPr>
  </w:style>
  <w:style w:type="character" w:customStyle="1" w:styleId="fRateHeader">
    <w:name w:val="fRateHeader"/>
    <w:rsid w:val="00E75750"/>
    <w:rPr>
      <w:rFonts w:ascii="Calibri" w:eastAsia="Calibri" w:hAnsi="Calibri" w:cs="Calibri"/>
      <w:color w:val="6C757D"/>
      <w:sz w:val="20"/>
      <w:szCs w:val="20"/>
    </w:rPr>
  </w:style>
  <w:style w:type="character" w:customStyle="1" w:styleId="fRateHeaderNacional">
    <w:name w:val="fRateHeaderNacional"/>
    <w:rsid w:val="00E75750"/>
    <w:rPr>
      <w:rFonts w:ascii="Calibri" w:eastAsia="Calibri" w:hAnsi="Calibri" w:cs="Calibri"/>
      <w:b/>
      <w:bCs/>
      <w:color w:val="0077B8"/>
      <w:sz w:val="20"/>
      <w:szCs w:val="20"/>
    </w:rPr>
  </w:style>
  <w:style w:type="character" w:customStyle="1" w:styleId="fRateHeaderExtranjero">
    <w:name w:val="fRateHeaderExtranjero"/>
    <w:rsid w:val="00E75750"/>
    <w:rPr>
      <w:rFonts w:ascii="Calibri" w:eastAsia="Calibri" w:hAnsi="Calibri" w:cs="Calibri"/>
      <w:b/>
      <w:bCs/>
      <w:color w:val="F8AC59"/>
      <w:sz w:val="20"/>
      <w:szCs w:val="20"/>
    </w:rPr>
  </w:style>
  <w:style w:type="character" w:customStyle="1" w:styleId="fRateTDHead">
    <w:name w:val="fRateTDHead"/>
    <w:rsid w:val="00E75750"/>
    <w:rPr>
      <w:rFonts w:ascii="Calibri" w:eastAsia="Calibri" w:hAnsi="Calibri" w:cs="Calibri"/>
      <w:b/>
      <w:bCs/>
      <w:color w:val="343A40"/>
      <w:sz w:val="16"/>
      <w:szCs w:val="16"/>
    </w:rPr>
  </w:style>
  <w:style w:type="paragraph" w:customStyle="1" w:styleId="pRateTDHead">
    <w:name w:val="pRateTDHead"/>
    <w:basedOn w:val="Normal"/>
    <w:rsid w:val="00E75750"/>
    <w:pPr>
      <w:spacing w:before="60" w:after="60"/>
    </w:pPr>
  </w:style>
  <w:style w:type="paragraph" w:customStyle="1" w:styleId="gmail-m1674564233557738055msonospacing">
    <w:name w:val="gmail-m_1674564233557738055msonospacing"/>
    <w:basedOn w:val="Normal"/>
    <w:rsid w:val="00782AB4"/>
    <w:pPr>
      <w:spacing w:before="100" w:beforeAutospacing="1" w:after="100" w:afterAutospacing="1"/>
    </w:pPr>
    <w:rPr>
      <w:rFonts w:eastAsiaTheme="minorHAnsi"/>
      <w:sz w:val="22"/>
      <w:szCs w:val="22"/>
      <w:lang w:val="es-419" w:eastAsia="es-419"/>
    </w:rPr>
  </w:style>
  <w:style w:type="character" w:customStyle="1" w:styleId="Ttulo1Car">
    <w:name w:val="Título 1 Car"/>
    <w:basedOn w:val="Fuentedeprrafopredeter"/>
    <w:uiPriority w:val="9"/>
    <w:rsid w:val="00354404"/>
    <w:rPr>
      <w:rFonts w:asciiTheme="majorHAnsi" w:eastAsiaTheme="majorEastAsia" w:hAnsiTheme="majorHAnsi" w:cstheme="majorBidi"/>
      <w:color w:val="2F5496" w:themeColor="accent1" w:themeShade="BF"/>
      <w:sz w:val="32"/>
      <w:szCs w:val="32"/>
      <w:lang w:eastAsia="es-PE"/>
    </w:rPr>
  </w:style>
  <w:style w:type="paragraph" w:styleId="Prrafodelista">
    <w:name w:val="List Paragraph"/>
    <w:basedOn w:val="Normal"/>
    <w:uiPriority w:val="1"/>
    <w:qFormat/>
    <w:rsid w:val="00354404"/>
    <w:pPr>
      <w:ind w:left="720"/>
    </w:pPr>
    <w:rPr>
      <w:rFonts w:cs="Times New Roman"/>
      <w:sz w:val="22"/>
      <w:szCs w:val="22"/>
    </w:rPr>
  </w:style>
  <w:style w:type="paragraph" w:styleId="Sinespaciado">
    <w:name w:val="No Spacing"/>
    <w:link w:val="SinespaciadoCar"/>
    <w:uiPriority w:val="1"/>
    <w:qFormat/>
    <w:rsid w:val="00354404"/>
    <w:rPr>
      <w:rFonts w:cs="Times New Roman"/>
    </w:rPr>
  </w:style>
  <w:style w:type="character" w:customStyle="1" w:styleId="SinespaciadoCar">
    <w:name w:val="Sin espaciado Car"/>
    <w:link w:val="Sinespaciado"/>
    <w:uiPriority w:val="1"/>
    <w:rsid w:val="00354404"/>
    <w:rPr>
      <w:rFonts w:ascii="Calibri" w:eastAsia="Calibri" w:hAnsi="Calibri" w:cs="Times New Roman"/>
    </w:rPr>
  </w:style>
  <w:style w:type="paragraph" w:customStyle="1" w:styleId="ARIAL">
    <w:name w:val="ARIAL"/>
    <w:basedOn w:val="Normal"/>
    <w:rsid w:val="004D3658"/>
    <w:rPr>
      <w:rFonts w:ascii="Times New Roman" w:eastAsia="Times New Roman" w:hAnsi="Times New Roman" w:cs="Times New Roman"/>
      <w:szCs w:val="24"/>
      <w:lang w:eastAsia="en-US"/>
    </w:rPr>
  </w:style>
  <w:style w:type="paragraph" w:styleId="Textodeglobo">
    <w:name w:val="Balloon Text"/>
    <w:basedOn w:val="Normal"/>
    <w:link w:val="TextodegloboCar"/>
    <w:rsid w:val="004D3658"/>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4D3658"/>
    <w:rPr>
      <w:rFonts w:ascii="Tahoma" w:eastAsia="Times New Roman" w:hAnsi="Tahoma" w:cs="Times New Roman"/>
      <w:sz w:val="16"/>
      <w:szCs w:val="16"/>
      <w:lang w:val="es-ES" w:eastAsia="es-ES"/>
    </w:rPr>
  </w:style>
  <w:style w:type="character" w:styleId="Hipervnculo">
    <w:name w:val="Hyperlink"/>
    <w:rsid w:val="004D3658"/>
    <w:rPr>
      <w:color w:val="0000FF"/>
      <w:u w:val="single"/>
    </w:rPr>
  </w:style>
  <w:style w:type="paragraph" w:styleId="Textoindependiente">
    <w:name w:val="Body Text"/>
    <w:basedOn w:val="Normal"/>
    <w:link w:val="TextoindependienteCar"/>
    <w:uiPriority w:val="99"/>
    <w:unhideWhenUsed/>
    <w:rsid w:val="004D3658"/>
    <w:pPr>
      <w:ind w:right="40"/>
    </w:pPr>
    <w:rPr>
      <w:rFonts w:ascii="Arial" w:hAnsi="Arial" w:cs="Times New Roman"/>
      <w:sz w:val="22"/>
      <w:szCs w:val="22"/>
      <w:lang w:val="x-none" w:eastAsia="x-none"/>
    </w:rPr>
  </w:style>
  <w:style w:type="character" w:customStyle="1" w:styleId="TextoindependienteCar">
    <w:name w:val="Texto independiente Car"/>
    <w:basedOn w:val="Fuentedeprrafopredeter"/>
    <w:link w:val="Textoindependiente"/>
    <w:uiPriority w:val="99"/>
    <w:rsid w:val="004D3658"/>
    <w:rPr>
      <w:rFonts w:ascii="Arial" w:eastAsia="Calibri" w:hAnsi="Arial" w:cs="Times New Roman"/>
      <w:lang w:val="x-none" w:eastAsia="x-none"/>
    </w:rPr>
  </w:style>
  <w:style w:type="paragraph" w:styleId="NormalWeb">
    <w:name w:val="Normal (Web)"/>
    <w:basedOn w:val="Normal"/>
    <w:uiPriority w:val="99"/>
    <w:unhideWhenUsed/>
    <w:rsid w:val="004D3658"/>
    <w:pPr>
      <w:spacing w:before="100" w:beforeAutospacing="1" w:after="100" w:afterAutospacing="1"/>
    </w:pPr>
    <w:rPr>
      <w:rFonts w:ascii="Times New Roman" w:eastAsia="Times New Roman" w:hAnsi="Times New Roman" w:cs="Times New Roman"/>
      <w:sz w:val="24"/>
      <w:szCs w:val="24"/>
      <w:lang w:val="es-ES" w:eastAsia="es-ES"/>
    </w:rPr>
  </w:style>
  <w:style w:type="character" w:styleId="nfasis">
    <w:name w:val="Emphasis"/>
    <w:qFormat/>
    <w:rsid w:val="004D3658"/>
    <w:rPr>
      <w:i/>
      <w:iCs/>
    </w:rPr>
  </w:style>
  <w:style w:type="paragraph" w:customStyle="1" w:styleId="Prrafodelista1">
    <w:name w:val="Párrafo de lista1"/>
    <w:basedOn w:val="Normal"/>
    <w:uiPriority w:val="34"/>
    <w:qFormat/>
    <w:rsid w:val="004D3658"/>
    <w:pPr>
      <w:ind w:left="720"/>
    </w:pPr>
    <w:rPr>
      <w:rFonts w:cs="Times New Roman"/>
      <w:sz w:val="22"/>
      <w:szCs w:val="22"/>
    </w:rPr>
  </w:style>
  <w:style w:type="character" w:styleId="Hipervnculovisitado">
    <w:name w:val="FollowedHyperlink"/>
    <w:basedOn w:val="Fuentedeprrafopredeter"/>
    <w:uiPriority w:val="99"/>
    <w:semiHidden/>
    <w:unhideWhenUsed/>
    <w:rsid w:val="004D3658"/>
    <w:rPr>
      <w:color w:val="954F72" w:themeColor="followedHyperlink"/>
      <w:u w:val="single"/>
    </w:rPr>
  </w:style>
  <w:style w:type="paragraph" w:customStyle="1" w:styleId="paragraph">
    <w:name w:val="paragraph"/>
    <w:basedOn w:val="Normal"/>
    <w:rsid w:val="00DE2C5A"/>
    <w:pPr>
      <w:spacing w:before="100" w:beforeAutospacing="1" w:after="100" w:afterAutospacing="1"/>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DE2C5A"/>
  </w:style>
  <w:style w:type="character" w:customStyle="1" w:styleId="eop">
    <w:name w:val="eop"/>
    <w:basedOn w:val="Fuentedeprrafopredeter"/>
    <w:rsid w:val="00DE2C5A"/>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70" w:type="dxa"/>
        <w:right w:w="70" w:type="dxa"/>
      </w:tblCellMar>
    </w:tblPr>
  </w:style>
  <w:style w:type="paragraph" w:customStyle="1" w:styleId="ListParagraph2">
    <w:name w:val="List Paragraph2"/>
    <w:basedOn w:val="Normal"/>
    <w:rsid w:val="00666943"/>
    <w:pPr>
      <w:spacing w:before="100" w:beforeAutospacing="1" w:after="200" w:line="273" w:lineRule="auto"/>
      <w:ind w:left="720"/>
      <w:contextualSpacing/>
    </w:pPr>
    <w:rPr>
      <w:rFonts w:eastAsia="Times New Roman" w:cs="Times New Roman"/>
      <w:sz w:val="22"/>
      <w:szCs w:val="22"/>
    </w:rPr>
  </w:style>
  <w:style w:type="paragraph" w:customStyle="1" w:styleId="Prrafodelista21">
    <w:name w:val="Párrafo de lista21"/>
    <w:basedOn w:val="Normal"/>
    <w:rsid w:val="00666943"/>
    <w:pPr>
      <w:spacing w:before="100" w:beforeAutospacing="1"/>
      <w:ind w:left="720"/>
      <w:contextualSpacing/>
    </w:pPr>
    <w:rPr>
      <w:rFonts w:ascii="Verdana" w:eastAsia="Times New Roman" w:hAnsi="Verdana" w:cs="Tahoma"/>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tZBzGDC2dm0I8dZDklXo6jMYpQ==">CgMxLjAyCGguZ2pkZ3hzOAByITFVX0xyYUFKajZWSTJjaTdFMUszXzdIUUg2dnVRM0d6dA==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2356</Words>
  <Characters>12961</Characters>
  <Application>Microsoft Office Word</Application>
  <DocSecurity>0</DocSecurity>
  <Lines>108</Lines>
  <Paragraphs>30</Paragraphs>
  <ScaleCrop>false</ScaleCrop>
  <Company/>
  <LinksUpToDate>false</LinksUpToDate>
  <CharactersWithSpaces>15287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jhon yangali</dc:creator>
  <cp:lastModifiedBy>Office Ventas</cp:lastModifiedBy>
  <cp:revision>7</cp:revision>
  <dcterms:created xsi:type="dcterms:W3CDTF">2024-12-06T00:18:00Z</dcterms:created>
  <dcterms:modified xsi:type="dcterms:W3CDTF">2026-08-26T18:05:00Z</dcterms:modified>
</cp:coreProperties>
</file>