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B4A4BD" w14:textId="77777777" w:rsidR="001A3A6E" w:rsidRDefault="00000000">
      <w:pPr>
        <w:spacing w:after="0" w:line="240" w:lineRule="auto"/>
        <w:rPr>
          <w:rFonts w:ascii="Calibri" w:eastAsia="Calibri" w:hAnsi="Calibri" w:cs="Calibri"/>
          <w:b/>
          <w:color w:val="C00000"/>
          <w:sz w:val="40"/>
          <w:szCs w:val="40"/>
        </w:rPr>
      </w:pPr>
      <w:r>
        <w:rPr>
          <w:rFonts w:ascii="Calibri" w:eastAsia="Calibri" w:hAnsi="Calibri" w:cs="Calibri"/>
          <w:b/>
          <w:color w:val="C00000"/>
          <w:sz w:val="40"/>
          <w:szCs w:val="40"/>
        </w:rPr>
        <w:t>DECAMERON</w:t>
      </w:r>
      <w:r w:rsidR="001A3A6E">
        <w:rPr>
          <w:rFonts w:ascii="Calibri" w:eastAsia="Calibri" w:hAnsi="Calibri" w:cs="Calibri"/>
          <w:b/>
          <w:color w:val="C00000"/>
          <w:sz w:val="40"/>
          <w:szCs w:val="40"/>
        </w:rPr>
        <w:t xml:space="preserve"> </w:t>
      </w:r>
    </w:p>
    <w:p w14:paraId="60C4AFCD" w14:textId="223BD150" w:rsidR="00307CA9" w:rsidRPr="001A3A6E" w:rsidRDefault="001A3A6E">
      <w:pPr>
        <w:spacing w:after="0" w:line="240" w:lineRule="auto"/>
        <w:rPr>
          <w:rFonts w:ascii="Calibri" w:eastAsia="Calibri" w:hAnsi="Calibri" w:cs="Calibri"/>
          <w:b/>
          <w:color w:val="C00000"/>
          <w:sz w:val="40"/>
          <w:szCs w:val="40"/>
        </w:rPr>
      </w:pPr>
      <w:r w:rsidRPr="001A3A6E">
        <w:rPr>
          <w:rFonts w:ascii="Calibri" w:eastAsia="Calibri" w:hAnsi="Calibri" w:cs="Calibri"/>
          <w:b/>
          <w:color w:val="EE0000"/>
          <w:sz w:val="32"/>
          <w:szCs w:val="32"/>
        </w:rPr>
        <w:t>INTERNACIONAL</w:t>
      </w:r>
      <w:r>
        <w:rPr>
          <w:rFonts w:ascii="Calibri" w:eastAsia="Calibri" w:hAnsi="Calibri" w:cs="Calibri"/>
          <w:b/>
          <w:color w:val="C00000"/>
          <w:sz w:val="40"/>
          <w:szCs w:val="40"/>
        </w:rPr>
        <w:br/>
      </w:r>
      <w:r>
        <w:rPr>
          <w:rFonts w:ascii="Calibri" w:eastAsia="Calibri" w:hAnsi="Calibri" w:cs="Calibri"/>
          <w:b/>
          <w:sz w:val="24"/>
          <w:szCs w:val="24"/>
        </w:rPr>
        <w:t>05 DÍAS / 04 NOCHES</w:t>
      </w:r>
    </w:p>
    <w:p w14:paraId="7499248F" w14:textId="77777777" w:rsidR="00307CA9" w:rsidRDefault="00307CA9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p w14:paraId="321C8107" w14:textId="77777777" w:rsidR="00307CA9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PROGRAMA INCLUYE</w:t>
      </w:r>
    </w:p>
    <w:p w14:paraId="0A8EC5C9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Boleto aéreo.</w:t>
      </w:r>
    </w:p>
    <w:p w14:paraId="22465423" w14:textId="31908D2A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Artículo personal</w:t>
      </w:r>
      <w:r w:rsidR="00633BDD">
        <w:rPr>
          <w:rFonts w:ascii="Calibri" w:eastAsia="Calibri" w:hAnsi="Calibri" w:cs="Calibri"/>
          <w:color w:val="000000"/>
          <w:sz w:val="20"/>
          <w:szCs w:val="20"/>
        </w:rPr>
        <w:t xml:space="preserve"> y equipaje de cabina.</w:t>
      </w:r>
    </w:p>
    <w:p w14:paraId="7F168B51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Traslado aeropuerto / hotel / aeropuerto.</w:t>
      </w:r>
    </w:p>
    <w:p w14:paraId="1EEBA301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04 noches de alojamiento.</w:t>
      </w:r>
    </w:p>
    <w:p w14:paraId="50D92B83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Sistema de alimentación TODO INCLUIDO.</w:t>
      </w:r>
    </w:p>
    <w:p w14:paraId="36672BBD" w14:textId="77777777" w:rsidR="00307CA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  <w:r>
        <w:rPr>
          <w:rFonts w:ascii="Calibri" w:eastAsia="Calibri" w:hAnsi="Calibri" w:cs="Calibri"/>
          <w:color w:val="000000"/>
          <w:sz w:val="20"/>
          <w:szCs w:val="20"/>
        </w:rPr>
        <w:t>Tarjeta de asistencia.</w:t>
      </w:r>
    </w:p>
    <w:p w14:paraId="2F05C1C3" w14:textId="77777777" w:rsidR="00307CA9" w:rsidRDefault="00307CA9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0AE70FFD" w14:textId="77777777" w:rsidR="00307CA9" w:rsidRDefault="00000000">
      <w:pPr>
        <w:spacing w:after="0" w:line="24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PROGRAMA NO INCLUYE</w:t>
      </w:r>
    </w:p>
    <w:p w14:paraId="5D5D0E96" w14:textId="1823F062" w:rsidR="00307CA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</w:pPr>
      <w:r>
        <w:rPr>
          <w:rFonts w:ascii="Calibri" w:eastAsia="Calibri" w:hAnsi="Calibri" w:cs="Calibri"/>
          <w:color w:val="000000"/>
          <w:sz w:val="20"/>
          <w:szCs w:val="20"/>
        </w:rPr>
        <w:t>Equipaje de bodega</w:t>
      </w:r>
      <w:r w:rsidR="00633BDD">
        <w:rPr>
          <w:rFonts w:ascii="Calibri" w:eastAsia="Calibri" w:hAnsi="Calibri" w:cs="Calibri"/>
          <w:color w:val="000000"/>
          <w:sz w:val="20"/>
          <w:szCs w:val="20"/>
        </w:rPr>
        <w:t>.</w:t>
      </w:r>
    </w:p>
    <w:p w14:paraId="56057ABD" w14:textId="77777777" w:rsidR="00307CA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Gastos personales del pasajero.</w:t>
      </w:r>
    </w:p>
    <w:p w14:paraId="2B42943B" w14:textId="77777777" w:rsidR="00307CA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Todas las propinas durante el viaje.</w:t>
      </w:r>
    </w:p>
    <w:p w14:paraId="343D60AB" w14:textId="77777777" w:rsidR="00307CA9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14" w:hanging="357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Cualquier servicio que no esté mencionado como incluido.</w:t>
      </w:r>
    </w:p>
    <w:p w14:paraId="2F407A80" w14:textId="77777777" w:rsidR="001A3A6E" w:rsidRDefault="001A3A6E" w:rsidP="001A3A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14:paraId="70BF6D3B" w14:textId="63E81B70" w:rsidR="001A3A6E" w:rsidRPr="002B1FF8" w:rsidRDefault="00633BDD" w:rsidP="001A3A6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bCs/>
          <w:color w:val="EE0000"/>
          <w:sz w:val="32"/>
          <w:szCs w:val="32"/>
        </w:rPr>
      </w:pPr>
      <w:r>
        <w:rPr>
          <w:rFonts w:ascii="Calibri" w:eastAsia="Calibri" w:hAnsi="Calibri" w:cs="Calibri"/>
          <w:b/>
          <w:bCs/>
          <w:color w:val="EE0000"/>
          <w:sz w:val="32"/>
          <w:szCs w:val="32"/>
        </w:rPr>
        <w:t>PANAMÁ</w:t>
      </w:r>
    </w:p>
    <w:p w14:paraId="5BD558BF" w14:textId="77777777" w:rsidR="002B1FF8" w:rsidRDefault="002B1FF8" w:rsidP="002B1FF8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Precios por persona en dólares de acuerdo con el tipo de habitación:</w:t>
      </w:r>
    </w:p>
    <w:tbl>
      <w:tblPr>
        <w:tblW w:w="532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3"/>
        <w:gridCol w:w="493"/>
        <w:gridCol w:w="1134"/>
        <w:gridCol w:w="602"/>
        <w:gridCol w:w="604"/>
        <w:gridCol w:w="602"/>
        <w:gridCol w:w="604"/>
        <w:gridCol w:w="602"/>
        <w:gridCol w:w="604"/>
        <w:gridCol w:w="602"/>
        <w:gridCol w:w="604"/>
        <w:gridCol w:w="923"/>
        <w:gridCol w:w="917"/>
      </w:tblGrid>
      <w:tr w:rsidR="00633BDD" w:rsidRPr="00633BDD" w14:paraId="23E1FFC9" w14:textId="77777777" w:rsidTr="00633BDD">
        <w:trPr>
          <w:trHeight w:val="300"/>
        </w:trPr>
        <w:tc>
          <w:tcPr>
            <w:tcW w:w="4029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422698DD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PROGRAMA CON BOLETO AÉREO</w:t>
            </w:r>
          </w:p>
        </w:tc>
        <w:tc>
          <w:tcPr>
            <w:tcW w:w="971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DC32EA9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633BDD" w:rsidRPr="00633BDD" w14:paraId="072CA3F6" w14:textId="77777777" w:rsidTr="00633BDD">
        <w:trPr>
          <w:trHeight w:val="510"/>
        </w:trPr>
        <w:tc>
          <w:tcPr>
            <w:tcW w:w="63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301E7532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1B82DB54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0624E908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10C7E45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6754F6E7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4190F3F4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70EBB107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1CF34E22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3D093A1B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2606E9CA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7243A4E6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281A0670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DEL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0975CC56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AL</w:t>
            </w:r>
          </w:p>
        </w:tc>
      </w:tr>
      <w:tr w:rsidR="00633BDD" w:rsidRPr="00633BDD" w14:paraId="4978BD89" w14:textId="77777777" w:rsidTr="00633BDD">
        <w:trPr>
          <w:trHeight w:val="255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9AC7FE" w14:textId="1373EFC2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Grand Decameron Panamá</w:t>
            </w:r>
          </w:p>
        </w:tc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73AE3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4*</w:t>
            </w: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9AC140" w14:textId="2583C6DE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Standard Garden View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F48339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1169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B0CC7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155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061DC9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914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B18CA6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D940B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896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D55EBC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87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A02BFD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732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44CA6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46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BD3793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1-Jul-26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09CFE1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30-Ago-26</w:t>
            </w:r>
          </w:p>
        </w:tc>
      </w:tr>
      <w:tr w:rsidR="00633BDD" w:rsidRPr="00633BDD" w14:paraId="1F96945D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BFF98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59475B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33F6E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7542D8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1113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9210D1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141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vAlign w:val="center"/>
            <w:hideMark/>
          </w:tcPr>
          <w:p w14:paraId="579BEC2E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881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C08647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83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EC209E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864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AC2A8A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79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89B24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715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497F5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41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670B6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31-Ago-26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6EE6BD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26-Set-26</w:t>
            </w:r>
          </w:p>
        </w:tc>
      </w:tr>
      <w:tr w:rsidR="00633BDD" w:rsidRPr="00633BDD" w14:paraId="4F7456E0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C673FF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CF107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9768E4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FDA60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1123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899621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143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513033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887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B307EA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84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391B8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870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A2778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80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90873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718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960629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42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771953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27-Set-26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137B76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2-Oct-26</w:t>
            </w:r>
          </w:p>
        </w:tc>
      </w:tr>
      <w:tr w:rsidR="00633BDD" w:rsidRPr="00633BDD" w14:paraId="0E4156D2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35B6A0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BFD81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90E7C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1D95F8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1315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0F2CBA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191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33A90D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1000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E90427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113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51415B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977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51D32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7DD889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775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E8E3A7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56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723604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3-Oct-26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8F01B5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11-Oct-26</w:t>
            </w:r>
          </w:p>
        </w:tc>
      </w:tr>
      <w:tr w:rsidR="00633BDD" w:rsidRPr="00633BDD" w14:paraId="544948F5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C7680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AFFE4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479D2E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5AEE7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1238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F38871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63D8E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955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4344508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491294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934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5AAD55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B84921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752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A5A1F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51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C016A6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12-Oct-26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31D1C5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19-Dic-26</w:t>
            </w:r>
          </w:p>
        </w:tc>
      </w:tr>
      <w:tr w:rsidR="00633BDD" w:rsidRPr="00633BDD" w14:paraId="77EDF246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80C968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BB4B8F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4E904F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02D4A1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1460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A40B98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228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5D82C2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1085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E43B0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134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279066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1058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B949D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127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E112BE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817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98D658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67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63C736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20-Dic-26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E22E8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23-Dic-26</w:t>
            </w:r>
          </w:p>
        </w:tc>
      </w:tr>
      <w:tr w:rsidR="00633BDD" w:rsidRPr="00633BDD" w14:paraId="09E27625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745904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7FCBE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7DC78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D19A19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1804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1174E5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BE376D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1288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614051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185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D369A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1251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5456E3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175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960AFF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919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30ABE2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ECF60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24-Dic-26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A65A48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25-Dic-26</w:t>
            </w:r>
          </w:p>
        </w:tc>
      </w:tr>
      <w:tr w:rsidR="00633BDD" w:rsidRPr="00633BDD" w14:paraId="2662A32D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B11D4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47C82F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D78891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F062F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1514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BCF4F1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241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0DA069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1117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CFB456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142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461911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1088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3C6223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135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8DC510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833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CDC378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71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07F1A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26-Dic-26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A8DE3D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30-Dic-26</w:t>
            </w:r>
          </w:p>
        </w:tc>
      </w:tr>
      <w:tr w:rsidR="00633BDD" w:rsidRPr="00633BDD" w14:paraId="54FB2DA2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1AC718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54C413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2FD5F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EEF1B6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1994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BBC8E8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361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7346F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1399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38375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16E004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1357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9CE25A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202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47BEC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974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32F5CA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106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0BECD3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31-Dic-26</w:t>
            </w:r>
          </w:p>
        </w:tc>
        <w:tc>
          <w:tcPr>
            <w:tcW w:w="4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891518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1-Ene-27</w:t>
            </w:r>
          </w:p>
        </w:tc>
      </w:tr>
    </w:tbl>
    <w:p w14:paraId="75588E4D" w14:textId="77777777" w:rsidR="00A90B5E" w:rsidRDefault="00A90B5E" w:rsidP="002B1FF8">
      <w:pPr>
        <w:spacing w:after="0" w:line="240" w:lineRule="auto"/>
        <w:rPr>
          <w:rFonts w:ascii="Calibri" w:eastAsia="Calibri" w:hAnsi="Calibri" w:cs="Calibri"/>
          <w:b/>
          <w:color w:val="000000"/>
          <w:sz w:val="20"/>
          <w:szCs w:val="20"/>
        </w:rPr>
      </w:pPr>
    </w:p>
    <w:tbl>
      <w:tblPr>
        <w:tblW w:w="5321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03"/>
        <w:gridCol w:w="493"/>
        <w:gridCol w:w="1134"/>
        <w:gridCol w:w="602"/>
        <w:gridCol w:w="604"/>
        <w:gridCol w:w="602"/>
        <w:gridCol w:w="604"/>
        <w:gridCol w:w="602"/>
        <w:gridCol w:w="604"/>
        <w:gridCol w:w="602"/>
        <w:gridCol w:w="604"/>
        <w:gridCol w:w="923"/>
        <w:gridCol w:w="917"/>
      </w:tblGrid>
      <w:tr w:rsidR="00633BDD" w:rsidRPr="00633BDD" w14:paraId="7388C8FB" w14:textId="77777777" w:rsidTr="00633BDD">
        <w:trPr>
          <w:trHeight w:val="300"/>
        </w:trPr>
        <w:tc>
          <w:tcPr>
            <w:tcW w:w="4031" w:type="pct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3640A3A" w14:textId="412010D5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PROGRAMA SOLO SERVICIOS</w:t>
            </w:r>
          </w:p>
        </w:tc>
        <w:tc>
          <w:tcPr>
            <w:tcW w:w="969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3FE94855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VIGENCIA</w:t>
            </w:r>
          </w:p>
        </w:tc>
      </w:tr>
      <w:tr w:rsidR="00633BDD" w:rsidRPr="00633BDD" w14:paraId="7FE80A6A" w14:textId="77777777" w:rsidTr="00633BDD">
        <w:trPr>
          <w:trHeight w:val="510"/>
        </w:trPr>
        <w:tc>
          <w:tcPr>
            <w:tcW w:w="634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619338CC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HOTEL</w:t>
            </w:r>
          </w:p>
        </w:tc>
        <w:tc>
          <w:tcPr>
            <w:tcW w:w="260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67F6CE70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CAT.</w:t>
            </w:r>
          </w:p>
        </w:tc>
        <w:tc>
          <w:tcPr>
            <w:tcW w:w="59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025A80D9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HABITACIÓN</w:t>
            </w:r>
          </w:p>
        </w:tc>
        <w:tc>
          <w:tcPr>
            <w:tcW w:w="317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650DB65C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SGL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A19C3BC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2976EBC0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DBL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23EE02B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12AAD08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TPL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6D3CFCD2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7BBFA3A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CHD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617B5950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8"/>
                <w:szCs w:val="18"/>
              </w:rPr>
              <w:t>N. A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541E2E86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DEL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0000" w:fill="C00000"/>
            <w:vAlign w:val="center"/>
            <w:hideMark/>
          </w:tcPr>
          <w:p w14:paraId="24EBAA11" w14:textId="77777777" w:rsidR="00633BDD" w:rsidRPr="00633BDD" w:rsidRDefault="00633BDD" w:rsidP="00DA63A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FFFFFF"/>
                <w:sz w:val="17"/>
                <w:szCs w:val="17"/>
              </w:rPr>
              <w:t>AL</w:t>
            </w:r>
          </w:p>
        </w:tc>
      </w:tr>
      <w:tr w:rsidR="00633BDD" w:rsidRPr="00633BDD" w14:paraId="65844B44" w14:textId="77777777" w:rsidTr="00633BDD">
        <w:trPr>
          <w:trHeight w:val="255"/>
        </w:trPr>
        <w:tc>
          <w:tcPr>
            <w:tcW w:w="63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48636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Grand Decameron Panamá</w:t>
            </w:r>
          </w:p>
        </w:tc>
        <w:tc>
          <w:tcPr>
            <w:tcW w:w="2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0FD8946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  <w:t>4*</w:t>
            </w:r>
          </w:p>
        </w:tc>
        <w:tc>
          <w:tcPr>
            <w:tcW w:w="59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84375" w14:textId="777777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  <w:t>Standard Garden View</w:t>
            </w:r>
          </w:p>
        </w:tc>
        <w:tc>
          <w:tcPr>
            <w:tcW w:w="31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0B141" w14:textId="774ED66D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718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ECC49C" w14:textId="587846B0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155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3F5EC7" w14:textId="47002ED6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463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3C46C" w14:textId="57C14AB0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91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32BB1" w14:textId="1E648F04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445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FF194" w14:textId="348C56DB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87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839128" w14:textId="4A69783A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281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6495EF" w14:textId="7581A65A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46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D8A29B" w14:textId="32961915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1-Jul-26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2D14D" w14:textId="00396435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30-Ago-26</w:t>
            </w:r>
          </w:p>
        </w:tc>
      </w:tr>
      <w:tr w:rsidR="00633BDD" w:rsidRPr="00633BDD" w14:paraId="67F5E84A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4856CF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6F447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4620A9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FB734" w14:textId="2AB0066D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662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042E7D" w14:textId="3AD054D2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141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786121" w14:textId="32FF436A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430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33022A" w14:textId="347A6D53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83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6AA33" w14:textId="1B7836FA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413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1C2F0F" w14:textId="0C54A030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79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625B1" w14:textId="6CCAE293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264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0EFEF" w14:textId="7B4F5196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41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A18EC0" w14:textId="0BB8B824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31-Ago-26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EE1705" w14:textId="7A6D7D0B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26-Set-26</w:t>
            </w:r>
          </w:p>
        </w:tc>
      </w:tr>
      <w:tr w:rsidR="00633BDD" w:rsidRPr="00633BDD" w14:paraId="6FB65407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DD580A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876CD2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6916C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E5D3F8" w14:textId="50FAEF59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672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01B521" w14:textId="0314F3C9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143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E52E8" w14:textId="030D61D3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436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F76A7" w14:textId="35A35D93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84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47E5D9" w14:textId="3EA20EE1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419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496F00" w14:textId="274394A8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80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4438B" w14:textId="3E306179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267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FFE98" w14:textId="789E2369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42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A6D18D" w14:textId="45933BC5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27-Set-26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C2013D" w14:textId="1E21C22B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2-Oct-26</w:t>
            </w:r>
          </w:p>
        </w:tc>
      </w:tr>
      <w:tr w:rsidR="00633BDD" w:rsidRPr="00633BDD" w14:paraId="617A01E6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C28CB3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C881F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1EBF9D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9C647" w14:textId="1D189E6B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864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284CE9" w14:textId="20F0908C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191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B6C8C" w14:textId="6026BAB6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549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2011E7" w14:textId="4A7A65C5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113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5B72A1" w14:textId="73FAA653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526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496EAA" w14:textId="2C89C67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107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76A56" w14:textId="69FA2AB2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324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276BBE" w14:textId="158FEEB9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56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5D0D4B" w14:textId="3ED20000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3-Oct-26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D3FC11" w14:textId="343A9B6A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11-Oct-26</w:t>
            </w:r>
          </w:p>
        </w:tc>
      </w:tr>
      <w:tr w:rsidR="00633BDD" w:rsidRPr="00633BDD" w14:paraId="255A9F1E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A7B9C9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8F16B4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66EA8E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412A64" w14:textId="25049A13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787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4323E" w14:textId="1C42509E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172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084E49" w14:textId="3560F50B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504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03796" w14:textId="5FAE1F04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101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515301" w14:textId="3D9496AD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483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EA1B37" w14:textId="2D3A45F1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96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22DC41" w14:textId="425AC059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301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688A31" w14:textId="2D507555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51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8A7F2C" w14:textId="05224112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12-Oct-26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63DA11D" w14:textId="0B43C6C2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19-Dic-26</w:t>
            </w:r>
          </w:p>
        </w:tc>
      </w:tr>
      <w:tr w:rsidR="00633BDD" w:rsidRPr="00633BDD" w14:paraId="79FA35FC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97039D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725CF9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5AC7A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68D01" w14:textId="489472A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1009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AC1A2F" w14:textId="399811E0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228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5471A" w14:textId="07AA227B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634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359BF7" w14:textId="150860F2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134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D45AB" w14:textId="13592520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607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56A363" w14:textId="243BF6A3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127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C6E6E1" w14:textId="4123A3C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366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941E60" w14:textId="5E66F84D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67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E4482" w14:textId="3F87D6C4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20-Dic-26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6FDFB" w14:textId="13662853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23-Dic-26</w:t>
            </w:r>
          </w:p>
        </w:tc>
      </w:tr>
      <w:tr w:rsidR="00633BDD" w:rsidRPr="00633BDD" w14:paraId="35E5E152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F60068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A5300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CEE9D7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ED917A" w14:textId="2F7AB70A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1353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2F440" w14:textId="75E9A6B3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314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9109B2" w14:textId="5064E03B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837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DF8AF" w14:textId="6422CCF8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185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A37B3" w14:textId="6F25E9B0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800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27BDF9" w14:textId="68CAEEDC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175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FBB51" w14:textId="78073A26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468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B205AA" w14:textId="0EEDC77B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92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9032AF" w14:textId="54E78E96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24-Dic-26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F53B05" w14:textId="4878491B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25-Dic-26</w:t>
            </w:r>
          </w:p>
        </w:tc>
      </w:tr>
      <w:tr w:rsidR="00633BDD" w:rsidRPr="00633BDD" w14:paraId="66493D1C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1CA99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C6382F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62C6E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34B22" w14:textId="1EE7C51B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1063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622A8" w14:textId="4B980829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241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C4F90" w14:textId="5379A6ED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666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551A90" w14:textId="5C79D52E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142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E8B238" w14:textId="58BBB246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637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09F91E" w14:textId="7527C707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135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A6C785" w14:textId="588E07FE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382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410810" w14:textId="2B309AB6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71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DF4A58" w14:textId="1C87A935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26-Dic-26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33E79C" w14:textId="287CC5C6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30-Dic-26</w:t>
            </w:r>
          </w:p>
        </w:tc>
      </w:tr>
      <w:tr w:rsidR="00633BDD" w:rsidRPr="00633BDD" w14:paraId="083C08F5" w14:textId="77777777" w:rsidTr="00633BDD">
        <w:trPr>
          <w:trHeight w:val="255"/>
        </w:trPr>
        <w:tc>
          <w:tcPr>
            <w:tcW w:w="63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BA5B87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2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560349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7"/>
                <w:szCs w:val="17"/>
              </w:rPr>
            </w:pPr>
          </w:p>
        </w:tc>
        <w:tc>
          <w:tcPr>
            <w:tcW w:w="59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8FF08" w14:textId="77777777" w:rsidR="00633BDD" w:rsidRPr="00633BDD" w:rsidRDefault="00633BDD" w:rsidP="00633BD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ECA4E1" w14:textId="277E0662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1543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E36D0" w14:textId="0FBB8866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361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0992C4" w14:textId="645064EF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948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5054CC" w14:textId="71A027C9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212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D21004" w14:textId="696DE649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906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BD579A" w14:textId="004B2228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202</w:t>
            </w:r>
          </w:p>
        </w:tc>
        <w:tc>
          <w:tcPr>
            <w:tcW w:w="31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D662DE" w14:textId="47DFDFF6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 xml:space="preserve">523 </w:t>
            </w:r>
          </w:p>
        </w:tc>
        <w:tc>
          <w:tcPr>
            <w:tcW w:w="31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9BDA21" w14:textId="749D7616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106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0C0B04" w14:textId="34C854C2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31-Dic-26</w:t>
            </w:r>
          </w:p>
        </w:tc>
        <w:tc>
          <w:tcPr>
            <w:tcW w:w="48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0F6901" w14:textId="32FAA402" w:rsidR="00633BDD" w:rsidRPr="00633BDD" w:rsidRDefault="00633BDD" w:rsidP="00633BD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7"/>
                <w:szCs w:val="17"/>
              </w:rPr>
            </w:pPr>
            <w:r w:rsidRPr="00633BDD">
              <w:rPr>
                <w:rFonts w:ascii="Calibri" w:hAnsi="Calibri" w:cs="Calibri"/>
                <w:color w:val="000000"/>
                <w:sz w:val="17"/>
                <w:szCs w:val="17"/>
              </w:rPr>
              <w:t>1-Ene-27</w:t>
            </w:r>
          </w:p>
        </w:tc>
      </w:tr>
    </w:tbl>
    <w:p w14:paraId="2FA1E608" w14:textId="77777777" w:rsidR="001A3A6E" w:rsidRDefault="001A3A6E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</w:p>
    <w:p w14:paraId="582B6441" w14:textId="0B6C8FF9" w:rsidR="00307CA9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AÉREA</w:t>
      </w:r>
    </w:p>
    <w:p w14:paraId="13B1F87E" w14:textId="60B0D023" w:rsidR="00307CA9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Aerolínea: </w:t>
      </w:r>
      <w:r w:rsidR="00113C76">
        <w:rPr>
          <w:rFonts w:ascii="Calibri" w:eastAsia="Calibri" w:hAnsi="Calibri" w:cs="Calibri"/>
          <w:sz w:val="20"/>
          <w:szCs w:val="20"/>
        </w:rPr>
        <w:t>Copa Airlines</w:t>
      </w:r>
      <w:r>
        <w:rPr>
          <w:rFonts w:ascii="Calibri" w:eastAsia="Calibri" w:hAnsi="Calibri" w:cs="Calibri"/>
          <w:sz w:val="20"/>
          <w:szCs w:val="20"/>
        </w:rPr>
        <w:t xml:space="preserve"> </w:t>
      </w:r>
    </w:p>
    <w:p w14:paraId="2D96BC50" w14:textId="66379027" w:rsidR="00307CA9" w:rsidRPr="00113C76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113C76">
        <w:rPr>
          <w:rFonts w:ascii="Calibri" w:eastAsia="Calibri" w:hAnsi="Calibri" w:cs="Calibri"/>
          <w:sz w:val="20"/>
          <w:szCs w:val="20"/>
        </w:rPr>
        <w:t xml:space="preserve">Ruta: </w:t>
      </w:r>
      <w:r w:rsidR="00113C76" w:rsidRPr="00113C76">
        <w:rPr>
          <w:rFonts w:ascii="Calibri" w:eastAsia="Calibri" w:hAnsi="Calibri" w:cs="Calibri"/>
          <w:sz w:val="20"/>
          <w:szCs w:val="20"/>
        </w:rPr>
        <w:t>LIM / PTY / LIM</w:t>
      </w:r>
    </w:p>
    <w:p w14:paraId="0AC307EE" w14:textId="723DC72B" w:rsidR="00307CA9" w:rsidRDefault="00000000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Reservas: En clase </w:t>
      </w:r>
      <w:r w:rsidR="00261A82" w:rsidRPr="00261A82">
        <w:rPr>
          <w:rFonts w:ascii="Calibri" w:eastAsia="Calibri" w:hAnsi="Calibri" w:cs="Calibri"/>
          <w:sz w:val="20"/>
          <w:szCs w:val="20"/>
        </w:rPr>
        <w:t>"L"</w:t>
      </w:r>
      <w:r w:rsidR="00261A82">
        <w:rPr>
          <w:rFonts w:ascii="Calibri" w:eastAsia="Calibri" w:hAnsi="Calibri" w:cs="Calibri"/>
          <w:sz w:val="20"/>
          <w:szCs w:val="20"/>
        </w:rPr>
        <w:t>.</w:t>
      </w:r>
    </w:p>
    <w:p w14:paraId="5423969B" w14:textId="082709B5" w:rsidR="00307CA9" w:rsidRPr="002B1FF8" w:rsidRDefault="00000000" w:rsidP="002B1FF8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>Importante: Para las aerolíneas son considerados CHD desde los 2 hasta los 11 años. A partir de los 12 años cumplidos, pagan tarifa de adulto.</w:t>
      </w:r>
    </w:p>
    <w:p w14:paraId="74559930" w14:textId="77777777" w:rsidR="00307CA9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**ES INDISPENSABLE QUE LAS TARIFAS SEAN GRABADAS PARA SER GARANTIZADAS**</w:t>
      </w:r>
    </w:p>
    <w:p w14:paraId="12E2C153" w14:textId="77777777" w:rsidR="00307CA9" w:rsidRDefault="00000000">
      <w:pPr>
        <w:spacing w:after="0" w:line="240" w:lineRule="auto"/>
        <w:jc w:val="center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LA AEROLINEA ESTÁ EN PROCESO DE CAMBIOS EN SUS TARIFAS Y REGULACIONES.</w:t>
      </w:r>
    </w:p>
    <w:p w14:paraId="201F3C6F" w14:textId="77777777" w:rsidR="00307CA9" w:rsidRDefault="00307CA9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</w:p>
    <w:p w14:paraId="695E3966" w14:textId="77777777" w:rsidR="00307CA9" w:rsidRDefault="00000000">
      <w:pPr>
        <w:spacing w:after="0" w:line="240" w:lineRule="auto"/>
        <w:rPr>
          <w:rFonts w:ascii="Calibri" w:eastAsia="Calibri" w:hAnsi="Calibri" w:cs="Calibri"/>
          <w:b/>
          <w:sz w:val="20"/>
          <w:szCs w:val="20"/>
        </w:rPr>
      </w:pPr>
      <w:r>
        <w:rPr>
          <w:rFonts w:ascii="Calibri" w:eastAsia="Calibri" w:hAnsi="Calibri" w:cs="Calibri"/>
          <w:b/>
          <w:sz w:val="20"/>
          <w:szCs w:val="20"/>
        </w:rPr>
        <w:t>INFORMACIÓN HOTELERA</w:t>
      </w:r>
    </w:p>
    <w:p w14:paraId="5ECCFE68" w14:textId="77777777" w:rsidR="00307CA9" w:rsidRDefault="00000000" w:rsidP="00056891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Grand Decameron Panamá 4*</w:t>
      </w:r>
    </w:p>
    <w:p w14:paraId="7948BB63" w14:textId="77777777" w:rsidR="00307C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Standard: 02 ADT + 02 CHD / 03 ADT</w:t>
      </w:r>
    </w:p>
    <w:p w14:paraId="7649BC79" w14:textId="77777777" w:rsidR="00307CA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Son considerados CHD a los menores de 2 a 11 años acompañados de 2 adultos pagados.</w:t>
      </w:r>
    </w:p>
    <w:p w14:paraId="280C6B6C" w14:textId="5CAC280A" w:rsidR="00307CA9" w:rsidRDefault="00000000">
      <w:pPr>
        <w:spacing w:after="0" w:line="240" w:lineRule="auto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El check-in es a las 3:00 pm y el check-out es a la 12:00 p.m.</w:t>
      </w:r>
      <w:r>
        <w:br w:type="page"/>
      </w:r>
    </w:p>
    <w:p w14:paraId="7F81DABC" w14:textId="77777777" w:rsidR="00307CA9" w:rsidRDefault="00000000">
      <w:pP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lastRenderedPageBreak/>
        <w:t>IMPORTANTE</w:t>
      </w:r>
    </w:p>
    <w:p w14:paraId="33B14998" w14:textId="77777777" w:rsidR="00307CA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comisionables al 10% incluido IGV descontando boleto aéreo.</w:t>
      </w:r>
    </w:p>
    <w:p w14:paraId="33612A41" w14:textId="77777777" w:rsidR="00307CA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Incentivo $10 por pasajero adulto.</w:t>
      </w:r>
    </w:p>
    <w:p w14:paraId="319ED7E1" w14:textId="77777777" w:rsidR="00307CA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Precios sujetos a cambios debido a la volatilidad monetaria del país de destino. </w:t>
      </w:r>
    </w:p>
    <w:p w14:paraId="35CCAB87" w14:textId="1064BA4D" w:rsidR="00307CA9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Programa válido para comprar hasta el </w:t>
      </w:r>
      <w:r w:rsidR="00633BDD"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>08 de agosto</w:t>
      </w:r>
      <w:r w:rsidR="002B1FF8"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 del 2026</w:t>
      </w:r>
      <w:r w:rsidR="006400EE"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 </w:t>
      </w:r>
      <w:r>
        <w:rPr>
          <w:rFonts w:ascii="Calibri" w:eastAsia="Calibri" w:hAnsi="Calibri" w:cs="Calibri"/>
          <w:b/>
          <w:color w:val="000000"/>
          <w:sz w:val="20"/>
          <w:szCs w:val="20"/>
          <w:shd w:val="clear" w:color="auto" w:fill="FFC000"/>
        </w:rPr>
        <w:t xml:space="preserve">y/o hasta agotar el stock. </w:t>
      </w:r>
    </w:p>
    <w:p w14:paraId="07DD3D40" w14:textId="77777777" w:rsidR="00307CA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Tipo de cambio referencial en soles S/ 3.80.</w:t>
      </w:r>
    </w:p>
    <w:p w14:paraId="4D83869B" w14:textId="77777777" w:rsidR="00307CA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No incluye equipaje de bodega ni equipaje de mano.</w:t>
      </w:r>
    </w:p>
    <w:p w14:paraId="49CFD7A7" w14:textId="77777777" w:rsidR="00307CA9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Precios no son válidos para fechas festivas, feriados, eventos especiales.</w:t>
      </w:r>
    </w:p>
    <w:p w14:paraId="4590F85C" w14:textId="77777777" w:rsidR="00307CA9" w:rsidRDefault="00307CA9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6594C154" w14:textId="77777777" w:rsidR="00307CA9" w:rsidRDefault="00000000">
      <w:pPr>
        <w:spacing w:after="0" w:line="240" w:lineRule="auto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CONDICIONES GENERALES</w:t>
      </w:r>
    </w:p>
    <w:p w14:paraId="16C9A08A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Tarifas sujetas a variación sin previo aviso.</w:t>
      </w:r>
    </w:p>
    <w:p w14:paraId="50208C9F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"El hotel" se reserva el derecho de asignar la ubicación de las habitaciones solicitadas, de acuerdo con la disponibilidad y a la llegada del huésped.</w:t>
      </w:r>
    </w:p>
    <w:p w14:paraId="0BBF9C56" w14:textId="18AA769C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Indicar edades de CHD en la solicitud de reserva, de estar permitidos.</w:t>
      </w:r>
    </w:p>
    <w:p w14:paraId="50DD4A49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Servicios están inafectos al IGV por prestarse en el exterior, en caso de desear facturas por los servicios se tendrá que aplicar el IGV correspondiente.</w:t>
      </w:r>
    </w:p>
    <w:p w14:paraId="5477B174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Los traslados incluidos en los programas son en base a servicio regular, es decir en base a grupos de pasajeros por destino. El pasajero debe de tener en cuenta que todos los traslados de llegada y salida del aeropuerto, hotel y las excursiones, deberá de esperar al transportista, en el lugar indicado y horario establecido (la información de horarios se les comunicará en el destino final). Si esto no sucediera el transportista no está en la obligación de esperar o buscar al pasajero y continuará con su ruta programada. Por lo tanto, si el pasajero no cumple con los horarios establecidos y no accede a su servicio, no es responsabilidad del transportista; ni está sujeto a reclamaciones o reembolsos hacia la entidad prestadora del servicio.</w:t>
      </w:r>
    </w:p>
    <w:p w14:paraId="0EDF8E4E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Las propinas no están incluidas en ningún servicio que ofrecemos. Al requerir servicios de maleteros ó cualquier servicio adicional, las propinas son obligatorias.</w:t>
      </w:r>
    </w:p>
    <w:p w14:paraId="3162EDAD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La empresa no reconocerá derecho de devolución alguno, por el uso de servicios de terceros ajenos al servicio contratado, que no hayan sido autorizados previamente por escrito por la empresa.</w:t>
      </w:r>
    </w:p>
    <w:p w14:paraId="3B44C730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Estadía mínima requerida de 03 noches.</w:t>
      </w:r>
    </w:p>
    <w:p w14:paraId="589A3EE6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 xml:space="preserve">Las reservas aéreas tienen que ser hechas por el counter de </w:t>
      </w:r>
      <w:r>
        <w:rPr>
          <w:rFonts w:ascii="Calibri" w:eastAsia="Calibri" w:hAnsi="Calibri" w:cs="Calibri"/>
          <w:b/>
          <w:color w:val="C00000"/>
          <w:sz w:val="19"/>
          <w:szCs w:val="19"/>
        </w:rPr>
        <w:t>CHECK IN MAYORISTA DE VIAJES</w:t>
      </w:r>
      <w:r>
        <w:rPr>
          <w:rFonts w:ascii="Calibri" w:eastAsia="Calibri" w:hAnsi="Calibri" w:cs="Calibri"/>
          <w:sz w:val="19"/>
          <w:szCs w:val="19"/>
        </w:rPr>
        <w:t>, consultar disponibilidad.</w:t>
      </w:r>
    </w:p>
    <w:p w14:paraId="306BDBD1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Tarifas aplican solo para peruanos residentes en Perú y extranjeros que no visiten su país de nacimiento.</w:t>
      </w:r>
    </w:p>
    <w:p w14:paraId="34DCA7BC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Al momento de tomar la reserva deberán presentar: Copia del DNI, Carné de Extranjería o pasaporte, sin excepciones. Todos los pasajeros extranjeros deben tener un boleto de salida de Perú. En caso no se cumplan los requisitos mencionados, se podrá negar el embarque o se cobrara al pasajero un nuevo boleto ida y vuelta con tarifa publicada y en la clase disponible del día del vuelo.</w:t>
      </w:r>
    </w:p>
    <w:p w14:paraId="101BA3BA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Es necesario, siempre, verificar el peso de la maleta permitido por la línea aérea y en caso de tener alguna conexión también tomar previsiones.</w:t>
      </w:r>
    </w:p>
    <w:p w14:paraId="0F64D48A" w14:textId="77777777" w:rsidR="00307CA9" w:rsidRDefault="00000000">
      <w:pPr>
        <w:numPr>
          <w:ilvl w:val="0"/>
          <w:numId w:val="3"/>
        </w:numPr>
        <w:spacing w:after="0" w:line="240" w:lineRule="auto"/>
        <w:jc w:val="both"/>
        <w:rPr>
          <w:rFonts w:ascii="Calibri" w:eastAsia="Calibri" w:hAnsi="Calibri" w:cs="Calibri"/>
          <w:sz w:val="19"/>
          <w:szCs w:val="19"/>
        </w:rPr>
      </w:pPr>
      <w:r>
        <w:rPr>
          <w:rFonts w:ascii="Calibri" w:eastAsia="Calibri" w:hAnsi="Calibri" w:cs="Calibri"/>
          <w:sz w:val="19"/>
          <w:szCs w:val="19"/>
        </w:rPr>
        <w:t>Esta oferta no puede ser combinada, ni acumulable con ninguna otra oferta y/o promoción especial.</w:t>
      </w:r>
    </w:p>
    <w:p w14:paraId="2A3A6DED" w14:textId="77777777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Tarjeta de Asistencia Universal Assistance: Cobertura máxima de $ 40,000. Sujeto a requerimientos gubernamentales de cada destino.</w:t>
      </w:r>
    </w:p>
    <w:p w14:paraId="1E97F4FE" w14:textId="77777777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 xml:space="preserve">Precios no válidos para grupos, no reembolsables, no endosables ni transferibles. </w:t>
      </w:r>
    </w:p>
    <w:p w14:paraId="469E6A39" w14:textId="77777777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No aplica para fechas festivas, congresos, ni feriados.</w:t>
      </w:r>
    </w:p>
    <w:p w14:paraId="465DDE27" w14:textId="1F4AD461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0000"/>
          <w:sz w:val="19"/>
          <w:szCs w:val="19"/>
        </w:rPr>
      </w:pPr>
      <w:r>
        <w:rPr>
          <w:rFonts w:ascii="Calibri" w:eastAsia="Calibri" w:hAnsi="Calibri" w:cs="Calibri"/>
          <w:b/>
          <w:color w:val="000000"/>
          <w:sz w:val="19"/>
          <w:szCs w:val="19"/>
        </w:rPr>
        <w:t xml:space="preserve">Programas actualizados al </w:t>
      </w:r>
      <w:r w:rsidR="00633BDD">
        <w:rPr>
          <w:rFonts w:ascii="Calibri" w:eastAsia="Calibri" w:hAnsi="Calibri" w:cs="Calibri"/>
          <w:b/>
          <w:color w:val="000000"/>
          <w:sz w:val="19"/>
          <w:szCs w:val="19"/>
        </w:rPr>
        <w:t>09 de julio</w:t>
      </w:r>
      <w:r w:rsidR="000D1791">
        <w:rPr>
          <w:rFonts w:ascii="Calibri" w:eastAsia="Calibri" w:hAnsi="Calibri" w:cs="Calibri"/>
          <w:b/>
          <w:color w:val="000000"/>
          <w:sz w:val="19"/>
          <w:szCs w:val="19"/>
        </w:rPr>
        <w:t xml:space="preserve"> del 2026</w:t>
      </w:r>
      <w:r>
        <w:rPr>
          <w:rFonts w:ascii="Calibri" w:eastAsia="Calibri" w:hAnsi="Calibri" w:cs="Calibri"/>
          <w:b/>
          <w:color w:val="000000"/>
          <w:sz w:val="19"/>
          <w:szCs w:val="19"/>
        </w:rPr>
        <w:t>.</w:t>
      </w:r>
    </w:p>
    <w:p w14:paraId="1A206905" w14:textId="77777777" w:rsidR="00307CA9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0000"/>
          <w:sz w:val="19"/>
          <w:szCs w:val="19"/>
        </w:rPr>
      </w:pPr>
      <w:r>
        <w:rPr>
          <w:rFonts w:ascii="Calibri" w:eastAsia="Calibri" w:hAnsi="Calibri" w:cs="Calibri"/>
          <w:color w:val="000000"/>
          <w:sz w:val="19"/>
          <w:szCs w:val="19"/>
        </w:rPr>
        <w:t>Material exclusivo para agencias de viajes.</w:t>
      </w:r>
    </w:p>
    <w:sectPr w:rsidR="00307CA9">
      <w:headerReference w:type="default" r:id="rId9"/>
      <w:footerReference w:type="default" r:id="rId10"/>
      <w:pgSz w:w="11906" w:h="16838"/>
      <w:pgMar w:top="1417" w:right="1274" w:bottom="1843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B68CBB" w14:textId="77777777" w:rsidR="00A633FB" w:rsidRDefault="00A633FB">
      <w:pPr>
        <w:spacing w:after="0" w:line="240" w:lineRule="auto"/>
      </w:pPr>
      <w:r>
        <w:separator/>
      </w:r>
    </w:p>
  </w:endnote>
  <w:endnote w:type="continuationSeparator" w:id="0">
    <w:p w14:paraId="6D002549" w14:textId="77777777" w:rsidR="00A633FB" w:rsidRDefault="00A633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3D59FE1-A00C-420E-985B-E524C84AD845}"/>
    <w:embedBold r:id="rId2" w:fontKey="{4FF5B842-F6DA-45D3-B3E8-A4ED8B8812F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charset w:val="00"/>
    <w:family w:val="auto"/>
    <w:pitch w:val="default"/>
    <w:embedRegular r:id="rId3" w:fontKey="{491EE032-F4E0-4E60-837A-6039918A2F06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3E142A11-268E-4643-AD44-C59E823272C8}"/>
    <w:embedItalic r:id="rId5" w:fontKey="{02EBFF0A-AAEA-4606-93E0-7CBAC413072E}"/>
  </w:font>
  <w:font w:name="Play">
    <w:charset w:val="00"/>
    <w:family w:val="auto"/>
    <w:pitch w:val="default"/>
    <w:embedRegular r:id="rId6" w:fontKey="{D0DF44EE-2D56-4B31-B05C-AE3B76D710B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7" w:fontKey="{26CA7ED4-A58A-4E5A-A45E-5729BAB7ACCB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CE93792D-DA4A-4A76-9ECB-45CC775F358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425E533B-B742-42A5-A89B-47A749B26E8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F53BBC" w14:textId="77777777" w:rsidR="00307C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color w:val="00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7BADE6" w14:textId="77777777" w:rsidR="00A633FB" w:rsidRDefault="00A633FB">
      <w:pPr>
        <w:spacing w:after="0" w:line="240" w:lineRule="auto"/>
      </w:pPr>
      <w:r>
        <w:separator/>
      </w:r>
    </w:p>
  </w:footnote>
  <w:footnote w:type="continuationSeparator" w:id="0">
    <w:p w14:paraId="04DD800D" w14:textId="77777777" w:rsidR="00A633FB" w:rsidRDefault="00A633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F9FF2" w14:textId="77777777" w:rsidR="00307CA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F5560AF" wp14:editId="396AFE81">
          <wp:simplePos x="0" y="0"/>
          <wp:positionH relativeFrom="column">
            <wp:posOffset>-973453</wp:posOffset>
          </wp:positionH>
          <wp:positionV relativeFrom="paragraph">
            <wp:posOffset>-342898</wp:posOffset>
          </wp:positionV>
          <wp:extent cx="2613660" cy="685800"/>
          <wp:effectExtent l="0" t="0" r="0" b="0"/>
          <wp:wrapNone/>
          <wp:docPr id="5" name="image1.jpg" descr="Interfaz de usuario gráfica&#10;&#10;Descripción generada automáticamente con confianza baj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Interfaz de usuario gráfica&#10;&#10;Descripción generada automáticamente con confianza baja"/>
                  <pic:cNvPicPr preferRelativeResize="0"/>
                </pic:nvPicPr>
                <pic:blipFill>
                  <a:blip r:embed="rId1"/>
                  <a:srcRect l="3984" t="28286" r="61409" b="16666"/>
                  <a:stretch>
                    <a:fillRect/>
                  </a:stretch>
                </pic:blipFill>
                <pic:spPr>
                  <a:xfrm>
                    <a:off x="0" y="0"/>
                    <a:ext cx="2613660" cy="6858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6812DD"/>
    <w:multiLevelType w:val="multilevel"/>
    <w:tmpl w:val="C622ADDA"/>
    <w:lvl w:ilvl="0">
      <w:start w:val="6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B541697"/>
    <w:multiLevelType w:val="multilevel"/>
    <w:tmpl w:val="B298E3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96C449E"/>
    <w:multiLevelType w:val="multilevel"/>
    <w:tmpl w:val="40323EF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F853E09"/>
    <w:multiLevelType w:val="multilevel"/>
    <w:tmpl w:val="2F6E1C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62511144"/>
    <w:multiLevelType w:val="multilevel"/>
    <w:tmpl w:val="09FA252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2138833708">
    <w:abstractNumId w:val="2"/>
  </w:num>
  <w:num w:numId="2" w16cid:durableId="1067993123">
    <w:abstractNumId w:val="3"/>
  </w:num>
  <w:num w:numId="3" w16cid:durableId="413742321">
    <w:abstractNumId w:val="4"/>
  </w:num>
  <w:num w:numId="4" w16cid:durableId="325475477">
    <w:abstractNumId w:val="0"/>
  </w:num>
  <w:num w:numId="5" w16cid:durableId="4278472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7CA9"/>
    <w:rsid w:val="00007762"/>
    <w:rsid w:val="00056891"/>
    <w:rsid w:val="000D1791"/>
    <w:rsid w:val="00113C76"/>
    <w:rsid w:val="001A3A6E"/>
    <w:rsid w:val="00261A82"/>
    <w:rsid w:val="0027738C"/>
    <w:rsid w:val="002A46E8"/>
    <w:rsid w:val="002B1FF8"/>
    <w:rsid w:val="00307CA9"/>
    <w:rsid w:val="00360EF5"/>
    <w:rsid w:val="003D6915"/>
    <w:rsid w:val="005439F1"/>
    <w:rsid w:val="00562F12"/>
    <w:rsid w:val="005F39D5"/>
    <w:rsid w:val="00633BDD"/>
    <w:rsid w:val="006400EE"/>
    <w:rsid w:val="006B52BC"/>
    <w:rsid w:val="00876F33"/>
    <w:rsid w:val="008F429F"/>
    <w:rsid w:val="00923CB1"/>
    <w:rsid w:val="00996129"/>
    <w:rsid w:val="00A55207"/>
    <w:rsid w:val="00A620B4"/>
    <w:rsid w:val="00A633FB"/>
    <w:rsid w:val="00A90B5E"/>
    <w:rsid w:val="00CD3013"/>
    <w:rsid w:val="00D12681"/>
    <w:rsid w:val="00EC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F5104CA"/>
  <w15:docId w15:val="{BCE75562-9E84-4F05-89DF-D6E23CE4F7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s-PE" w:eastAsia="es-P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6735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6735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6735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Ttulo1Car">
    <w:name w:val="Título 1 Car"/>
    <w:basedOn w:val="Fuentedeprrafopredeter"/>
    <w:uiPriority w:val="9"/>
    <w:rsid w:val="006735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6735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6735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673574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673574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673574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73574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73574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73574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6735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6735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6735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673574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673574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673574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6735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73574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673574"/>
    <w:rPr>
      <w:b/>
      <w:bCs/>
      <w:smallCaps/>
      <w:color w:val="0F4761" w:themeColor="accent1" w:themeShade="BF"/>
      <w:spacing w:val="5"/>
    </w:rPr>
  </w:style>
  <w:style w:type="paragraph" w:styleId="Piedepgina">
    <w:name w:val="footer"/>
    <w:basedOn w:val="Normal"/>
    <w:link w:val="PiedepginaCar"/>
    <w:uiPriority w:val="99"/>
    <w:unhideWhenUsed/>
    <w:rsid w:val="00673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73574"/>
    <w:rPr>
      <w:kern w:val="0"/>
    </w:rPr>
  </w:style>
  <w:style w:type="character" w:customStyle="1" w:styleId="fSubTitle">
    <w:name w:val="fSubTitle"/>
    <w:rsid w:val="00673574"/>
    <w:rPr>
      <w:rFonts w:ascii="Calibri" w:eastAsia="Calibri" w:hAnsi="Calibri" w:cs="Calibri" w:hint="default"/>
      <w:b/>
      <w:bCs/>
      <w:color w:val="343A40"/>
      <w:sz w:val="20"/>
      <w:szCs w:val="20"/>
    </w:rPr>
  </w:style>
  <w:style w:type="paragraph" w:customStyle="1" w:styleId="pList">
    <w:name w:val="pList"/>
    <w:basedOn w:val="Normal"/>
    <w:rsid w:val="00673574"/>
    <w:pPr>
      <w:spacing w:after="0" w:line="192" w:lineRule="auto"/>
    </w:pPr>
    <w:rPr>
      <w:rFonts w:ascii="Calibri" w:eastAsia="Calibri" w:hAnsi="Calibri" w:cs="Calibri"/>
      <w:sz w:val="20"/>
      <w:szCs w:val="20"/>
    </w:rPr>
  </w:style>
  <w:style w:type="character" w:customStyle="1" w:styleId="fList">
    <w:name w:val="fList"/>
    <w:rsid w:val="00673574"/>
    <w:rPr>
      <w:rFonts w:ascii="Calibri" w:eastAsia="Calibri" w:hAnsi="Calibri" w:cs="Calibri" w:hint="default"/>
      <w:color w:val="5A5A5A"/>
      <w:sz w:val="20"/>
      <w:szCs w:val="20"/>
    </w:rPr>
  </w:style>
  <w:style w:type="paragraph" w:customStyle="1" w:styleId="ListParagraph2">
    <w:name w:val="List Paragraph2"/>
    <w:basedOn w:val="Normal"/>
    <w:rsid w:val="00673574"/>
    <w:pPr>
      <w:spacing w:before="100" w:beforeAutospacing="1" w:after="200" w:line="273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Prrafodelista21">
    <w:name w:val="Párrafo de lista21"/>
    <w:basedOn w:val="Normal"/>
    <w:rsid w:val="00673574"/>
    <w:pPr>
      <w:spacing w:before="100" w:beforeAutospacing="1" w:after="0" w:line="240" w:lineRule="auto"/>
      <w:ind w:left="720"/>
      <w:contextualSpacing/>
    </w:pPr>
    <w:rPr>
      <w:rFonts w:ascii="Verdana" w:eastAsia="Times New Roman" w:hAnsi="Verdana" w:cs="Tahoma"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67357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73574"/>
    <w:rPr>
      <w:kern w:val="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BnCFs8vrWKSSP1r8aGDOtVHcfw==">CgMxLjA4AHIhMTZuVjlsNTRMaFdJVWJaUDIxUGlySGFQOGZ2ZGJFZ2J1</go:docsCustomData>
</go:gDocsCustomXmlDataStorage>
</file>

<file path=customXml/itemProps1.xml><?xml version="1.0" encoding="utf-8"?>
<ds:datastoreItem xmlns:ds="http://schemas.openxmlformats.org/officeDocument/2006/customXml" ds:itemID="{2F06E256-CD19-4A19-BE44-1851178705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203</TotalTime>
  <Pages>3</Pages>
  <Words>872</Words>
  <Characters>4802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Ventas</dc:creator>
  <cp:lastModifiedBy>Office Ventas</cp:lastModifiedBy>
  <cp:revision>11</cp:revision>
  <dcterms:created xsi:type="dcterms:W3CDTF">2024-10-21T23:41:00Z</dcterms:created>
  <dcterms:modified xsi:type="dcterms:W3CDTF">2026-07-10T00:35:00Z</dcterms:modified>
</cp:coreProperties>
</file>