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28D9" w14:textId="77777777" w:rsidR="007F6B97" w:rsidRPr="00C42652" w:rsidRDefault="007F6B97" w:rsidP="00D40C5C">
      <w:pPr>
        <w:spacing w:after="0" w:line="240" w:lineRule="auto"/>
        <w:rPr>
          <w:b/>
          <w:bCs/>
          <w:color w:val="C00000"/>
          <w:sz w:val="40"/>
          <w:szCs w:val="40"/>
        </w:rPr>
      </w:pPr>
      <w:r w:rsidRPr="00C42652">
        <w:rPr>
          <w:b/>
          <w:bCs/>
          <w:color w:val="C00000"/>
          <w:sz w:val="40"/>
          <w:szCs w:val="40"/>
        </w:rPr>
        <w:t>CYBER TIME</w:t>
      </w:r>
    </w:p>
    <w:p w14:paraId="58E86ECC" w14:textId="3CE87BC3" w:rsidR="00D40C5C" w:rsidRPr="00C42652" w:rsidRDefault="00C04034" w:rsidP="00D40C5C">
      <w:pPr>
        <w:spacing w:after="0" w:line="240" w:lineRule="auto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PUNTA CANA</w:t>
      </w:r>
      <w:r w:rsidR="00D40C5C" w:rsidRPr="00C42652">
        <w:rPr>
          <w:b/>
          <w:bCs/>
          <w:color w:val="EE0000"/>
          <w:sz w:val="32"/>
          <w:szCs w:val="32"/>
        </w:rPr>
        <w:t xml:space="preserve"> </w:t>
      </w:r>
    </w:p>
    <w:p w14:paraId="006E1B13" w14:textId="67EF6F95" w:rsidR="00FE345A" w:rsidRPr="00D40C5C" w:rsidRDefault="00D40C5C" w:rsidP="00D40C5C">
      <w:pPr>
        <w:spacing w:after="0" w:line="240" w:lineRule="auto"/>
        <w:rPr>
          <w:b/>
          <w:bCs/>
          <w:sz w:val="24"/>
          <w:szCs w:val="24"/>
        </w:rPr>
      </w:pPr>
      <w:r w:rsidRPr="00D40C5C">
        <w:rPr>
          <w:b/>
          <w:bCs/>
          <w:sz w:val="24"/>
          <w:szCs w:val="24"/>
        </w:rPr>
        <w:t>05 DÍAS / 04 NOCHES</w:t>
      </w:r>
    </w:p>
    <w:p w14:paraId="32E4A23F" w14:textId="77777777" w:rsidR="00D40C5C" w:rsidRPr="00D40C5C" w:rsidRDefault="00D40C5C" w:rsidP="00674DAB">
      <w:pPr>
        <w:spacing w:after="0" w:line="240" w:lineRule="auto"/>
        <w:rPr>
          <w:sz w:val="20"/>
          <w:szCs w:val="20"/>
        </w:rPr>
      </w:pPr>
    </w:p>
    <w:p w14:paraId="1B116905" w14:textId="6998AEFE" w:rsidR="00FE345A" w:rsidRPr="00D40C5C" w:rsidRDefault="00674DAB" w:rsidP="00674DAB">
      <w:pPr>
        <w:spacing w:after="0" w:line="240" w:lineRule="auto"/>
        <w:rPr>
          <w:sz w:val="20"/>
          <w:szCs w:val="20"/>
        </w:rPr>
      </w:pPr>
      <w:r w:rsidRPr="00D40C5C">
        <w:rPr>
          <w:b/>
          <w:sz w:val="20"/>
          <w:szCs w:val="20"/>
        </w:rPr>
        <w:t>PROGRAMA INCLUYE</w:t>
      </w:r>
    </w:p>
    <w:p w14:paraId="1444B8DD" w14:textId="77777777" w:rsidR="00674DAB" w:rsidRPr="00D40C5C" w:rsidRDefault="00674DAB" w:rsidP="00674DAB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40C5C">
        <w:rPr>
          <w:sz w:val="20"/>
          <w:szCs w:val="20"/>
        </w:rPr>
        <w:t>Boleto aéreo.</w:t>
      </w:r>
    </w:p>
    <w:p w14:paraId="135FCE52" w14:textId="7044D792" w:rsidR="001653A7" w:rsidRPr="00D40C5C" w:rsidRDefault="001653A7" w:rsidP="00674DAB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40C5C">
        <w:rPr>
          <w:sz w:val="20"/>
          <w:szCs w:val="20"/>
        </w:rPr>
        <w:t>Artículo personal.</w:t>
      </w:r>
    </w:p>
    <w:p w14:paraId="05F69261" w14:textId="6F27D1B7" w:rsidR="00FE345A" w:rsidRPr="00D40C5C" w:rsidRDefault="00FE345A" w:rsidP="00674DAB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40C5C">
        <w:rPr>
          <w:sz w:val="20"/>
          <w:szCs w:val="20"/>
        </w:rPr>
        <w:t xml:space="preserve">Traslado </w:t>
      </w:r>
      <w:r w:rsidR="00C04034">
        <w:rPr>
          <w:sz w:val="20"/>
          <w:szCs w:val="20"/>
        </w:rPr>
        <w:t xml:space="preserve">privado </w:t>
      </w:r>
      <w:r w:rsidRPr="00D40C5C">
        <w:rPr>
          <w:sz w:val="20"/>
          <w:szCs w:val="20"/>
        </w:rPr>
        <w:t>aeropuerto / hotel / aeropuerto</w:t>
      </w:r>
      <w:r w:rsidR="00674DAB" w:rsidRPr="00D40C5C">
        <w:rPr>
          <w:sz w:val="20"/>
          <w:szCs w:val="20"/>
        </w:rPr>
        <w:t>.</w:t>
      </w:r>
    </w:p>
    <w:p w14:paraId="5F5A3CA2" w14:textId="1907E6E6" w:rsidR="00FE345A" w:rsidRPr="00D40C5C" w:rsidRDefault="00FE345A" w:rsidP="00674DAB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40C5C">
        <w:rPr>
          <w:sz w:val="20"/>
          <w:szCs w:val="20"/>
        </w:rPr>
        <w:t>04 noches de alojamiento</w:t>
      </w:r>
      <w:r w:rsidR="00674DAB" w:rsidRPr="00D40C5C">
        <w:rPr>
          <w:sz w:val="20"/>
          <w:szCs w:val="20"/>
        </w:rPr>
        <w:t>.</w:t>
      </w:r>
    </w:p>
    <w:p w14:paraId="23D50D8C" w14:textId="4FBCCCC1" w:rsidR="00FE345A" w:rsidRPr="00D40C5C" w:rsidRDefault="00FE345A" w:rsidP="00674DAB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40C5C">
        <w:rPr>
          <w:sz w:val="20"/>
          <w:szCs w:val="20"/>
        </w:rPr>
        <w:t>Sistema de alimentación TODO INCLUIDO</w:t>
      </w:r>
      <w:r w:rsidR="00674DAB" w:rsidRPr="00D40C5C">
        <w:rPr>
          <w:sz w:val="20"/>
          <w:szCs w:val="20"/>
        </w:rPr>
        <w:t>.</w:t>
      </w:r>
    </w:p>
    <w:p w14:paraId="3F758B3A" w14:textId="5F31D6C6" w:rsidR="00FE345A" w:rsidRPr="00D40C5C" w:rsidRDefault="00FE345A" w:rsidP="00674DAB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D40C5C">
        <w:rPr>
          <w:sz w:val="20"/>
          <w:szCs w:val="20"/>
        </w:rPr>
        <w:t>Tarjeta de asistencia</w:t>
      </w:r>
      <w:r w:rsidR="00674DAB" w:rsidRPr="00D40C5C">
        <w:rPr>
          <w:sz w:val="20"/>
          <w:szCs w:val="20"/>
        </w:rPr>
        <w:t>.</w:t>
      </w:r>
    </w:p>
    <w:p w14:paraId="1B6B01F8" w14:textId="77777777" w:rsidR="00FE345A" w:rsidRPr="00D40C5C" w:rsidRDefault="00FE345A" w:rsidP="00674DAB">
      <w:pPr>
        <w:spacing w:after="0" w:line="240" w:lineRule="auto"/>
        <w:rPr>
          <w:sz w:val="20"/>
          <w:szCs w:val="20"/>
        </w:rPr>
      </w:pPr>
    </w:p>
    <w:p w14:paraId="73374F06" w14:textId="02827D98" w:rsidR="00FE345A" w:rsidRPr="00D40C5C" w:rsidRDefault="00674DAB" w:rsidP="00674DAB">
      <w:pPr>
        <w:spacing w:after="0" w:line="240" w:lineRule="auto"/>
        <w:rPr>
          <w:sz w:val="20"/>
          <w:szCs w:val="20"/>
        </w:rPr>
      </w:pPr>
      <w:r w:rsidRPr="00D40C5C">
        <w:rPr>
          <w:b/>
          <w:sz w:val="20"/>
          <w:szCs w:val="20"/>
        </w:rPr>
        <w:t>PROGRAMA NO INCLUYE</w:t>
      </w:r>
    </w:p>
    <w:p w14:paraId="05CC93BA" w14:textId="3D66781B" w:rsidR="00674DAB" w:rsidRPr="00D40C5C" w:rsidRDefault="00674DAB" w:rsidP="00674DAB">
      <w:pPr>
        <w:numPr>
          <w:ilvl w:val="0"/>
          <w:numId w:val="2"/>
        </w:numPr>
        <w:spacing w:after="0" w:line="240" w:lineRule="auto"/>
        <w:ind w:left="714" w:hanging="357"/>
        <w:rPr>
          <w:sz w:val="20"/>
          <w:szCs w:val="20"/>
        </w:rPr>
      </w:pPr>
      <w:r w:rsidRPr="00D40C5C">
        <w:rPr>
          <w:sz w:val="20"/>
          <w:szCs w:val="20"/>
        </w:rPr>
        <w:t>Equipaje de bodega</w:t>
      </w:r>
      <w:r w:rsidR="00D40C5C">
        <w:rPr>
          <w:sz w:val="20"/>
          <w:szCs w:val="20"/>
        </w:rPr>
        <w:t>,</w:t>
      </w:r>
      <w:r w:rsidRPr="00D40C5C">
        <w:rPr>
          <w:sz w:val="20"/>
          <w:szCs w:val="20"/>
        </w:rPr>
        <w:t xml:space="preserve"> ni </w:t>
      </w:r>
      <w:r w:rsidR="00D40C5C">
        <w:rPr>
          <w:sz w:val="20"/>
          <w:szCs w:val="20"/>
        </w:rPr>
        <w:t xml:space="preserve">equipaje </w:t>
      </w:r>
      <w:r w:rsidRPr="00D40C5C">
        <w:rPr>
          <w:sz w:val="20"/>
          <w:szCs w:val="20"/>
        </w:rPr>
        <w:t>de cabina.</w:t>
      </w:r>
    </w:p>
    <w:p w14:paraId="38743FBC" w14:textId="4013D37F" w:rsidR="00FE345A" w:rsidRPr="00D40C5C" w:rsidRDefault="00FE345A" w:rsidP="00674DAB">
      <w:pPr>
        <w:numPr>
          <w:ilvl w:val="0"/>
          <w:numId w:val="2"/>
        </w:numPr>
        <w:spacing w:after="0" w:line="240" w:lineRule="auto"/>
        <w:ind w:left="714" w:hanging="357"/>
        <w:rPr>
          <w:sz w:val="20"/>
          <w:szCs w:val="20"/>
        </w:rPr>
      </w:pPr>
      <w:r w:rsidRPr="00D40C5C">
        <w:rPr>
          <w:sz w:val="20"/>
          <w:szCs w:val="20"/>
        </w:rPr>
        <w:t>Gastos personales del pasajero</w:t>
      </w:r>
      <w:r w:rsidR="00674DAB" w:rsidRPr="00D40C5C">
        <w:rPr>
          <w:sz w:val="20"/>
          <w:szCs w:val="20"/>
        </w:rPr>
        <w:t>.</w:t>
      </w:r>
    </w:p>
    <w:p w14:paraId="3407F385" w14:textId="77777777" w:rsidR="00FE345A" w:rsidRPr="00D40C5C" w:rsidRDefault="00FE345A" w:rsidP="00674DAB">
      <w:pPr>
        <w:numPr>
          <w:ilvl w:val="0"/>
          <w:numId w:val="2"/>
        </w:numPr>
        <w:spacing w:after="0" w:line="240" w:lineRule="auto"/>
        <w:ind w:left="714" w:hanging="357"/>
        <w:rPr>
          <w:sz w:val="20"/>
          <w:szCs w:val="20"/>
        </w:rPr>
      </w:pPr>
      <w:r w:rsidRPr="00D40C5C">
        <w:rPr>
          <w:sz w:val="20"/>
          <w:szCs w:val="20"/>
        </w:rPr>
        <w:t>Todas las propinas durante el viaje.</w:t>
      </w:r>
    </w:p>
    <w:p w14:paraId="30160FD5" w14:textId="77777777" w:rsidR="00FE345A" w:rsidRPr="00D40C5C" w:rsidRDefault="00FE345A" w:rsidP="00674DAB">
      <w:pPr>
        <w:numPr>
          <w:ilvl w:val="0"/>
          <w:numId w:val="2"/>
        </w:numPr>
        <w:spacing w:after="0" w:line="240" w:lineRule="auto"/>
        <w:ind w:left="714" w:hanging="357"/>
        <w:rPr>
          <w:sz w:val="20"/>
          <w:szCs w:val="20"/>
        </w:rPr>
      </w:pPr>
      <w:r w:rsidRPr="00D40C5C">
        <w:rPr>
          <w:sz w:val="20"/>
          <w:szCs w:val="20"/>
        </w:rPr>
        <w:t>Cualquier servicio que no esté mencionado como incluido.</w:t>
      </w:r>
    </w:p>
    <w:p w14:paraId="6B9B10B3" w14:textId="77777777" w:rsidR="00376B04" w:rsidRDefault="00376B04" w:rsidP="00674DAB">
      <w:pPr>
        <w:spacing w:after="0" w:line="240" w:lineRule="auto"/>
        <w:rPr>
          <w:sz w:val="20"/>
          <w:szCs w:val="20"/>
        </w:rPr>
      </w:pPr>
    </w:p>
    <w:p w14:paraId="45DDFB79" w14:textId="1BEFA219" w:rsidR="000744D5" w:rsidRDefault="00FE345A" w:rsidP="000744D5">
      <w:pPr>
        <w:spacing w:after="0" w:line="240" w:lineRule="auto"/>
        <w:rPr>
          <w:b/>
          <w:sz w:val="20"/>
          <w:szCs w:val="20"/>
        </w:rPr>
      </w:pPr>
      <w:r w:rsidRPr="00D40C5C">
        <w:rPr>
          <w:b/>
          <w:sz w:val="20"/>
          <w:szCs w:val="20"/>
        </w:rPr>
        <w:t>Precios por persona en dólares de acuerdo con el tipo de habitación:</w:t>
      </w:r>
      <w:r w:rsidR="000744D5">
        <w:rPr>
          <w:b/>
          <w:sz w:val="20"/>
          <w:szCs w:val="20"/>
        </w:rPr>
        <w:t xml:space="preserve"> </w:t>
      </w:r>
    </w:p>
    <w:tbl>
      <w:tblPr>
        <w:tblW w:w="104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72"/>
        <w:gridCol w:w="1271"/>
        <w:gridCol w:w="636"/>
        <w:gridCol w:w="506"/>
        <w:gridCol w:w="545"/>
        <w:gridCol w:w="506"/>
        <w:gridCol w:w="545"/>
        <w:gridCol w:w="506"/>
        <w:gridCol w:w="463"/>
        <w:gridCol w:w="506"/>
        <w:gridCol w:w="463"/>
        <w:gridCol w:w="506"/>
        <w:gridCol w:w="722"/>
        <w:gridCol w:w="722"/>
      </w:tblGrid>
      <w:tr w:rsidR="00C04034" w:rsidRPr="00C04034" w14:paraId="4477249D" w14:textId="77777777" w:rsidTr="002500A1">
        <w:trPr>
          <w:trHeight w:val="315"/>
          <w:jc w:val="center"/>
        </w:trPr>
        <w:tc>
          <w:tcPr>
            <w:tcW w:w="90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4B4AF73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AÉREO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2BBAA0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C04034" w:rsidRPr="00C04034" w14:paraId="55E257BD" w14:textId="77777777" w:rsidTr="002500A1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C472D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076EA8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D1085B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DE60EA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DCCE25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8146DB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2C0CE5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9B9559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6158E9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40B5585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1DCD16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F59CFC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8404A3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AB2E62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C33AF8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C04034" w:rsidRPr="00C04034" w14:paraId="5F005E37" w14:textId="77777777" w:rsidTr="002500A1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CCB3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VIK Hotel Arena Blanca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E04B6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5EE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Superior Garden View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0CB3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719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1BEA6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C000"/>
            <w:noWrap/>
            <w:vAlign w:val="center"/>
            <w:hideMark/>
          </w:tcPr>
          <w:p w14:paraId="1EEBCED5" w14:textId="37A68971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69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A83C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DCD7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657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14C1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64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FF43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402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93CE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2FA2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398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2C05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AC41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0ABE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  <w:tr w:rsidR="00C04034" w:rsidRPr="00C04034" w14:paraId="35F2D323" w14:textId="77777777" w:rsidTr="002500A1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B49E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  <w:t>Catalonia Bávaro Beach Golf &amp; Casino Resort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E3E2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5*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B92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Privileged</w:t>
            </w:r>
            <w:proofErr w:type="spellEnd"/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 Deluxe Jr. Suite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5F15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1006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8B78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143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67C5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767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D8A9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89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BCE4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741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45B0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85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4ACA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580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F5FD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45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CECF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576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C61C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FEE3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3063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  <w:tr w:rsidR="00C04034" w:rsidRPr="00C04034" w14:paraId="5F312816" w14:textId="77777777" w:rsidTr="002500A1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AA70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  <w:t>Vista Sol Punta Cana Beach Resort &amp; Spa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7868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871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Comfort con balcón privado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69771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1116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9B9F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01D10" w14:textId="3D12CFF1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78</w:t>
            </w:r>
            <w:r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9</w:t>
            </w: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7AA9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95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8D43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748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184D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87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1FD8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402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8F513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8E2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492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F529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164F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A60D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  <w:tr w:rsidR="00C04034" w:rsidRPr="00C04034" w14:paraId="5F20EA14" w14:textId="77777777" w:rsidTr="002500A1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BBEF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Caribe Deluxe Princess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AD87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5*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E0326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Caribe Deluxe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BA71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935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4FDF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125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078F9" w14:textId="048699C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80</w:t>
            </w:r>
            <w:r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9</w:t>
            </w: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DCCC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61D2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A1F6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3033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0F1E3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5DCA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F860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5A8C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8221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</w:tbl>
    <w:p w14:paraId="0F1BB231" w14:textId="77777777" w:rsidR="00C04034" w:rsidRDefault="00C04034" w:rsidP="000744D5">
      <w:pPr>
        <w:spacing w:after="0" w:line="240" w:lineRule="auto"/>
        <w:rPr>
          <w:b/>
          <w:sz w:val="20"/>
          <w:szCs w:val="20"/>
        </w:rPr>
      </w:pPr>
    </w:p>
    <w:tbl>
      <w:tblPr>
        <w:tblW w:w="104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82"/>
        <w:gridCol w:w="1361"/>
        <w:gridCol w:w="545"/>
        <w:gridCol w:w="506"/>
        <w:gridCol w:w="545"/>
        <w:gridCol w:w="506"/>
        <w:gridCol w:w="545"/>
        <w:gridCol w:w="506"/>
        <w:gridCol w:w="532"/>
        <w:gridCol w:w="506"/>
        <w:gridCol w:w="463"/>
        <w:gridCol w:w="506"/>
        <w:gridCol w:w="722"/>
        <w:gridCol w:w="722"/>
      </w:tblGrid>
      <w:tr w:rsidR="00C04034" w:rsidRPr="00C04034" w14:paraId="0AABD56E" w14:textId="77777777" w:rsidTr="00C04034">
        <w:trPr>
          <w:trHeight w:val="315"/>
          <w:jc w:val="center"/>
        </w:trPr>
        <w:tc>
          <w:tcPr>
            <w:tcW w:w="89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4BC0F7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SOLO SERVICIOS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DA9804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C04034" w:rsidRPr="00C04034" w14:paraId="77F6C819" w14:textId="77777777" w:rsidTr="00C04034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278D1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15B902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0B707C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8B3549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2C1B84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CC7E40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B8283C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9074B55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7E1B905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983D70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1DDC63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0A2A8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50E9B9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proofErr w:type="gramStart"/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  <w:proofErr w:type="gram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C73D72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312EC0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C04034" w:rsidRPr="00C04034" w14:paraId="7277478D" w14:textId="77777777" w:rsidTr="00C04034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7605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VIK Hotel Arena Blanca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6D95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D21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Superior Garden View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1F8F3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360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186363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9900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335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725D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2DBD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298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92FF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64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29EB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F362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D836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39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715C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A796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F908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  <w:tr w:rsidR="00C04034" w:rsidRPr="00C04034" w14:paraId="52888975" w14:textId="77777777" w:rsidTr="00C04034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0F03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  <w:t>Catalonia Bávaro Beach Golf &amp; Casino Resort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0D7CD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5*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A7F9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Privileged</w:t>
            </w:r>
            <w:proofErr w:type="spellEnd"/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 Deluxe Jr. Suite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ED00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647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E76A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143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AB8A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408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B1CF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89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3D77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382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E1453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85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E860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968A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45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0B6E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53C1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45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7E401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DFCC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  <w:tr w:rsidR="00C04034" w:rsidRPr="00C04034" w14:paraId="0370425A" w14:textId="77777777" w:rsidTr="00C04034">
        <w:trPr>
          <w:trHeight w:val="51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3BDF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  <w:t>Vista Sol Punta Cana Beach Resort &amp; Spa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BC934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2BF02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Comfort con balcón privado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697E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757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D58A6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170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E9DD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429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A0A2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95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04A48E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389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9B76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87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CA4E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F399D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21401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6274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DC27C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AD3E8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  <w:tr w:rsidR="00C04034" w:rsidRPr="00C04034" w14:paraId="03AA91E3" w14:textId="77777777" w:rsidTr="00C04034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2CB9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Caribe Deluxe Princess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66743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5*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35B5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Caribe Deluxe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ED155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576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90B2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125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E329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 xml:space="preserve">449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B66BCB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22E67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AEF6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DF41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900E0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35CE6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FE75A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B5505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23-sep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954E5" w14:textId="77777777" w:rsidR="00C04034" w:rsidRPr="00C04034" w:rsidRDefault="00C04034" w:rsidP="00C0403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C04034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27-sep</w:t>
            </w:r>
          </w:p>
        </w:tc>
      </w:tr>
    </w:tbl>
    <w:p w14:paraId="2E689E99" w14:textId="77777777" w:rsidR="00C04034" w:rsidRDefault="00C04034" w:rsidP="001653A7">
      <w:pPr>
        <w:spacing w:after="0" w:line="240" w:lineRule="auto"/>
        <w:rPr>
          <w:rFonts w:eastAsia="Times New Roman"/>
          <w:b/>
          <w:bCs/>
          <w:color w:val="FFFFFF"/>
          <w:sz w:val="18"/>
          <w:szCs w:val="18"/>
          <w:lang w:val="es-MX" w:eastAsia="es-MX"/>
        </w:rPr>
      </w:pPr>
    </w:p>
    <w:p w14:paraId="0BA45F02" w14:textId="6743C850" w:rsidR="001653A7" w:rsidRPr="00D40C5C" w:rsidRDefault="001653A7" w:rsidP="001653A7">
      <w:pPr>
        <w:spacing w:after="0" w:line="240" w:lineRule="auto"/>
        <w:rPr>
          <w:sz w:val="20"/>
          <w:szCs w:val="20"/>
          <w:lang w:val="es-MX"/>
        </w:rPr>
      </w:pPr>
      <w:r w:rsidRPr="00D40C5C">
        <w:rPr>
          <w:b/>
          <w:bCs/>
          <w:sz w:val="20"/>
          <w:szCs w:val="20"/>
          <w:lang w:val="es-MX"/>
        </w:rPr>
        <w:t>INFORMACIÓN AÉREA</w:t>
      </w:r>
    </w:p>
    <w:p w14:paraId="3F1E4F9C" w14:textId="06785C3D" w:rsidR="001653A7" w:rsidRPr="00D40C5C" w:rsidRDefault="001653A7" w:rsidP="005358FE">
      <w:pPr>
        <w:spacing w:after="0" w:line="240" w:lineRule="auto"/>
        <w:rPr>
          <w:sz w:val="20"/>
          <w:szCs w:val="20"/>
          <w:lang w:val="es-MX"/>
        </w:rPr>
      </w:pPr>
      <w:r w:rsidRPr="00D40C5C">
        <w:rPr>
          <w:sz w:val="20"/>
          <w:szCs w:val="20"/>
          <w:lang w:val="es-MX"/>
        </w:rPr>
        <w:t xml:space="preserve">Aerolínea: </w:t>
      </w:r>
      <w:proofErr w:type="spellStart"/>
      <w:r w:rsidR="00D40C5C">
        <w:rPr>
          <w:sz w:val="20"/>
          <w:szCs w:val="20"/>
          <w:lang w:val="es-MX"/>
        </w:rPr>
        <w:t>Arajet</w:t>
      </w:r>
      <w:proofErr w:type="spellEnd"/>
      <w:r w:rsidR="00D40C5C">
        <w:rPr>
          <w:sz w:val="20"/>
          <w:szCs w:val="20"/>
          <w:lang w:val="es-MX"/>
        </w:rPr>
        <w:t>.</w:t>
      </w:r>
    </w:p>
    <w:p w14:paraId="08E0F24F" w14:textId="635C8442" w:rsidR="001653A7" w:rsidRPr="00D40C5C" w:rsidRDefault="001653A7" w:rsidP="005358FE">
      <w:pPr>
        <w:spacing w:after="0" w:line="240" w:lineRule="auto"/>
        <w:rPr>
          <w:sz w:val="20"/>
          <w:szCs w:val="20"/>
          <w:lang w:val="es-MX"/>
        </w:rPr>
      </w:pPr>
      <w:r w:rsidRPr="00D40C5C">
        <w:rPr>
          <w:sz w:val="20"/>
          <w:szCs w:val="20"/>
          <w:lang w:val="es-MX"/>
        </w:rPr>
        <w:t>Ruta: LIM / PUJ / LIM</w:t>
      </w:r>
      <w:r w:rsidR="002502CC">
        <w:rPr>
          <w:sz w:val="20"/>
          <w:szCs w:val="20"/>
          <w:lang w:val="es-MX"/>
        </w:rPr>
        <w:t>.</w:t>
      </w:r>
    </w:p>
    <w:p w14:paraId="38BC83FC" w14:textId="46E86D19" w:rsidR="001653A7" w:rsidRPr="00D40C5C" w:rsidRDefault="001653A7" w:rsidP="005358FE">
      <w:pPr>
        <w:spacing w:after="0" w:line="240" w:lineRule="auto"/>
        <w:rPr>
          <w:sz w:val="20"/>
          <w:szCs w:val="20"/>
          <w:lang w:val="es-MX"/>
        </w:rPr>
      </w:pPr>
      <w:r w:rsidRPr="00D40C5C">
        <w:rPr>
          <w:sz w:val="20"/>
          <w:szCs w:val="20"/>
          <w:lang w:val="es-MX"/>
        </w:rPr>
        <w:t>Reservas: En clase “</w:t>
      </w:r>
      <w:r w:rsidR="00D40C5C">
        <w:rPr>
          <w:sz w:val="20"/>
          <w:szCs w:val="20"/>
          <w:lang w:val="es-MX"/>
        </w:rPr>
        <w:t>…</w:t>
      </w:r>
      <w:r w:rsidRPr="00D40C5C">
        <w:rPr>
          <w:sz w:val="20"/>
          <w:szCs w:val="20"/>
          <w:lang w:val="es-MX"/>
        </w:rPr>
        <w:t>’’. </w:t>
      </w:r>
    </w:p>
    <w:p w14:paraId="332038BC" w14:textId="77777777" w:rsidR="001653A7" w:rsidRPr="00D40C5C" w:rsidRDefault="001653A7" w:rsidP="005358FE">
      <w:pPr>
        <w:spacing w:after="0" w:line="240" w:lineRule="auto"/>
        <w:rPr>
          <w:sz w:val="20"/>
          <w:szCs w:val="20"/>
          <w:lang w:val="es-MX"/>
        </w:rPr>
      </w:pPr>
      <w:r w:rsidRPr="00D40C5C">
        <w:rPr>
          <w:sz w:val="20"/>
          <w:szCs w:val="20"/>
          <w:lang w:val="es-MX"/>
        </w:rPr>
        <w:t>Importante: Para las aerolíneas son considerados CHD desde los 2 hasta los 11 años. A partir de los 12 años cumplidos, pagan tarifa de adulto.</w:t>
      </w:r>
    </w:p>
    <w:p w14:paraId="762D4422" w14:textId="77777777" w:rsidR="001653A7" w:rsidRPr="00D40C5C" w:rsidRDefault="001653A7" w:rsidP="001653A7">
      <w:pPr>
        <w:spacing w:after="0" w:line="240" w:lineRule="auto"/>
        <w:jc w:val="center"/>
        <w:rPr>
          <w:sz w:val="20"/>
          <w:szCs w:val="20"/>
          <w:lang w:val="es-MX"/>
        </w:rPr>
      </w:pPr>
    </w:p>
    <w:p w14:paraId="419BC343" w14:textId="77777777" w:rsidR="001653A7" w:rsidRPr="00D40C5C" w:rsidRDefault="001653A7" w:rsidP="001653A7">
      <w:pPr>
        <w:spacing w:after="0" w:line="240" w:lineRule="auto"/>
        <w:jc w:val="center"/>
        <w:rPr>
          <w:sz w:val="20"/>
          <w:szCs w:val="20"/>
          <w:lang w:val="es-MX"/>
        </w:rPr>
      </w:pPr>
      <w:r w:rsidRPr="00D40C5C">
        <w:rPr>
          <w:b/>
          <w:bCs/>
          <w:sz w:val="20"/>
          <w:szCs w:val="20"/>
          <w:lang w:val="es-MX"/>
        </w:rPr>
        <w:t>**ES INDISPENSABLE QUE LAS TARIFAS SEAN GRABADAS PARA SER GARANTIZADAS**</w:t>
      </w:r>
    </w:p>
    <w:p w14:paraId="0F9EC55F" w14:textId="77777777" w:rsidR="001653A7" w:rsidRPr="00D40C5C" w:rsidRDefault="001653A7" w:rsidP="001653A7">
      <w:pPr>
        <w:spacing w:after="0" w:line="240" w:lineRule="auto"/>
        <w:jc w:val="center"/>
        <w:rPr>
          <w:sz w:val="20"/>
          <w:szCs w:val="20"/>
          <w:lang w:val="es-MX"/>
        </w:rPr>
      </w:pPr>
      <w:r w:rsidRPr="00D40C5C">
        <w:rPr>
          <w:b/>
          <w:bCs/>
          <w:sz w:val="20"/>
          <w:szCs w:val="20"/>
          <w:lang w:val="es-MX"/>
        </w:rPr>
        <w:t>LA AEROLINEA ESTÁ EN PROCESO DE CAMBIOS EN SUS TARIFAS Y REGULACIONES.</w:t>
      </w:r>
    </w:p>
    <w:p w14:paraId="1375A771" w14:textId="77777777" w:rsidR="005358FE" w:rsidRDefault="005358FE" w:rsidP="001653A7">
      <w:pPr>
        <w:spacing w:after="0" w:line="240" w:lineRule="auto"/>
        <w:rPr>
          <w:sz w:val="20"/>
          <w:szCs w:val="20"/>
          <w:lang w:val="es-MX"/>
        </w:rPr>
      </w:pPr>
    </w:p>
    <w:p w14:paraId="51088A9C" w14:textId="77777777" w:rsidR="00C04034" w:rsidRDefault="00C04034" w:rsidP="001653A7">
      <w:pPr>
        <w:spacing w:after="0" w:line="240" w:lineRule="auto"/>
        <w:rPr>
          <w:sz w:val="20"/>
          <w:szCs w:val="20"/>
          <w:lang w:val="es-MX"/>
        </w:rPr>
      </w:pPr>
    </w:p>
    <w:p w14:paraId="3A11AF8F" w14:textId="77777777" w:rsidR="00C04034" w:rsidRPr="00D40C5C" w:rsidRDefault="00C04034" w:rsidP="001653A7">
      <w:pPr>
        <w:spacing w:after="0" w:line="240" w:lineRule="auto"/>
        <w:rPr>
          <w:sz w:val="20"/>
          <w:szCs w:val="20"/>
          <w:lang w:val="es-MX"/>
        </w:rPr>
      </w:pPr>
    </w:p>
    <w:p w14:paraId="40C02BC3" w14:textId="5CD74EDA" w:rsidR="00FE345A" w:rsidRPr="00D40C5C" w:rsidRDefault="00674DAB" w:rsidP="00674DAB">
      <w:pPr>
        <w:spacing w:after="0" w:line="240" w:lineRule="auto"/>
        <w:rPr>
          <w:sz w:val="20"/>
          <w:szCs w:val="20"/>
        </w:rPr>
      </w:pPr>
      <w:r w:rsidRPr="00D40C5C">
        <w:rPr>
          <w:b/>
          <w:sz w:val="20"/>
          <w:szCs w:val="20"/>
        </w:rPr>
        <w:lastRenderedPageBreak/>
        <w:t>INFORMACIÓN HOTELERA</w:t>
      </w:r>
    </w:p>
    <w:p w14:paraId="181AFB0A" w14:textId="77777777" w:rsidR="00C04034" w:rsidRPr="00C04034" w:rsidRDefault="00C04034" w:rsidP="00674DAB">
      <w:pPr>
        <w:numPr>
          <w:ilvl w:val="0"/>
          <w:numId w:val="6"/>
        </w:numPr>
        <w:spacing w:after="0" w:line="240" w:lineRule="auto"/>
        <w:rPr>
          <w:color w:val="000000"/>
          <w:sz w:val="20"/>
          <w:szCs w:val="20"/>
          <w:lang w:val="es-PE"/>
        </w:rPr>
      </w:pPr>
      <w:r w:rsidRPr="00C04034">
        <w:rPr>
          <w:b/>
          <w:color w:val="000000"/>
          <w:sz w:val="20"/>
          <w:szCs w:val="20"/>
          <w:lang w:val="en-US"/>
        </w:rPr>
        <w:t>VIK Hotel Arena Blanca</w:t>
      </w:r>
      <w:r>
        <w:rPr>
          <w:b/>
          <w:color w:val="000000"/>
          <w:sz w:val="20"/>
          <w:szCs w:val="20"/>
          <w:lang w:val="en-US"/>
        </w:rPr>
        <w:t xml:space="preserve"> </w:t>
      </w:r>
      <w:r w:rsidRPr="00C04034">
        <w:rPr>
          <w:b/>
          <w:color w:val="000000"/>
          <w:sz w:val="20"/>
          <w:szCs w:val="20"/>
          <w:lang w:val="en-US"/>
        </w:rPr>
        <w:t>3*</w:t>
      </w:r>
    </w:p>
    <w:p w14:paraId="2A7FE45E" w14:textId="316CD9A6" w:rsidR="00C04034" w:rsidRDefault="00C04034" w:rsidP="00C04034">
      <w:pPr>
        <w:spacing w:after="0" w:line="240" w:lineRule="auto"/>
        <w:ind w:left="720"/>
        <w:rPr>
          <w:color w:val="000000"/>
          <w:sz w:val="20"/>
          <w:szCs w:val="20"/>
          <w:lang w:val="en-US"/>
        </w:rPr>
      </w:pPr>
      <w:r w:rsidRPr="00C04034">
        <w:rPr>
          <w:bCs/>
          <w:color w:val="000000"/>
          <w:sz w:val="20"/>
          <w:szCs w:val="20"/>
          <w:lang w:val="en-US"/>
        </w:rPr>
        <w:t>Superior Garden View</w:t>
      </w:r>
      <w:r>
        <w:rPr>
          <w:bCs/>
          <w:color w:val="000000"/>
          <w:sz w:val="20"/>
          <w:szCs w:val="20"/>
          <w:lang w:val="en-US"/>
        </w:rPr>
        <w:t xml:space="preserve">: </w:t>
      </w:r>
      <w:r w:rsidRPr="00D40C5C">
        <w:rPr>
          <w:color w:val="000000"/>
          <w:sz w:val="20"/>
          <w:szCs w:val="20"/>
          <w:lang w:val="en-US"/>
        </w:rPr>
        <w:t>02ADT + 02CHD / 03ADT + 01CHD.</w:t>
      </w:r>
    </w:p>
    <w:p w14:paraId="4704435F" w14:textId="77777777" w:rsidR="003C6C6C" w:rsidRPr="00D40C5C" w:rsidRDefault="003C6C6C" w:rsidP="003C6C6C">
      <w:pPr>
        <w:spacing w:after="0" w:line="240" w:lineRule="auto"/>
        <w:ind w:left="720"/>
        <w:rPr>
          <w:color w:val="000000"/>
          <w:sz w:val="20"/>
          <w:szCs w:val="20"/>
          <w:lang w:val="es-PE"/>
        </w:rPr>
      </w:pPr>
      <w:r w:rsidRPr="00D40C5C">
        <w:rPr>
          <w:color w:val="000000"/>
          <w:sz w:val="20"/>
          <w:szCs w:val="20"/>
        </w:rPr>
        <w:t>Son considerados CHD a los menores de 7 a 12 años acompañados de 2 adultos pagados.</w:t>
      </w:r>
    </w:p>
    <w:p w14:paraId="5D40CD3F" w14:textId="794720F6" w:rsidR="00674DAB" w:rsidRPr="00C04034" w:rsidRDefault="006D72E5" w:rsidP="00C04034">
      <w:pPr>
        <w:pStyle w:val="Prrafodelista"/>
        <w:numPr>
          <w:ilvl w:val="0"/>
          <w:numId w:val="6"/>
        </w:numPr>
        <w:spacing w:after="0" w:line="240" w:lineRule="auto"/>
        <w:rPr>
          <w:color w:val="000000"/>
          <w:sz w:val="20"/>
          <w:szCs w:val="20"/>
          <w:lang w:val="es-PE"/>
        </w:rPr>
      </w:pPr>
      <w:r w:rsidRPr="00C04034">
        <w:rPr>
          <w:b/>
          <w:color w:val="000000"/>
          <w:sz w:val="20"/>
          <w:szCs w:val="20"/>
          <w:lang w:val="en-US"/>
        </w:rPr>
        <w:t>Catalonia Bavaro Beach 5*</w:t>
      </w:r>
    </w:p>
    <w:p w14:paraId="6D01731F" w14:textId="77777777" w:rsidR="003C6C6C" w:rsidRDefault="006D72E5" w:rsidP="00674DAB">
      <w:pPr>
        <w:spacing w:after="0" w:line="240" w:lineRule="auto"/>
        <w:ind w:left="720"/>
        <w:rPr>
          <w:color w:val="000000"/>
          <w:sz w:val="20"/>
          <w:szCs w:val="20"/>
          <w:lang w:val="en-US"/>
        </w:rPr>
      </w:pPr>
      <w:r w:rsidRPr="00D40C5C">
        <w:rPr>
          <w:color w:val="000000"/>
          <w:sz w:val="20"/>
          <w:szCs w:val="20"/>
          <w:lang w:val="en-US"/>
        </w:rPr>
        <w:t xml:space="preserve">Junior Suite: </w:t>
      </w:r>
      <w:r w:rsidR="003C6C6C" w:rsidRPr="00D40C5C">
        <w:rPr>
          <w:color w:val="000000"/>
          <w:sz w:val="20"/>
          <w:szCs w:val="20"/>
          <w:lang w:val="en-US"/>
        </w:rPr>
        <w:t>02ADT + 02CHD / 03ADT + 01CHD.</w:t>
      </w:r>
    </w:p>
    <w:p w14:paraId="2FFB4BBA" w14:textId="45F8988F" w:rsidR="006D72E5" w:rsidRPr="00D40C5C" w:rsidRDefault="006D72E5" w:rsidP="00674DAB">
      <w:pPr>
        <w:spacing w:after="0" w:line="240" w:lineRule="auto"/>
        <w:ind w:left="720"/>
        <w:rPr>
          <w:color w:val="000000"/>
          <w:sz w:val="20"/>
          <w:szCs w:val="20"/>
          <w:lang w:val="es-PE"/>
        </w:rPr>
      </w:pPr>
      <w:r w:rsidRPr="00D40C5C">
        <w:rPr>
          <w:color w:val="000000"/>
          <w:sz w:val="20"/>
          <w:szCs w:val="20"/>
        </w:rPr>
        <w:t>Son considerados CHD a los menores de 7 a 12 años acompañados de 2 adultos pagados.</w:t>
      </w:r>
    </w:p>
    <w:p w14:paraId="15898044" w14:textId="77777777" w:rsidR="00C04034" w:rsidRPr="00C04034" w:rsidRDefault="00C04034" w:rsidP="00C04034">
      <w:pPr>
        <w:pStyle w:val="Prrafodelista"/>
        <w:numPr>
          <w:ilvl w:val="0"/>
          <w:numId w:val="6"/>
        </w:numPr>
        <w:spacing w:after="0" w:line="240" w:lineRule="auto"/>
        <w:rPr>
          <w:b/>
          <w:color w:val="000000"/>
          <w:sz w:val="20"/>
          <w:szCs w:val="20"/>
          <w:lang w:val="it-IT"/>
        </w:rPr>
      </w:pPr>
      <w:r w:rsidRPr="00C04034">
        <w:rPr>
          <w:b/>
          <w:color w:val="000000"/>
          <w:sz w:val="20"/>
          <w:szCs w:val="20"/>
          <w:lang w:val="it-IT"/>
        </w:rPr>
        <w:t>Vista Sol Punta Cana Beach Resort &amp; Spa</w:t>
      </w:r>
      <w:r w:rsidRPr="00C04034">
        <w:rPr>
          <w:b/>
          <w:color w:val="000000"/>
          <w:sz w:val="20"/>
          <w:szCs w:val="20"/>
          <w:lang w:val="it-IT"/>
        </w:rPr>
        <w:t xml:space="preserve"> </w:t>
      </w:r>
      <w:r w:rsidRPr="00C04034">
        <w:rPr>
          <w:b/>
          <w:color w:val="000000"/>
          <w:sz w:val="20"/>
          <w:szCs w:val="20"/>
          <w:lang w:val="it-IT"/>
        </w:rPr>
        <w:t>4*</w:t>
      </w:r>
    </w:p>
    <w:p w14:paraId="50461EEA" w14:textId="412A7839" w:rsidR="00C04034" w:rsidRDefault="00C04034" w:rsidP="00C04034">
      <w:pPr>
        <w:pStyle w:val="Prrafodelista"/>
        <w:spacing w:after="0" w:line="240" w:lineRule="auto"/>
        <w:rPr>
          <w:color w:val="000000"/>
          <w:sz w:val="20"/>
          <w:szCs w:val="20"/>
          <w:lang w:val="en-US"/>
        </w:rPr>
      </w:pPr>
      <w:r w:rsidRPr="00C04034">
        <w:rPr>
          <w:bCs/>
          <w:color w:val="000000"/>
          <w:sz w:val="20"/>
          <w:szCs w:val="20"/>
          <w:lang w:val="es-PE"/>
        </w:rPr>
        <w:t>Comfort con balcón privado</w:t>
      </w:r>
      <w:r w:rsidR="003C6C6C">
        <w:rPr>
          <w:bCs/>
          <w:color w:val="000000"/>
          <w:sz w:val="20"/>
          <w:szCs w:val="20"/>
          <w:lang w:val="es-PE"/>
        </w:rPr>
        <w:t xml:space="preserve">: </w:t>
      </w:r>
      <w:r w:rsidR="003C6C6C" w:rsidRPr="00D40C5C">
        <w:rPr>
          <w:color w:val="000000"/>
          <w:sz w:val="20"/>
          <w:szCs w:val="20"/>
          <w:lang w:val="en-US"/>
        </w:rPr>
        <w:t>02ADT + 02CHD / 03ADT + 01CHD.</w:t>
      </w:r>
    </w:p>
    <w:p w14:paraId="20A006C2" w14:textId="77777777" w:rsidR="003C6C6C" w:rsidRPr="00D40C5C" w:rsidRDefault="003C6C6C" w:rsidP="003C6C6C">
      <w:pPr>
        <w:spacing w:after="0" w:line="240" w:lineRule="auto"/>
        <w:ind w:left="720"/>
        <w:rPr>
          <w:color w:val="000000"/>
          <w:sz w:val="20"/>
          <w:szCs w:val="20"/>
          <w:lang w:val="es-PE"/>
        </w:rPr>
      </w:pPr>
      <w:r w:rsidRPr="00D40C5C">
        <w:rPr>
          <w:color w:val="000000"/>
          <w:sz w:val="20"/>
          <w:szCs w:val="20"/>
        </w:rPr>
        <w:t>Son considerados CHD a los menores de 7 a 12 años acompañados de 2 adultos pagados.</w:t>
      </w:r>
    </w:p>
    <w:p w14:paraId="1F8F9DFF" w14:textId="77777777" w:rsidR="00C04034" w:rsidRPr="00C04034" w:rsidRDefault="00C04034" w:rsidP="00C04034">
      <w:pPr>
        <w:pStyle w:val="Prrafodelista"/>
        <w:numPr>
          <w:ilvl w:val="0"/>
          <w:numId w:val="6"/>
        </w:numPr>
        <w:spacing w:after="0" w:line="240" w:lineRule="auto"/>
        <w:rPr>
          <w:bCs/>
          <w:color w:val="000000"/>
          <w:sz w:val="20"/>
          <w:szCs w:val="20"/>
          <w:lang w:val="es-PE"/>
        </w:rPr>
      </w:pPr>
      <w:r w:rsidRPr="00C04034">
        <w:rPr>
          <w:b/>
          <w:color w:val="000000"/>
          <w:sz w:val="20"/>
          <w:szCs w:val="20"/>
          <w:lang w:val="es-PE"/>
        </w:rPr>
        <w:t>Caribe Deluxe Princess</w:t>
      </w:r>
      <w:r>
        <w:rPr>
          <w:b/>
          <w:color w:val="000000"/>
          <w:sz w:val="20"/>
          <w:szCs w:val="20"/>
          <w:lang w:val="es-PE"/>
        </w:rPr>
        <w:t xml:space="preserve"> </w:t>
      </w:r>
      <w:r w:rsidRPr="00C04034">
        <w:rPr>
          <w:b/>
          <w:color w:val="000000"/>
          <w:sz w:val="20"/>
          <w:szCs w:val="20"/>
          <w:lang w:val="es-PE"/>
        </w:rPr>
        <w:t>5*</w:t>
      </w:r>
    </w:p>
    <w:p w14:paraId="0B4BB1E2" w14:textId="2CF429EB" w:rsidR="00FE345A" w:rsidRPr="00C04034" w:rsidRDefault="00C04034" w:rsidP="00C04034">
      <w:pPr>
        <w:pStyle w:val="Prrafodelista"/>
        <w:spacing w:after="0" w:line="240" w:lineRule="auto"/>
        <w:rPr>
          <w:bCs/>
          <w:color w:val="000000"/>
          <w:sz w:val="20"/>
          <w:szCs w:val="20"/>
          <w:lang w:val="es-PE"/>
        </w:rPr>
      </w:pPr>
      <w:r w:rsidRPr="00C04034">
        <w:rPr>
          <w:bCs/>
          <w:color w:val="000000"/>
          <w:sz w:val="20"/>
          <w:szCs w:val="20"/>
          <w:lang w:val="es-PE"/>
        </w:rPr>
        <w:t>Caribe Deluxe</w:t>
      </w:r>
      <w:r w:rsidR="00FE345A" w:rsidRPr="00C04034">
        <w:rPr>
          <w:color w:val="000000"/>
          <w:sz w:val="20"/>
          <w:szCs w:val="20"/>
          <w:lang w:val="en-US"/>
        </w:rPr>
        <w:t xml:space="preserve">: </w:t>
      </w:r>
      <w:r w:rsidR="003C6C6C" w:rsidRPr="00D40C5C">
        <w:rPr>
          <w:color w:val="000000"/>
          <w:sz w:val="20"/>
          <w:szCs w:val="20"/>
          <w:lang w:val="en-US"/>
        </w:rPr>
        <w:t>02ADT + 02CHD / 03ADT + 01CHD.</w:t>
      </w:r>
    </w:p>
    <w:p w14:paraId="33E50456" w14:textId="4C3FC5FE" w:rsidR="00265624" w:rsidRPr="000744D5" w:rsidRDefault="00FE345A" w:rsidP="000744D5">
      <w:pPr>
        <w:spacing w:after="0" w:line="240" w:lineRule="auto"/>
        <w:ind w:left="720"/>
        <w:rPr>
          <w:color w:val="000000"/>
          <w:sz w:val="20"/>
          <w:szCs w:val="20"/>
        </w:rPr>
      </w:pPr>
      <w:r w:rsidRPr="00D40C5C">
        <w:rPr>
          <w:color w:val="000000"/>
          <w:sz w:val="20"/>
          <w:szCs w:val="20"/>
        </w:rPr>
        <w:t xml:space="preserve">Son considerados CHD a los menores de </w:t>
      </w:r>
      <w:r w:rsidR="006D72E5" w:rsidRPr="00D40C5C">
        <w:rPr>
          <w:color w:val="000000"/>
          <w:sz w:val="20"/>
          <w:szCs w:val="20"/>
        </w:rPr>
        <w:t>7</w:t>
      </w:r>
      <w:r w:rsidRPr="00D40C5C">
        <w:rPr>
          <w:color w:val="000000"/>
          <w:sz w:val="20"/>
          <w:szCs w:val="20"/>
        </w:rPr>
        <w:t xml:space="preserve"> a 12 años acompañados de 2 adultos pagados.</w:t>
      </w:r>
    </w:p>
    <w:p w14:paraId="06EEA599" w14:textId="5B83E4F4" w:rsidR="00725098" w:rsidRDefault="00376B04" w:rsidP="00674DAB">
      <w:pPr>
        <w:spacing w:after="0" w:line="240" w:lineRule="auto"/>
        <w:rPr>
          <w:sz w:val="20"/>
          <w:szCs w:val="20"/>
        </w:rPr>
      </w:pPr>
      <w:proofErr w:type="gramStart"/>
      <w:r w:rsidRPr="00D40C5C">
        <w:rPr>
          <w:sz w:val="20"/>
          <w:szCs w:val="20"/>
        </w:rPr>
        <w:t>El check-in</w:t>
      </w:r>
      <w:proofErr w:type="gramEnd"/>
      <w:r w:rsidRPr="00D40C5C">
        <w:rPr>
          <w:sz w:val="20"/>
          <w:szCs w:val="20"/>
        </w:rPr>
        <w:t xml:space="preserve"> es a las 3:00 pm y </w:t>
      </w:r>
      <w:proofErr w:type="gramStart"/>
      <w:r w:rsidRPr="00D40C5C">
        <w:rPr>
          <w:sz w:val="20"/>
          <w:szCs w:val="20"/>
        </w:rPr>
        <w:t>el check-out</w:t>
      </w:r>
      <w:proofErr w:type="gramEnd"/>
      <w:r w:rsidRPr="00D40C5C">
        <w:rPr>
          <w:sz w:val="20"/>
          <w:szCs w:val="20"/>
        </w:rPr>
        <w:t xml:space="preserve"> es a la 12:00 p.m.</w:t>
      </w:r>
    </w:p>
    <w:p w14:paraId="5BB54FA3" w14:textId="77777777" w:rsidR="000744D5" w:rsidRDefault="000744D5" w:rsidP="00674DAB">
      <w:pPr>
        <w:spacing w:after="0" w:line="240" w:lineRule="auto"/>
        <w:rPr>
          <w:sz w:val="20"/>
          <w:szCs w:val="20"/>
        </w:rPr>
      </w:pPr>
    </w:p>
    <w:p w14:paraId="5B785E33" w14:textId="2F09E7A2" w:rsidR="005358FE" w:rsidRPr="00D40C5C" w:rsidRDefault="005358FE" w:rsidP="005358FE">
      <w:pPr>
        <w:spacing w:after="0" w:line="240" w:lineRule="auto"/>
        <w:jc w:val="both"/>
        <w:rPr>
          <w:b/>
          <w:color w:val="000000"/>
          <w:sz w:val="20"/>
          <w:szCs w:val="20"/>
          <w:lang w:val="it-IT"/>
        </w:rPr>
      </w:pPr>
      <w:r w:rsidRPr="00D40C5C">
        <w:rPr>
          <w:b/>
          <w:color w:val="000000"/>
          <w:sz w:val="20"/>
          <w:szCs w:val="20"/>
          <w:lang w:val="it-IT"/>
        </w:rPr>
        <w:t>IMPORTANTE</w:t>
      </w:r>
    </w:p>
    <w:p w14:paraId="33C2A8B7" w14:textId="77777777" w:rsidR="005358FE" w:rsidRPr="00A2313C" w:rsidRDefault="005358FE" w:rsidP="005358FE">
      <w:pPr>
        <w:widowControl w:val="0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  <w:r w:rsidRPr="00A2313C">
        <w:rPr>
          <w:b/>
          <w:bCs/>
          <w:color w:val="000000"/>
          <w:sz w:val="20"/>
          <w:szCs w:val="20"/>
        </w:rPr>
        <w:t>Programa es comisionable al 10% descontando el boleto aéreo.</w:t>
      </w:r>
    </w:p>
    <w:p w14:paraId="4DCF3452" w14:textId="77777777" w:rsidR="005358FE" w:rsidRPr="00A2313C" w:rsidRDefault="005358FE" w:rsidP="005358FE">
      <w:pPr>
        <w:widowControl w:val="0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  <w:r w:rsidRPr="00A2313C">
        <w:rPr>
          <w:b/>
          <w:bCs/>
          <w:color w:val="000000"/>
          <w:sz w:val="20"/>
          <w:szCs w:val="20"/>
        </w:rPr>
        <w:t xml:space="preserve">Incentivo de USD$ 10 incluido IGV. </w:t>
      </w:r>
    </w:p>
    <w:p w14:paraId="2116FE57" w14:textId="77777777" w:rsidR="005358FE" w:rsidRPr="00D40C5C" w:rsidRDefault="005358FE" w:rsidP="005358FE">
      <w:pPr>
        <w:widowControl w:val="0"/>
        <w:numPr>
          <w:ilvl w:val="0"/>
          <w:numId w:val="4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D40C5C">
        <w:rPr>
          <w:color w:val="000000"/>
          <w:sz w:val="20"/>
          <w:szCs w:val="20"/>
        </w:rPr>
        <w:t xml:space="preserve">Precios sujetos a cambios debido a la volatilidad monetaria del país de destino. </w:t>
      </w:r>
    </w:p>
    <w:p w14:paraId="0A280D33" w14:textId="7C8DD4F5" w:rsidR="005358FE" w:rsidRPr="00D40C5C" w:rsidRDefault="005358FE" w:rsidP="005358FE">
      <w:pPr>
        <w:widowControl w:val="0"/>
        <w:numPr>
          <w:ilvl w:val="0"/>
          <w:numId w:val="4"/>
        </w:numPr>
        <w:spacing w:after="0" w:line="240" w:lineRule="auto"/>
        <w:ind w:left="714" w:hanging="357"/>
        <w:rPr>
          <w:b/>
          <w:color w:val="000000"/>
          <w:sz w:val="20"/>
          <w:szCs w:val="20"/>
        </w:rPr>
      </w:pPr>
      <w:r w:rsidRPr="00D40C5C">
        <w:rPr>
          <w:b/>
          <w:color w:val="000000"/>
          <w:sz w:val="20"/>
          <w:szCs w:val="20"/>
          <w:shd w:val="clear" w:color="auto" w:fill="FFC000"/>
        </w:rPr>
        <w:t xml:space="preserve">Programa válido para comprar hasta el </w:t>
      </w:r>
      <w:r w:rsidR="003C6C6C">
        <w:rPr>
          <w:b/>
          <w:color w:val="000000"/>
          <w:sz w:val="20"/>
          <w:szCs w:val="20"/>
          <w:shd w:val="clear" w:color="auto" w:fill="FFC000"/>
        </w:rPr>
        <w:t>10 de julio</w:t>
      </w:r>
      <w:r w:rsidR="0015367A">
        <w:rPr>
          <w:b/>
          <w:color w:val="000000"/>
          <w:sz w:val="20"/>
          <w:szCs w:val="20"/>
          <w:shd w:val="clear" w:color="auto" w:fill="FFC000"/>
        </w:rPr>
        <w:t xml:space="preserve"> </w:t>
      </w:r>
      <w:r w:rsidR="00AA4ABF">
        <w:rPr>
          <w:b/>
          <w:color w:val="000000"/>
          <w:sz w:val="20"/>
          <w:szCs w:val="20"/>
          <w:shd w:val="clear" w:color="auto" w:fill="FFC000"/>
        </w:rPr>
        <w:t xml:space="preserve">de 2026 </w:t>
      </w:r>
      <w:r w:rsidRPr="00D40C5C">
        <w:rPr>
          <w:b/>
          <w:color w:val="000000"/>
          <w:sz w:val="20"/>
          <w:szCs w:val="20"/>
          <w:shd w:val="clear" w:color="auto" w:fill="FFC000"/>
        </w:rPr>
        <w:t>y/o hasta agotar el stock.</w:t>
      </w:r>
      <w:r w:rsidRPr="00D40C5C">
        <w:rPr>
          <w:b/>
          <w:color w:val="000000"/>
          <w:sz w:val="20"/>
          <w:szCs w:val="20"/>
        </w:rPr>
        <w:t xml:space="preserve"> </w:t>
      </w:r>
    </w:p>
    <w:p w14:paraId="3D8F1CD8" w14:textId="62ADE478" w:rsidR="005358FE" w:rsidRPr="00D40C5C" w:rsidRDefault="005358FE" w:rsidP="005358FE">
      <w:pPr>
        <w:numPr>
          <w:ilvl w:val="0"/>
          <w:numId w:val="4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D40C5C">
        <w:rPr>
          <w:color w:val="000000"/>
          <w:sz w:val="20"/>
          <w:szCs w:val="20"/>
        </w:rPr>
        <w:t xml:space="preserve">Tipo de cambio referencial en soles S/ </w:t>
      </w:r>
      <w:r w:rsidR="003247A0">
        <w:rPr>
          <w:color w:val="000000"/>
          <w:sz w:val="20"/>
          <w:szCs w:val="20"/>
        </w:rPr>
        <w:t>3</w:t>
      </w:r>
      <w:r w:rsidR="00D310F3">
        <w:rPr>
          <w:color w:val="000000"/>
          <w:sz w:val="20"/>
          <w:szCs w:val="20"/>
        </w:rPr>
        <w:t>.8</w:t>
      </w:r>
      <w:r w:rsidRPr="00D40C5C">
        <w:rPr>
          <w:color w:val="000000"/>
          <w:sz w:val="20"/>
          <w:szCs w:val="20"/>
        </w:rPr>
        <w:t>0.</w:t>
      </w:r>
    </w:p>
    <w:p w14:paraId="682DD8A8" w14:textId="77777777" w:rsidR="005358FE" w:rsidRPr="00D40C5C" w:rsidRDefault="005358FE" w:rsidP="005358FE">
      <w:pPr>
        <w:numPr>
          <w:ilvl w:val="0"/>
          <w:numId w:val="4"/>
        </w:numPr>
        <w:spacing w:after="0" w:line="240" w:lineRule="auto"/>
        <w:jc w:val="both"/>
        <w:rPr>
          <w:bCs/>
          <w:color w:val="000000"/>
          <w:sz w:val="20"/>
          <w:szCs w:val="20"/>
        </w:rPr>
      </w:pPr>
      <w:r w:rsidRPr="00D40C5C">
        <w:rPr>
          <w:bCs/>
          <w:color w:val="000000"/>
          <w:sz w:val="20"/>
          <w:szCs w:val="20"/>
        </w:rPr>
        <w:t>No aplica para feriados y/o eventos, consultar.</w:t>
      </w:r>
    </w:p>
    <w:p w14:paraId="5585BE97" w14:textId="77777777" w:rsidR="003247A0" w:rsidRPr="00D40C5C" w:rsidRDefault="003247A0" w:rsidP="00674DAB">
      <w:pPr>
        <w:spacing w:after="0" w:line="240" w:lineRule="auto"/>
        <w:rPr>
          <w:sz w:val="20"/>
          <w:szCs w:val="20"/>
        </w:rPr>
      </w:pPr>
    </w:p>
    <w:p w14:paraId="7E64820F" w14:textId="118D3829" w:rsidR="00FE345A" w:rsidRPr="00D40C5C" w:rsidRDefault="00376B04" w:rsidP="00376B04">
      <w:pPr>
        <w:spacing w:after="0" w:line="240" w:lineRule="auto"/>
        <w:jc w:val="both"/>
        <w:rPr>
          <w:b/>
          <w:sz w:val="20"/>
          <w:szCs w:val="20"/>
        </w:rPr>
      </w:pPr>
      <w:r w:rsidRPr="00D40C5C">
        <w:rPr>
          <w:b/>
          <w:sz w:val="20"/>
          <w:szCs w:val="20"/>
        </w:rPr>
        <w:t>CONDICIONES GENERALES</w:t>
      </w:r>
    </w:p>
    <w:p w14:paraId="70DE7F1E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Tarifas sujetas a variación sin previo aviso.</w:t>
      </w:r>
    </w:p>
    <w:p w14:paraId="22BFA3E7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2CFF8E17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Indicar edades de CHD en la solicitud de reserva, de estar permitidos.</w:t>
      </w:r>
    </w:p>
    <w:p w14:paraId="62FAD288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4B6BA4DD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A09CFB" w14:textId="6DBF8CB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 xml:space="preserve">Las propinas no están incluidas en ningún servicio que ofrecemos. Al requerir servicios de maleteros </w:t>
      </w:r>
      <w:r w:rsidR="00376B04" w:rsidRPr="00D40C5C">
        <w:rPr>
          <w:sz w:val="20"/>
          <w:szCs w:val="20"/>
        </w:rPr>
        <w:t>o</w:t>
      </w:r>
      <w:r w:rsidRPr="00D40C5C">
        <w:rPr>
          <w:sz w:val="20"/>
          <w:szCs w:val="20"/>
        </w:rPr>
        <w:t xml:space="preserve"> cualquier servicio adicional, las propinas son obligatorias.</w:t>
      </w:r>
    </w:p>
    <w:p w14:paraId="5BB33C32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0619437A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Estadía mínima requerida de 03 noches.</w:t>
      </w:r>
    </w:p>
    <w:p w14:paraId="123E55B9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 xml:space="preserve">Las reservas aéreas tienen que ser hechas por el counter de </w:t>
      </w:r>
      <w:r w:rsidRPr="00D40C5C">
        <w:rPr>
          <w:b/>
          <w:bCs/>
          <w:color w:val="C00000"/>
          <w:sz w:val="20"/>
          <w:szCs w:val="20"/>
        </w:rPr>
        <w:t>CHECK IN MAYORISTA DE VIAJES</w:t>
      </w:r>
      <w:r w:rsidRPr="00D40C5C">
        <w:rPr>
          <w:sz w:val="20"/>
          <w:szCs w:val="20"/>
        </w:rPr>
        <w:t>, consultar disponibilidad.</w:t>
      </w:r>
    </w:p>
    <w:p w14:paraId="7C6B48BC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Tarifas aplican solo para peruanos residentes en Perú y extranjeros que no visiten su país de nacimiento.</w:t>
      </w:r>
    </w:p>
    <w:p w14:paraId="3AD24CC8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30D8717E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7A86CAA2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D40C5C">
        <w:rPr>
          <w:sz w:val="20"/>
          <w:szCs w:val="20"/>
        </w:rPr>
        <w:t>Esta oferta no puede ser combinada, ni acumulable con ninguna otra oferta y/o promoción especial.</w:t>
      </w:r>
    </w:p>
    <w:p w14:paraId="20189D38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D40C5C">
        <w:rPr>
          <w:color w:val="000000"/>
          <w:sz w:val="20"/>
          <w:szCs w:val="20"/>
        </w:rPr>
        <w:lastRenderedPageBreak/>
        <w:t>Programas incluyen Tarjeta de Asistencia Universal Assistance con cobertura de $ 40,000. Sujeto a requerimientos gubernamentales de cada destino.</w:t>
      </w:r>
    </w:p>
    <w:p w14:paraId="6B542444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D40C5C">
        <w:rPr>
          <w:color w:val="000000"/>
          <w:sz w:val="20"/>
          <w:szCs w:val="20"/>
        </w:rPr>
        <w:t xml:space="preserve">Precios no válidos para grupos, no reembolsables, no endosables ni transferibles. </w:t>
      </w:r>
    </w:p>
    <w:p w14:paraId="16002404" w14:textId="77777777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D40C5C">
        <w:rPr>
          <w:color w:val="000000"/>
          <w:sz w:val="20"/>
          <w:szCs w:val="20"/>
        </w:rPr>
        <w:t>No aplica para fechas festivas, congresos, ni feriados.</w:t>
      </w:r>
    </w:p>
    <w:p w14:paraId="1E7262BB" w14:textId="11589231" w:rsidR="00FE345A" w:rsidRPr="00D40C5C" w:rsidRDefault="00FE345A" w:rsidP="00376B04">
      <w:pPr>
        <w:numPr>
          <w:ilvl w:val="0"/>
          <w:numId w:val="12"/>
        </w:numP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  <w:r w:rsidRPr="00D40C5C">
        <w:rPr>
          <w:b/>
          <w:bCs/>
          <w:color w:val="000000"/>
          <w:sz w:val="20"/>
          <w:szCs w:val="20"/>
        </w:rPr>
        <w:t xml:space="preserve">Programas actualizados </w:t>
      </w:r>
      <w:r w:rsidR="003C6C6C">
        <w:rPr>
          <w:b/>
          <w:bCs/>
          <w:color w:val="000000"/>
          <w:sz w:val="20"/>
          <w:szCs w:val="20"/>
        </w:rPr>
        <w:t>06 de julio de</w:t>
      </w:r>
      <w:r w:rsidR="00AA4ABF">
        <w:rPr>
          <w:b/>
          <w:bCs/>
          <w:color w:val="000000"/>
          <w:sz w:val="20"/>
          <w:szCs w:val="20"/>
        </w:rPr>
        <w:t xml:space="preserve"> 2026</w:t>
      </w:r>
      <w:r w:rsidRPr="00D40C5C">
        <w:rPr>
          <w:b/>
          <w:bCs/>
          <w:color w:val="000000"/>
          <w:sz w:val="20"/>
          <w:szCs w:val="20"/>
        </w:rPr>
        <w:t>.</w:t>
      </w:r>
    </w:p>
    <w:p w14:paraId="75F95187" w14:textId="6995B492" w:rsidR="00103BA3" w:rsidRPr="00D40C5C" w:rsidRDefault="00FE345A" w:rsidP="00674DAB">
      <w:pPr>
        <w:numPr>
          <w:ilvl w:val="0"/>
          <w:numId w:val="12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D40C5C">
        <w:rPr>
          <w:color w:val="000000"/>
          <w:sz w:val="20"/>
          <w:szCs w:val="20"/>
        </w:rPr>
        <w:t>Material exclusivo para agencias de viajes.</w:t>
      </w:r>
    </w:p>
    <w:sectPr w:rsidR="00103BA3" w:rsidRPr="00D40C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631E" w14:textId="77777777" w:rsidR="0057484C" w:rsidRDefault="0057484C" w:rsidP="00674DAB">
      <w:pPr>
        <w:spacing w:after="0" w:line="240" w:lineRule="auto"/>
      </w:pPr>
      <w:r>
        <w:separator/>
      </w:r>
    </w:p>
  </w:endnote>
  <w:endnote w:type="continuationSeparator" w:id="0">
    <w:p w14:paraId="1428D536" w14:textId="77777777" w:rsidR="0057484C" w:rsidRDefault="0057484C" w:rsidP="0067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772F" w14:textId="77777777" w:rsidR="0057484C" w:rsidRDefault="0057484C" w:rsidP="00674DAB">
      <w:pPr>
        <w:spacing w:after="0" w:line="240" w:lineRule="auto"/>
      </w:pPr>
      <w:r>
        <w:separator/>
      </w:r>
    </w:p>
  </w:footnote>
  <w:footnote w:type="continuationSeparator" w:id="0">
    <w:p w14:paraId="19ED6C35" w14:textId="77777777" w:rsidR="0057484C" w:rsidRDefault="0057484C" w:rsidP="0067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2C94" w14:textId="59421F9D" w:rsidR="00674DAB" w:rsidRDefault="00674DA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C3AB71" wp14:editId="15EE876C">
          <wp:simplePos x="0" y="0"/>
          <wp:positionH relativeFrom="page">
            <wp:align>left</wp:align>
          </wp:positionH>
          <wp:positionV relativeFrom="paragraph">
            <wp:posOffset>-625475</wp:posOffset>
          </wp:positionV>
          <wp:extent cx="2895600" cy="1028700"/>
          <wp:effectExtent l="0" t="0" r="0" b="0"/>
          <wp:wrapNone/>
          <wp:docPr id="394729914" name="Imagen 8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6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06574"/>
    <w:multiLevelType w:val="multilevel"/>
    <w:tmpl w:val="D0A24B9C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010798"/>
    <w:multiLevelType w:val="multilevel"/>
    <w:tmpl w:val="05DAF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7536D1"/>
    <w:multiLevelType w:val="multilevel"/>
    <w:tmpl w:val="76B80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4C5545"/>
    <w:multiLevelType w:val="multilevel"/>
    <w:tmpl w:val="209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07452"/>
    <w:multiLevelType w:val="multilevel"/>
    <w:tmpl w:val="884EAD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AD38A3"/>
    <w:multiLevelType w:val="multilevel"/>
    <w:tmpl w:val="E40AC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C2596B"/>
    <w:multiLevelType w:val="multilevel"/>
    <w:tmpl w:val="3822F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FB07CD"/>
    <w:multiLevelType w:val="multilevel"/>
    <w:tmpl w:val="E24C3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1979239">
    <w:abstractNumId w:val="7"/>
  </w:num>
  <w:num w:numId="2" w16cid:durableId="2096827165">
    <w:abstractNumId w:val="7"/>
  </w:num>
  <w:num w:numId="3" w16cid:durableId="560363623">
    <w:abstractNumId w:val="5"/>
  </w:num>
  <w:num w:numId="4" w16cid:durableId="1673876623">
    <w:abstractNumId w:val="5"/>
  </w:num>
  <w:num w:numId="5" w16cid:durableId="1730687795">
    <w:abstractNumId w:val="0"/>
  </w:num>
  <w:num w:numId="6" w16cid:durableId="1501693797">
    <w:abstractNumId w:val="0"/>
  </w:num>
  <w:num w:numId="7" w16cid:durableId="672728656">
    <w:abstractNumId w:val="1"/>
  </w:num>
  <w:num w:numId="8" w16cid:durableId="1210990290">
    <w:abstractNumId w:val="1"/>
  </w:num>
  <w:num w:numId="9" w16cid:durableId="1525485088">
    <w:abstractNumId w:val="6"/>
  </w:num>
  <w:num w:numId="10" w16cid:durableId="439686701">
    <w:abstractNumId w:val="6"/>
  </w:num>
  <w:num w:numId="11" w16cid:durableId="625041854">
    <w:abstractNumId w:val="2"/>
  </w:num>
  <w:num w:numId="12" w16cid:durableId="2056006034">
    <w:abstractNumId w:val="2"/>
  </w:num>
  <w:num w:numId="13" w16cid:durableId="502479692">
    <w:abstractNumId w:val="4"/>
  </w:num>
  <w:num w:numId="14" w16cid:durableId="114605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5A"/>
    <w:rsid w:val="000744D5"/>
    <w:rsid w:val="00080A74"/>
    <w:rsid w:val="000E3930"/>
    <w:rsid w:val="001027A9"/>
    <w:rsid w:val="00103BA3"/>
    <w:rsid w:val="0015367A"/>
    <w:rsid w:val="001653A7"/>
    <w:rsid w:val="001B0F97"/>
    <w:rsid w:val="002500A1"/>
    <w:rsid w:val="002502CC"/>
    <w:rsid w:val="00265624"/>
    <w:rsid w:val="002E3B0E"/>
    <w:rsid w:val="003247A0"/>
    <w:rsid w:val="003250DE"/>
    <w:rsid w:val="00351EE7"/>
    <w:rsid w:val="00355F10"/>
    <w:rsid w:val="00376B04"/>
    <w:rsid w:val="0039488F"/>
    <w:rsid w:val="003B4C65"/>
    <w:rsid w:val="003C6C6C"/>
    <w:rsid w:val="00400D0B"/>
    <w:rsid w:val="00421DE3"/>
    <w:rsid w:val="00467600"/>
    <w:rsid w:val="005358FE"/>
    <w:rsid w:val="00552DE6"/>
    <w:rsid w:val="0057484C"/>
    <w:rsid w:val="005E0B1F"/>
    <w:rsid w:val="005F0E37"/>
    <w:rsid w:val="00604CD5"/>
    <w:rsid w:val="00607F78"/>
    <w:rsid w:val="006526A6"/>
    <w:rsid w:val="00674DAB"/>
    <w:rsid w:val="00681079"/>
    <w:rsid w:val="006D72E5"/>
    <w:rsid w:val="00725098"/>
    <w:rsid w:val="007F6B97"/>
    <w:rsid w:val="00877848"/>
    <w:rsid w:val="00886AA9"/>
    <w:rsid w:val="008974B8"/>
    <w:rsid w:val="009B5DBF"/>
    <w:rsid w:val="009E0C3E"/>
    <w:rsid w:val="009F3EE4"/>
    <w:rsid w:val="009F6124"/>
    <w:rsid w:val="00A2313C"/>
    <w:rsid w:val="00A6421D"/>
    <w:rsid w:val="00AA4ABF"/>
    <w:rsid w:val="00AD22B7"/>
    <w:rsid w:val="00B07F5A"/>
    <w:rsid w:val="00BF01DA"/>
    <w:rsid w:val="00C04034"/>
    <w:rsid w:val="00C06EF8"/>
    <w:rsid w:val="00C42652"/>
    <w:rsid w:val="00C572F5"/>
    <w:rsid w:val="00D161FD"/>
    <w:rsid w:val="00D310F3"/>
    <w:rsid w:val="00D40C5C"/>
    <w:rsid w:val="00DB661A"/>
    <w:rsid w:val="00DC09CF"/>
    <w:rsid w:val="00E4510B"/>
    <w:rsid w:val="00E514E6"/>
    <w:rsid w:val="00EF3F04"/>
    <w:rsid w:val="00F02338"/>
    <w:rsid w:val="00F412CE"/>
    <w:rsid w:val="00F51E9F"/>
    <w:rsid w:val="00F625DD"/>
    <w:rsid w:val="00FD61DB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CF11"/>
  <w15:chartTrackingRefBased/>
  <w15:docId w15:val="{E4493F6D-B859-41B6-8EC6-5F3B4D8E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5A"/>
    <w:pPr>
      <w:spacing w:after="200" w:line="276" w:lineRule="auto"/>
    </w:pPr>
    <w:rPr>
      <w:rFonts w:ascii="Calibri" w:eastAsia="Calibri" w:hAnsi="Calibri" w:cs="Calibri"/>
      <w:kern w:val="0"/>
      <w:lang w:val="es-ES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3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E3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4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4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4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4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4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4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4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4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4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4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45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FE345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345A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E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styleId="NormalWeb">
    <w:name w:val="Normal (Web)"/>
    <w:basedOn w:val="Normal"/>
    <w:uiPriority w:val="99"/>
    <w:semiHidden/>
    <w:unhideWhenUsed/>
    <w:rsid w:val="00FE345A"/>
    <w:pPr>
      <w:spacing w:before="100" w:beforeAutospacing="1" w:after="100" w:afterAutospacing="1" w:line="240" w:lineRule="auto"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FE34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45A"/>
    <w:rPr>
      <w:rFonts w:ascii="Calibri" w:eastAsia="Calibri" w:hAnsi="Calibri" w:cs="Calibri"/>
      <w:kern w:val="0"/>
      <w:lang w:val="es-ES"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E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45A"/>
    <w:rPr>
      <w:rFonts w:ascii="Calibri" w:eastAsia="Calibri" w:hAnsi="Calibri" w:cs="Calibri"/>
      <w:kern w:val="0"/>
      <w:lang w:val="es-ES" w:eastAsia="es-PE"/>
      <w14:ligatures w14:val="none"/>
    </w:rPr>
  </w:style>
  <w:style w:type="paragraph" w:styleId="Sinespaciado">
    <w:name w:val="No Spacing"/>
    <w:uiPriority w:val="99"/>
    <w:qFormat/>
    <w:rsid w:val="00FE345A"/>
    <w:pPr>
      <w:spacing w:after="0" w:line="240" w:lineRule="auto"/>
    </w:pPr>
    <w:rPr>
      <w:rFonts w:ascii="Calibri" w:eastAsia="Calibri" w:hAnsi="Calibri" w:cs="Calibri"/>
      <w:kern w:val="0"/>
      <w:lang w:val="es-ES" w:eastAsia="es-PE"/>
      <w14:ligatures w14:val="none"/>
    </w:rPr>
  </w:style>
  <w:style w:type="paragraph" w:customStyle="1" w:styleId="Prrafodelista21">
    <w:name w:val="Párrafo de lista21"/>
    <w:basedOn w:val="Normal"/>
    <w:uiPriority w:val="99"/>
    <w:rsid w:val="00FE345A"/>
    <w:pPr>
      <w:spacing w:before="100" w:after="10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val="es-PE"/>
    </w:rPr>
  </w:style>
  <w:style w:type="paragraph" w:customStyle="1" w:styleId="Sinespaciado21">
    <w:name w:val="Sin espaciado21"/>
    <w:basedOn w:val="Normal"/>
    <w:uiPriority w:val="99"/>
    <w:rsid w:val="00FE345A"/>
    <w:pPr>
      <w:spacing w:before="100" w:beforeAutospacing="1" w:after="0" w:line="240" w:lineRule="auto"/>
    </w:pPr>
    <w:rPr>
      <w:rFonts w:eastAsia="Times New Roman" w:cs="Times New Roman"/>
      <w:lang w:val="es-PE"/>
    </w:rPr>
  </w:style>
  <w:style w:type="paragraph" w:customStyle="1" w:styleId="pList">
    <w:name w:val="pList"/>
    <w:basedOn w:val="Normal"/>
    <w:uiPriority w:val="99"/>
    <w:rsid w:val="00FE345A"/>
    <w:pPr>
      <w:spacing w:after="0" w:line="192" w:lineRule="auto"/>
    </w:pPr>
    <w:rPr>
      <w:sz w:val="20"/>
      <w:szCs w:val="20"/>
      <w:lang w:val="es-PE"/>
    </w:rPr>
  </w:style>
  <w:style w:type="paragraph" w:customStyle="1" w:styleId="pTitle">
    <w:name w:val="pTitle"/>
    <w:basedOn w:val="Normal"/>
    <w:uiPriority w:val="99"/>
    <w:rsid w:val="00FE345A"/>
    <w:pPr>
      <w:spacing w:after="0" w:line="240" w:lineRule="auto"/>
      <w:jc w:val="center"/>
    </w:pPr>
    <w:rPr>
      <w:sz w:val="20"/>
      <w:szCs w:val="20"/>
      <w:lang w:val="es-PE"/>
    </w:rPr>
  </w:style>
  <w:style w:type="paragraph" w:customStyle="1" w:styleId="pTitleDay">
    <w:name w:val="pTitleDay"/>
    <w:basedOn w:val="Normal"/>
    <w:uiPriority w:val="99"/>
    <w:rsid w:val="00FE345A"/>
    <w:pPr>
      <w:spacing w:after="0" w:line="240" w:lineRule="auto"/>
      <w:jc w:val="center"/>
    </w:pPr>
    <w:rPr>
      <w:sz w:val="20"/>
      <w:szCs w:val="20"/>
      <w:lang w:val="es-PE"/>
    </w:rPr>
  </w:style>
  <w:style w:type="paragraph" w:customStyle="1" w:styleId="pTitleCode">
    <w:name w:val="pTitleCode"/>
    <w:basedOn w:val="Normal"/>
    <w:uiPriority w:val="99"/>
    <w:rsid w:val="00FE345A"/>
    <w:pPr>
      <w:spacing w:after="800" w:line="240" w:lineRule="auto"/>
      <w:jc w:val="center"/>
    </w:pPr>
    <w:rPr>
      <w:sz w:val="20"/>
      <w:szCs w:val="20"/>
      <w:lang w:val="es-PE"/>
    </w:rPr>
  </w:style>
  <w:style w:type="paragraph" w:customStyle="1" w:styleId="pRateHeader">
    <w:name w:val="pRateHeader"/>
    <w:basedOn w:val="Normal"/>
    <w:uiPriority w:val="99"/>
    <w:rsid w:val="00FE345A"/>
    <w:pPr>
      <w:spacing w:before="80" w:after="80" w:line="240" w:lineRule="auto"/>
      <w:jc w:val="center"/>
    </w:pPr>
    <w:rPr>
      <w:sz w:val="20"/>
      <w:szCs w:val="20"/>
      <w:lang w:val="es-PE"/>
    </w:rPr>
  </w:style>
  <w:style w:type="paragraph" w:customStyle="1" w:styleId="pRateTH">
    <w:name w:val="pRateTH"/>
    <w:basedOn w:val="Normal"/>
    <w:uiPriority w:val="99"/>
    <w:rsid w:val="00FE345A"/>
    <w:pPr>
      <w:spacing w:before="90" w:after="90" w:line="240" w:lineRule="auto"/>
    </w:pPr>
    <w:rPr>
      <w:sz w:val="20"/>
      <w:szCs w:val="20"/>
      <w:lang w:val="es-PE"/>
    </w:rPr>
  </w:style>
  <w:style w:type="paragraph" w:customStyle="1" w:styleId="pRateTD">
    <w:name w:val="pRateTD"/>
    <w:basedOn w:val="Normal"/>
    <w:uiPriority w:val="99"/>
    <w:rsid w:val="00FE345A"/>
    <w:pPr>
      <w:spacing w:before="45" w:after="45" w:line="240" w:lineRule="auto"/>
    </w:pPr>
    <w:rPr>
      <w:sz w:val="20"/>
      <w:szCs w:val="20"/>
      <w:lang w:val="es-PE"/>
    </w:rPr>
  </w:style>
  <w:style w:type="paragraph" w:customStyle="1" w:styleId="pRateTDCenter">
    <w:name w:val="pRateTDCenter"/>
    <w:basedOn w:val="Normal"/>
    <w:uiPriority w:val="99"/>
    <w:rsid w:val="00FE345A"/>
    <w:pPr>
      <w:spacing w:before="45" w:after="45" w:line="240" w:lineRule="auto"/>
      <w:jc w:val="center"/>
    </w:pPr>
    <w:rPr>
      <w:sz w:val="20"/>
      <w:szCs w:val="20"/>
      <w:lang w:val="es-PE"/>
    </w:rPr>
  </w:style>
  <w:style w:type="paragraph" w:customStyle="1" w:styleId="xl19760">
    <w:name w:val="xl19760"/>
    <w:basedOn w:val="Normal"/>
    <w:uiPriority w:val="99"/>
    <w:rsid w:val="00FE345A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val="es-PE"/>
    </w:rPr>
  </w:style>
  <w:style w:type="paragraph" w:customStyle="1" w:styleId="xl19761">
    <w:name w:val="xl19761"/>
    <w:basedOn w:val="Normal"/>
    <w:uiPriority w:val="99"/>
    <w:rsid w:val="00FE345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9A0000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FFFFFF"/>
      <w:sz w:val="20"/>
      <w:szCs w:val="20"/>
      <w:lang w:val="es-PE"/>
    </w:rPr>
  </w:style>
  <w:style w:type="paragraph" w:customStyle="1" w:styleId="xl19762">
    <w:name w:val="xl19762"/>
    <w:basedOn w:val="Normal"/>
    <w:uiPriority w:val="99"/>
    <w:rsid w:val="00FE345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9D9D9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es-PE"/>
    </w:rPr>
  </w:style>
  <w:style w:type="paragraph" w:customStyle="1" w:styleId="xl19763">
    <w:name w:val="xl19763"/>
    <w:basedOn w:val="Normal"/>
    <w:uiPriority w:val="99"/>
    <w:rsid w:val="00FE345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9D9D9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es-PE"/>
    </w:rPr>
  </w:style>
  <w:style w:type="paragraph" w:customStyle="1" w:styleId="xl19764">
    <w:name w:val="xl19764"/>
    <w:basedOn w:val="Normal"/>
    <w:uiPriority w:val="99"/>
    <w:rsid w:val="00FE345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9D9D9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es-PE"/>
    </w:rPr>
  </w:style>
  <w:style w:type="paragraph" w:customStyle="1" w:styleId="xl19765">
    <w:name w:val="xl19765"/>
    <w:basedOn w:val="Normal"/>
    <w:uiPriority w:val="99"/>
    <w:rsid w:val="00FE345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9D9D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  <w:lang w:val="es-PE"/>
    </w:rPr>
  </w:style>
  <w:style w:type="paragraph" w:customStyle="1" w:styleId="xl19766">
    <w:name w:val="xl19766"/>
    <w:basedOn w:val="Normal"/>
    <w:uiPriority w:val="99"/>
    <w:rsid w:val="00FE345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9D9D9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  <w:lang w:val="es-PE"/>
    </w:rPr>
  </w:style>
  <w:style w:type="paragraph" w:customStyle="1" w:styleId="ListParagraph2">
    <w:name w:val="List Paragraph2"/>
    <w:basedOn w:val="Normal"/>
    <w:uiPriority w:val="99"/>
    <w:rsid w:val="00FE345A"/>
    <w:pPr>
      <w:spacing w:before="100" w:after="100" w:line="271" w:lineRule="auto"/>
      <w:ind w:left="720"/>
      <w:contextualSpacing/>
    </w:pPr>
    <w:rPr>
      <w:rFonts w:eastAsia="Times New Roman" w:cs="Times New Roman"/>
      <w:lang w:val="es-PE"/>
    </w:rPr>
  </w:style>
  <w:style w:type="character" w:customStyle="1" w:styleId="fList">
    <w:name w:val="fList"/>
    <w:rsid w:val="00FE345A"/>
    <w:rPr>
      <w:rFonts w:ascii="Calibri" w:eastAsia="Calibri" w:hAnsi="Calibri" w:cs="Calibri" w:hint="default"/>
      <w:color w:val="5A5A5A"/>
      <w:sz w:val="20"/>
      <w:szCs w:val="20"/>
    </w:rPr>
  </w:style>
  <w:style w:type="character" w:customStyle="1" w:styleId="fTitle">
    <w:name w:val="fTitle"/>
    <w:rsid w:val="00FE345A"/>
    <w:rPr>
      <w:rFonts w:ascii="Calibri" w:eastAsia="Calibri" w:hAnsi="Calibri" w:cs="Calibri" w:hint="default"/>
      <w:b/>
      <w:bCs/>
      <w:color w:val="0077B8"/>
      <w:sz w:val="30"/>
      <w:szCs w:val="30"/>
    </w:rPr>
  </w:style>
  <w:style w:type="character" w:customStyle="1" w:styleId="fTitleDay">
    <w:name w:val="fTitleDay"/>
    <w:rsid w:val="00FE345A"/>
    <w:rPr>
      <w:rFonts w:ascii="Calibri" w:eastAsia="Calibri" w:hAnsi="Calibri" w:cs="Calibri" w:hint="default"/>
      <w:b/>
      <w:bCs/>
      <w:color w:val="FF9633"/>
      <w:sz w:val="24"/>
      <w:szCs w:val="24"/>
    </w:rPr>
  </w:style>
  <w:style w:type="character" w:customStyle="1" w:styleId="fSubTitle">
    <w:name w:val="fSubTitle"/>
    <w:rsid w:val="00FE345A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character" w:customStyle="1" w:styleId="fTitleCode">
    <w:name w:val="fTitleCode"/>
    <w:rsid w:val="00FE345A"/>
    <w:rPr>
      <w:rFonts w:ascii="Calibri" w:eastAsia="Calibri" w:hAnsi="Calibri" w:cs="Calibri" w:hint="default"/>
      <w:color w:val="343A40"/>
      <w:sz w:val="20"/>
      <w:szCs w:val="20"/>
    </w:rPr>
  </w:style>
  <w:style w:type="character" w:customStyle="1" w:styleId="fRateTH">
    <w:name w:val="fRateTH"/>
    <w:rsid w:val="00FE345A"/>
    <w:rPr>
      <w:rFonts w:ascii="Calibri" w:eastAsia="Calibri" w:hAnsi="Calibri" w:cs="Calibri" w:hint="default"/>
      <w:b/>
      <w:bCs/>
      <w:color w:val="343A40"/>
      <w:sz w:val="16"/>
      <w:szCs w:val="16"/>
    </w:rPr>
  </w:style>
  <w:style w:type="character" w:customStyle="1" w:styleId="fRateTD">
    <w:name w:val="fRateTD"/>
    <w:rsid w:val="00FE345A"/>
    <w:rPr>
      <w:rFonts w:ascii="Calibri" w:eastAsia="Calibri" w:hAnsi="Calibri" w:cs="Calibri" w:hint="default"/>
      <w:color w:val="343A40"/>
      <w:sz w:val="16"/>
      <w:szCs w:val="16"/>
    </w:rPr>
  </w:style>
  <w:style w:type="character" w:customStyle="1" w:styleId="fRateTDFrom">
    <w:name w:val="fRateTDFrom"/>
    <w:rsid w:val="00FE345A"/>
    <w:rPr>
      <w:rFonts w:ascii="Calibri" w:eastAsia="Calibri" w:hAnsi="Calibri" w:cs="Calibri" w:hint="default"/>
      <w:color w:val="222222"/>
      <w:sz w:val="16"/>
      <w:szCs w:val="16"/>
    </w:rPr>
  </w:style>
  <w:style w:type="table" w:styleId="Tablaconcuadrculaclara">
    <w:name w:val="Grid Table Light"/>
    <w:basedOn w:val="Tablanormal"/>
    <w:uiPriority w:val="40"/>
    <w:rsid w:val="00FE345A"/>
    <w:pPr>
      <w:spacing w:after="0" w:line="240" w:lineRule="auto"/>
    </w:pPr>
    <w:rPr>
      <w:rFonts w:ascii="Calibri" w:eastAsia="Calibri" w:hAnsi="Calibri" w:cs="Calibri"/>
      <w:kern w:val="0"/>
      <w:lang w:val="es-ES" w:eastAsia="es-PE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rsid w:val="00FE345A"/>
    <w:pPr>
      <w:spacing w:after="200" w:line="276" w:lineRule="auto"/>
    </w:pPr>
    <w:rPr>
      <w:rFonts w:ascii="Calibri" w:eastAsia="Calibri" w:hAnsi="Calibri" w:cs="Calibri"/>
      <w:kern w:val="0"/>
      <w:lang w:val="es-ES"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07C13-14A1-4615-9A6D-310885CD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Producto 2</cp:lastModifiedBy>
  <cp:revision>16</cp:revision>
  <dcterms:created xsi:type="dcterms:W3CDTF">2024-12-21T17:53:00Z</dcterms:created>
  <dcterms:modified xsi:type="dcterms:W3CDTF">2026-07-06T21:31:00Z</dcterms:modified>
</cp:coreProperties>
</file>