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FA429" w14:textId="3343B442" w:rsidR="00960E88" w:rsidRDefault="0058667D">
      <w:pPr>
        <w:spacing w:after="0" w:line="240" w:lineRule="auto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>CYBER TIME</w:t>
      </w:r>
    </w:p>
    <w:p w14:paraId="7399AF81" w14:textId="77777777" w:rsidR="00960E88" w:rsidRDefault="0000000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color w:val="FF0000"/>
          <w:sz w:val="36"/>
          <w:szCs w:val="36"/>
        </w:rPr>
        <w:t>PANAMÁ</w:t>
      </w:r>
      <w:r>
        <w:rPr>
          <w:b/>
          <w:bCs/>
          <w:color w:val="C00000"/>
          <w:sz w:val="44"/>
          <w:szCs w:val="44"/>
        </w:rPr>
        <w:br/>
      </w:r>
      <w:r>
        <w:rPr>
          <w:b/>
          <w:bCs/>
          <w:sz w:val="24"/>
          <w:szCs w:val="24"/>
        </w:rPr>
        <w:t>04 DÍAS / 03 NOCHES</w:t>
      </w:r>
    </w:p>
    <w:p w14:paraId="69EED661" w14:textId="77777777" w:rsidR="00960E88" w:rsidRDefault="00960E88">
      <w:pPr>
        <w:spacing w:after="0" w:line="240" w:lineRule="auto"/>
        <w:rPr>
          <w:b/>
          <w:bCs/>
          <w:color w:val="FFFFFF"/>
          <w:sz w:val="16"/>
          <w:szCs w:val="16"/>
        </w:rPr>
      </w:pPr>
    </w:p>
    <w:p w14:paraId="0AA34472" w14:textId="77777777" w:rsidR="00960E88" w:rsidRDefault="00000000">
      <w:pPr>
        <w:spacing w:after="0" w:line="240" w:lineRule="auto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PROGRAMA INCLUYE</w:t>
      </w:r>
    </w:p>
    <w:p w14:paraId="456460B2" w14:textId="77777777" w:rsidR="00960E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/ hotel ciudad / aeropuerto.</w:t>
      </w:r>
    </w:p>
    <w:p w14:paraId="36DE7232" w14:textId="77777777" w:rsidR="00960E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03 noches de alojamiento en hotel de ciudad con desayunos diarios.</w:t>
      </w:r>
    </w:p>
    <w:p w14:paraId="51BA4466" w14:textId="77777777" w:rsidR="00960E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Full Day Isla Mamey con </w:t>
      </w:r>
      <w:r>
        <w:rPr>
          <w:b/>
          <w:bCs/>
          <w:color w:val="000000"/>
          <w:sz w:val="20"/>
          <w:szCs w:val="20"/>
          <w:u w:val="single"/>
        </w:rPr>
        <w:t>SÚPER</w:t>
      </w:r>
      <w:r>
        <w:rPr>
          <w:color w:val="000000"/>
          <w:sz w:val="20"/>
          <w:szCs w:val="20"/>
        </w:rPr>
        <w:t xml:space="preserve"> INCLUIDO (Aguas, sodas, cervezas, Almuerzo. Visitamos: Ruinas de Portobelo, Túnel del Amor - Piscina Natural, Isla Mono - Mamey).</w:t>
      </w:r>
    </w:p>
    <w:p w14:paraId="71DEE02F" w14:textId="77777777" w:rsidR="00960E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0E4B50D5" w14:textId="77777777" w:rsidR="00960E88" w:rsidRDefault="00960E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273E819F" w14:textId="77777777" w:rsidR="00E970AA" w:rsidRDefault="00E970AA" w:rsidP="00E970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bookmarkStart w:id="0" w:name="_heading=h.c8v4mpo4njgk" w:colFirst="0" w:colLast="0"/>
      <w:bookmarkEnd w:id="0"/>
      <w:r>
        <w:rPr>
          <w:b/>
          <w:bCs/>
          <w:color w:val="000000"/>
          <w:sz w:val="20"/>
          <w:szCs w:val="20"/>
        </w:rPr>
        <w:t>CORTESÍAS</w:t>
      </w:r>
    </w:p>
    <w:p w14:paraId="23FF7027" w14:textId="77777777" w:rsidR="00E970AA" w:rsidRDefault="00E970AA" w:rsidP="00E970A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Gafas de sol por pasajero adulto.</w:t>
      </w:r>
    </w:p>
    <w:p w14:paraId="197E5546" w14:textId="77777777" w:rsidR="00E970AA" w:rsidRDefault="00E970AA" w:rsidP="00E970A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Bolsito impermeable para móvil por adulto.</w:t>
      </w:r>
    </w:p>
    <w:p w14:paraId="1E9A0E63" w14:textId="77777777" w:rsidR="00E970AA" w:rsidRDefault="00E970AA" w:rsidP="00E970A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Welcome Drink en restaurante Tacos La Neta, Casa Blanca o Lazotea Casco Antiguo.</w:t>
      </w:r>
    </w:p>
    <w:p w14:paraId="1726A909" w14:textId="77777777" w:rsidR="00E970AA" w:rsidRDefault="00E970AA" w:rsidP="00E970A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Botella de Ron nacional o taza con diseño exclusivo (por habitación).</w:t>
      </w:r>
    </w:p>
    <w:p w14:paraId="412F732B" w14:textId="77777777" w:rsidR="00E970AA" w:rsidRDefault="00E970AA" w:rsidP="00E970A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descuento centros comerciales.</w:t>
      </w:r>
    </w:p>
    <w:p w14:paraId="54621B9A" w14:textId="77777777" w:rsidR="00E970AA" w:rsidRDefault="00E970AA" w:rsidP="00E970A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 Vía Compras Multiplaza.</w:t>
      </w:r>
    </w:p>
    <w:p w14:paraId="52C9BAC3" w14:textId="77777777" w:rsidR="00E970AA" w:rsidRDefault="00E970AA" w:rsidP="00E970A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SIM CARD (Chip celular, por habitación).</w:t>
      </w:r>
    </w:p>
    <w:p w14:paraId="4141D6FB" w14:textId="77777777" w:rsidR="00960E88" w:rsidRDefault="00960E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15E1321A" w14:textId="77777777" w:rsidR="00960E88" w:rsidRDefault="00000000">
      <w:pPr>
        <w:spacing w:after="0" w:line="240" w:lineRule="auto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PROGRAMA NO INCLUYE</w:t>
      </w:r>
    </w:p>
    <w:p w14:paraId="6F48D132" w14:textId="77777777" w:rsidR="0058667D" w:rsidRDefault="0058667D" w:rsidP="0058667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7B4BDDE4" w14:textId="6B51C7FE" w:rsidR="00960E8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</w:t>
      </w:r>
      <w:r w:rsidR="00E970AA">
        <w:rPr>
          <w:color w:val="000000"/>
          <w:sz w:val="20"/>
          <w:szCs w:val="20"/>
        </w:rPr>
        <w:t>, ni equipaje de cabina</w:t>
      </w:r>
      <w:r>
        <w:rPr>
          <w:color w:val="000000"/>
          <w:sz w:val="20"/>
          <w:szCs w:val="20"/>
        </w:rPr>
        <w:t>.</w:t>
      </w:r>
    </w:p>
    <w:p w14:paraId="288C7ADA" w14:textId="77777777" w:rsidR="00960E8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3051BCF6" w14:textId="77777777" w:rsidR="00960E8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4ACAF2F2" w14:textId="77777777" w:rsidR="00960E8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66D715FD" w14:textId="77777777" w:rsidR="00960E88" w:rsidRDefault="00960E88">
      <w:pPr>
        <w:spacing w:after="0" w:line="240" w:lineRule="auto"/>
        <w:rPr>
          <w:sz w:val="20"/>
          <w:szCs w:val="20"/>
        </w:rPr>
      </w:pPr>
    </w:p>
    <w:p w14:paraId="64737036" w14:textId="77777777" w:rsidR="00960E88" w:rsidRDefault="00000000">
      <w:pPr>
        <w:spacing w:after="0" w:line="240" w:lineRule="auto"/>
        <w:rPr>
          <w:b/>
          <w:bCs/>
          <w:color w:val="343A4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por persona en dólares de acuerdo con el tipo de habitación:</w:t>
      </w:r>
      <w:r>
        <w:rPr>
          <w:b/>
          <w:bCs/>
          <w:color w:val="343A40"/>
          <w:sz w:val="20"/>
          <w:szCs w:val="20"/>
        </w:rPr>
        <w:t xml:space="preserve">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0"/>
        <w:gridCol w:w="672"/>
        <w:gridCol w:w="1275"/>
        <w:gridCol w:w="447"/>
        <w:gridCol w:w="500"/>
        <w:gridCol w:w="464"/>
        <w:gridCol w:w="500"/>
        <w:gridCol w:w="445"/>
        <w:gridCol w:w="500"/>
        <w:gridCol w:w="500"/>
        <w:gridCol w:w="503"/>
        <w:gridCol w:w="577"/>
        <w:gridCol w:w="658"/>
      </w:tblGrid>
      <w:tr w:rsidR="0058667D" w:rsidRPr="0058667D" w14:paraId="4FB444CE" w14:textId="77777777" w:rsidTr="0058667D">
        <w:trPr>
          <w:trHeight w:val="300"/>
        </w:trPr>
        <w:tc>
          <w:tcPr>
            <w:tcW w:w="4308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4870B51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PROGRAMA SOLO SERVICIOS</w:t>
            </w:r>
          </w:p>
        </w:tc>
        <w:tc>
          <w:tcPr>
            <w:tcW w:w="69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BCA01CF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VIGENCIA</w:t>
            </w:r>
          </w:p>
        </w:tc>
      </w:tr>
      <w:tr w:rsidR="0058667D" w:rsidRPr="0058667D" w14:paraId="060C5691" w14:textId="77777777" w:rsidTr="0058667D">
        <w:trPr>
          <w:trHeight w:val="300"/>
        </w:trPr>
        <w:tc>
          <w:tcPr>
            <w:tcW w:w="105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1C06E2C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HOTEL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E4F77EE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CAT.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9B8DF85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HABITACIÓN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463C709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SGL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2D77650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N.A.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EE2D74B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DBL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F6A3860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N.A.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901BCCD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TPL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2B4DD1D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N.A.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F9376CD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CHD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7418B70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N.A.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88F0FEB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DEL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362881B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AL</w:t>
            </w:r>
          </w:p>
        </w:tc>
      </w:tr>
      <w:tr w:rsidR="0058667D" w:rsidRPr="0058667D" w14:paraId="46D36B34" w14:textId="77777777" w:rsidTr="0058667D">
        <w:trPr>
          <w:trHeight w:val="300"/>
        </w:trPr>
        <w:tc>
          <w:tcPr>
            <w:tcW w:w="10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1BB97" w14:textId="7F67DDE2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 xml:space="preserve"> Ramada Panamá Centro</w:t>
            </w:r>
          </w:p>
        </w:tc>
        <w:tc>
          <w:tcPr>
            <w:tcW w:w="3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A664B34" w14:textId="4EB83311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3*</w:t>
            </w: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5FB7F8" w14:textId="0B8BF8B5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Standard</w:t>
            </w:r>
          </w:p>
        </w:tc>
        <w:tc>
          <w:tcPr>
            <w:tcW w:w="2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219A22" w14:textId="13D0EFF4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284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22D98E" w14:textId="51921FF5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55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</w:tcPr>
          <w:p w14:paraId="1800CFD7" w14:textId="6DE0DC4F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 xml:space="preserve">205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3227DF" w14:textId="6670A886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28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307BC5" w14:textId="0AFE1731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201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08DB75" w14:textId="50CC659A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25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D7D566" w14:textId="4C62A4A1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124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225EE1" w14:textId="7F528C9A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9 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</w:tcPr>
          <w:p w14:paraId="1A9EB9C1" w14:textId="1CE8E12A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1-Jun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</w:tcPr>
          <w:p w14:paraId="5648EDB0" w14:textId="2D12CD6B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20-Dic</w:t>
            </w:r>
          </w:p>
        </w:tc>
      </w:tr>
      <w:tr w:rsidR="0058667D" w:rsidRPr="0058667D" w14:paraId="67070BEC" w14:textId="77777777" w:rsidTr="0058667D">
        <w:trPr>
          <w:trHeight w:val="300"/>
        </w:trPr>
        <w:tc>
          <w:tcPr>
            <w:tcW w:w="105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C483CE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Suites Ambassador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014E7B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3*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2C7398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Standard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5B3674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288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44EEBD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54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878009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209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4795AA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28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455DAC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205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274AD4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26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6E7B75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150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832C8B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9 </w:t>
            </w:r>
          </w:p>
        </w:tc>
        <w:tc>
          <w:tcPr>
            <w:tcW w:w="3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509FB2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1-Jun</w:t>
            </w:r>
          </w:p>
        </w:tc>
        <w:tc>
          <w:tcPr>
            <w:tcW w:w="36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0B4947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20-Dic</w:t>
            </w:r>
          </w:p>
        </w:tc>
      </w:tr>
      <w:tr w:rsidR="0058667D" w:rsidRPr="0058667D" w14:paraId="446DBBFC" w14:textId="77777777" w:rsidTr="0058667D">
        <w:trPr>
          <w:trHeight w:val="300"/>
        </w:trPr>
        <w:tc>
          <w:tcPr>
            <w:tcW w:w="105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1427D" w14:textId="15D1B953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Faranda Express Soloy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408282" w14:textId="29BF7301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4*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DBB1E9" w14:textId="30ABBCA4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Standard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44F4B7" w14:textId="477099CC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284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6CC561" w14:textId="45C9061E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53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</w:tcPr>
          <w:p w14:paraId="01DCFD39" w14:textId="4BFC9306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 xml:space="preserve">205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EB252A" w14:textId="33A13D20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26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FD6B3D" w14:textId="4BB2B656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201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07EFBC" w14:textId="2209E68C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25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84BA6B" w14:textId="70DE5283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165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F05A6A" w14:textId="1C105AA3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14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C9492F" w14:textId="3A71DA2F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1-Jun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095E27" w14:textId="3CCC150A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20-Dic</w:t>
            </w:r>
          </w:p>
        </w:tc>
      </w:tr>
      <w:tr w:rsidR="0058667D" w:rsidRPr="0058667D" w14:paraId="3B59BEAF" w14:textId="77777777" w:rsidTr="0058667D">
        <w:trPr>
          <w:trHeight w:val="300"/>
        </w:trPr>
        <w:tc>
          <w:tcPr>
            <w:tcW w:w="105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D186C4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Victoria Hotel &amp; Suites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2BED56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4*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3CD7CE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Standard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2FD254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355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A4A7D8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76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C806AD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243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B4E268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39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5E752A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220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C1ADBE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31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331191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124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359C5B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0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BBF6C5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1-Jun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F6C7BE" w14:textId="77777777" w:rsidR="0058667D" w:rsidRPr="0058667D" w:rsidRDefault="0058667D" w:rsidP="0058667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58667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20-Dic</w:t>
            </w:r>
          </w:p>
        </w:tc>
      </w:tr>
    </w:tbl>
    <w:p w14:paraId="572DA744" w14:textId="77777777" w:rsidR="0058667D" w:rsidRDefault="0058667D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6F8A2A45" w14:textId="77777777" w:rsidR="00960E88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INFORMACIÓN SOLO SERVICIOS</w:t>
      </w:r>
    </w:p>
    <w:p w14:paraId="76EA85A7" w14:textId="77777777" w:rsidR="0058667D" w:rsidRDefault="00000000" w:rsidP="0058667D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 CHD 6 - 11 años.</w:t>
      </w:r>
    </w:p>
    <w:p w14:paraId="6FFA2788" w14:textId="614EC622" w:rsidR="00960E88" w:rsidRPr="0058667D" w:rsidRDefault="00000000" w:rsidP="0058667D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58667D">
        <w:rPr>
          <w:sz w:val="20"/>
          <w:szCs w:val="20"/>
        </w:rPr>
        <w:t>Pasajero viajando solo tiene suplemento de $</w:t>
      </w:r>
      <w:r w:rsidR="0058667D">
        <w:rPr>
          <w:sz w:val="20"/>
          <w:szCs w:val="20"/>
        </w:rPr>
        <w:t>30</w:t>
      </w:r>
      <w:r w:rsidRPr="0058667D">
        <w:rPr>
          <w:sz w:val="20"/>
          <w:szCs w:val="20"/>
        </w:rPr>
        <w:t>.00.</w:t>
      </w:r>
    </w:p>
    <w:p w14:paraId="6ACB72AE" w14:textId="77777777" w:rsidR="00960E88" w:rsidRDefault="00960E88">
      <w:pPr>
        <w:spacing w:after="0" w:line="240" w:lineRule="auto"/>
        <w:jc w:val="both"/>
        <w:rPr>
          <w:b/>
          <w:bCs/>
          <w:color w:val="002060"/>
          <w:sz w:val="20"/>
          <w:szCs w:val="20"/>
        </w:rPr>
      </w:pPr>
    </w:p>
    <w:p w14:paraId="19FB7B2B" w14:textId="77777777" w:rsidR="00960E88" w:rsidRPr="00E970AA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 w:rsidRPr="00E970AA">
        <w:rPr>
          <w:b/>
          <w:bCs/>
          <w:sz w:val="20"/>
          <w:szCs w:val="20"/>
        </w:rPr>
        <w:t xml:space="preserve">DESCRIPTIVO DE EXCURSIONES: </w:t>
      </w:r>
    </w:p>
    <w:p w14:paraId="5FB0E122" w14:textId="77777777" w:rsidR="00960E88" w:rsidRDefault="00960E88">
      <w:pPr>
        <w:spacing w:after="0" w:line="240" w:lineRule="auto"/>
        <w:jc w:val="both"/>
        <w:rPr>
          <w:b/>
          <w:bCs/>
          <w:color w:val="002060"/>
          <w:sz w:val="20"/>
          <w:szCs w:val="20"/>
        </w:rPr>
      </w:pPr>
    </w:p>
    <w:p w14:paraId="749E1CC9" w14:textId="77777777" w:rsidR="00960E88" w:rsidRPr="00E970AA" w:rsidRDefault="00000000">
      <w:pPr>
        <w:spacing w:after="0" w:line="240" w:lineRule="auto"/>
        <w:jc w:val="both"/>
        <w:rPr>
          <w:b/>
          <w:bCs/>
          <w:sz w:val="20"/>
          <w:szCs w:val="20"/>
          <w:lang w:val="en-US"/>
        </w:rPr>
      </w:pPr>
      <w:r w:rsidRPr="00E970AA">
        <w:rPr>
          <w:b/>
          <w:bCs/>
          <w:sz w:val="20"/>
          <w:szCs w:val="20"/>
          <w:lang w:val="en-US"/>
        </w:rPr>
        <w:t xml:space="preserve">FULL DAY ISLA MAMEY CON SÚPER INCLUIDO </w:t>
      </w:r>
    </w:p>
    <w:p w14:paraId="70C33BDC" w14:textId="77777777" w:rsidR="00960E88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Piscina Natural Iniciamos nuestro recorrido en una deslumbrante piscina natural. Sumérgete en sus aguas cristalinas y disfruta de un refrescante baño en medio de un entorno natural incomparable. Este paraíso acuático es el lugar perfecto para relajarse y empezar el día con energía renovada.</w:t>
      </w:r>
    </w:p>
    <w:p w14:paraId="0CDC560B" w14:textId="77777777" w:rsidR="00960E88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Túnel del Amor A continuación, nos dirigimos al enigmático Túnel del Amor. Este pasaje natural está envuelto en leyendas y ofrece una experiencia mágica y romántica. Pasea por este túnel y déjate llevar por el encanto y el misterio que lo rodean, creando recuerdos imborrables.</w:t>
      </w:r>
    </w:p>
    <w:p w14:paraId="7BDDA5DB" w14:textId="77777777" w:rsidR="00960E88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Isla Mamey Nuestra siguiente parada es la impresionante Isla Mamey. Con sus playas de arena blanca y aguas turquesas, esta isla es un verdadero paraíso tropical. Aquí, tendrás la oportunidad de relajarte bajo el sol, nadar en el mar y disfrutar de la serenidad del entorno. Además, podrás explorar la isla y descubrir sus rincones ocultos mientras disfrutas de un delicioso almuerzo y refrescantes bebidas.</w:t>
      </w:r>
    </w:p>
    <w:p w14:paraId="0130B5CD" w14:textId="77777777" w:rsidR="00960E88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Isla Mono Después de disfrutar de Isla Mamey, nos trasladamos a la fascinante Isla Mono. Esta isla es conocida por su rica biodiversidad y su impresionante belleza natural. Explora sus senderos, observa la flora y fauna local y conecta con la naturaleza en su estado más puro. La Isla Mono te ofrece una experiencia auténtica y enriquecedora en medio de un entorno virgen.</w:t>
      </w:r>
    </w:p>
    <w:p w14:paraId="44BB3B09" w14:textId="77777777" w:rsidR="00960E88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Ruinas de Portobelo Para finalizar nuestro tour, visitamos las históricas Ruinas de Portobelo. Este antiguo puerto colonial es famoso por sus fortificaciones y su importancia en el comercio de la época. Pasea entre sus restos y siente la historia cobrar vida a tu alrededor. Descubre los secretos de este lugar, desde sus defensas hasta su icónica Iglesia de San Felipe, hogar del Cristo Negro.</w:t>
      </w:r>
    </w:p>
    <w:p w14:paraId="5DD49FA3" w14:textId="77777777" w:rsidR="00960E8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Días de operación</w:t>
      </w:r>
      <w:r>
        <w:rPr>
          <w:color w:val="000000"/>
          <w:sz w:val="20"/>
          <w:szCs w:val="20"/>
        </w:rPr>
        <w:t>: Diario</w:t>
      </w:r>
    </w:p>
    <w:p w14:paraId="40FD0D93" w14:textId="77777777" w:rsidR="00960E8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Horario</w:t>
      </w:r>
      <w:r>
        <w:rPr>
          <w:color w:val="000000"/>
          <w:sz w:val="20"/>
          <w:szCs w:val="20"/>
        </w:rPr>
        <w:t xml:space="preserve">: 07:30 am </w:t>
      </w:r>
    </w:p>
    <w:p w14:paraId="46FEA6AE" w14:textId="77777777" w:rsidR="00960E88" w:rsidRDefault="00960E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0"/>
          <w:szCs w:val="20"/>
        </w:rPr>
      </w:pPr>
    </w:p>
    <w:p w14:paraId="324D38BA" w14:textId="77777777" w:rsidR="00960E88" w:rsidRDefault="00000000">
      <w:pP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IMPORTANTE</w:t>
      </w:r>
    </w:p>
    <w:p w14:paraId="57861767" w14:textId="3CB1C702" w:rsidR="00960E8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Comisión al 10%</w:t>
      </w:r>
      <w:r w:rsidR="009B36B5">
        <w:rPr>
          <w:b/>
          <w:bCs/>
          <w:color w:val="000000"/>
          <w:sz w:val="20"/>
          <w:szCs w:val="20"/>
        </w:rPr>
        <w:t>,</w:t>
      </w:r>
      <w:r>
        <w:rPr>
          <w:b/>
          <w:bCs/>
          <w:color w:val="000000"/>
          <w:sz w:val="20"/>
          <w:szCs w:val="20"/>
        </w:rPr>
        <w:t xml:space="preserve"> descontando el aéreo.</w:t>
      </w:r>
    </w:p>
    <w:p w14:paraId="4E3CB078" w14:textId="77777777" w:rsidR="00960E8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Incentivo de $10.00 incluido el IGV.</w:t>
      </w:r>
    </w:p>
    <w:p w14:paraId="094AD492" w14:textId="77777777" w:rsidR="00960E8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Precios sujetos a cambios debido a la volatilidad monetaria del país de destino</w:t>
      </w:r>
    </w:p>
    <w:p w14:paraId="16C9AAE0" w14:textId="0AFC6674" w:rsidR="00960E8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shd w:val="clear" w:color="auto" w:fill="FFC000"/>
        </w:rPr>
        <w:t xml:space="preserve">Programa válido para comprar hasta agotar el stock. </w:t>
      </w:r>
    </w:p>
    <w:p w14:paraId="51AD11F0" w14:textId="77777777" w:rsidR="00960E8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Tipo de cambio referencial en soles S/ 3.80.</w:t>
      </w:r>
    </w:p>
    <w:p w14:paraId="779617B9" w14:textId="77777777" w:rsidR="00960E8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2060"/>
          <w:sz w:val="20"/>
          <w:szCs w:val="20"/>
        </w:rPr>
        <w:t>Programa aplica con</w:t>
      </w:r>
      <w:r>
        <w:rPr>
          <w:color w:val="002060"/>
          <w:sz w:val="20"/>
          <w:szCs w:val="20"/>
        </w:rPr>
        <w:t xml:space="preserve"> </w:t>
      </w:r>
      <w:r>
        <w:rPr>
          <w:b/>
          <w:bCs/>
          <w:color w:val="002060"/>
          <w:sz w:val="20"/>
          <w:szCs w:val="20"/>
        </w:rPr>
        <w:t>mínimo 02 pasajeros viajando juntos</w:t>
      </w:r>
      <w:r>
        <w:rPr>
          <w:color w:val="000000"/>
          <w:sz w:val="20"/>
          <w:szCs w:val="20"/>
        </w:rPr>
        <w:t>.</w:t>
      </w:r>
    </w:p>
    <w:p w14:paraId="541917DB" w14:textId="77777777" w:rsidR="00960E8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feriados y/o eventos, consultar.</w:t>
      </w:r>
    </w:p>
    <w:p w14:paraId="61B50BF1" w14:textId="77777777" w:rsidR="00960E88" w:rsidRDefault="00960E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7997FF27" w14:textId="77777777" w:rsidR="00960E88" w:rsidRDefault="00000000">
      <w:pPr>
        <w:spacing w:after="0" w:line="240" w:lineRule="auto"/>
        <w:jc w:val="both"/>
      </w:pPr>
      <w:r>
        <w:rPr>
          <w:b/>
          <w:bCs/>
          <w:color w:val="000000"/>
          <w:sz w:val="20"/>
          <w:szCs w:val="20"/>
        </w:rPr>
        <w:t>CONDICIONES GENERALES</w:t>
      </w:r>
    </w:p>
    <w:p w14:paraId="57247CDE" w14:textId="77777777" w:rsidR="00960E8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sujetas a variación sin previo aviso.</w:t>
      </w:r>
    </w:p>
    <w:p w14:paraId="2DD73AAC" w14:textId="77777777" w:rsidR="00960E8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34F2B326" w14:textId="77777777" w:rsidR="00960E8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Indicar edades de CHD en la solicitud de reserva, de estar permitidos.</w:t>
      </w:r>
    </w:p>
    <w:p w14:paraId="5DCF8A66" w14:textId="77777777" w:rsidR="00960E8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Servicios están </w:t>
      </w:r>
      <w:proofErr w:type="spellStart"/>
      <w:r>
        <w:rPr>
          <w:sz w:val="20"/>
          <w:szCs w:val="20"/>
        </w:rPr>
        <w:t>inafectos</w:t>
      </w:r>
      <w:proofErr w:type="spellEnd"/>
      <w:r>
        <w:rPr>
          <w:sz w:val="20"/>
          <w:szCs w:val="20"/>
        </w:rPr>
        <w:t xml:space="preserve"> al IGV por prestarse en el exterior, en caso de desear facturas por los servicios se tendrá que aplicar el IGV correspondiente.</w:t>
      </w:r>
    </w:p>
    <w:p w14:paraId="7DFD63D6" w14:textId="77777777" w:rsidR="00960E8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7CEC0173" w14:textId="77777777" w:rsidR="00960E8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05008A99" w14:textId="77777777" w:rsidR="00960E8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00D1BFC4" w14:textId="77777777" w:rsidR="00960E8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Estadía mínima requerida de 03 noches.</w:t>
      </w:r>
    </w:p>
    <w:p w14:paraId="09B66DD1" w14:textId="77777777" w:rsidR="00960E8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reservas aéreas tienen que ser hechas por el </w:t>
      </w:r>
      <w:proofErr w:type="spellStart"/>
      <w:r>
        <w:rPr>
          <w:sz w:val="20"/>
          <w:szCs w:val="20"/>
        </w:rPr>
        <w:t>counter</w:t>
      </w:r>
      <w:proofErr w:type="spellEnd"/>
      <w:r>
        <w:rPr>
          <w:sz w:val="20"/>
          <w:szCs w:val="20"/>
        </w:rPr>
        <w:t xml:space="preserve"> de </w:t>
      </w:r>
      <w:r>
        <w:rPr>
          <w:b/>
          <w:bCs/>
          <w:color w:val="C00000"/>
          <w:sz w:val="20"/>
          <w:szCs w:val="20"/>
        </w:rPr>
        <w:t>CHECK IN MAYORISTA DE VIAJES</w:t>
      </w:r>
      <w:r>
        <w:rPr>
          <w:sz w:val="20"/>
          <w:szCs w:val="20"/>
        </w:rPr>
        <w:t>, consultar disponibilidad.</w:t>
      </w:r>
    </w:p>
    <w:p w14:paraId="369F9377" w14:textId="77777777" w:rsidR="00960E8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aplican solo para peruanos residentes en Perú y extranjeros que no visiten su país de nacimiento.</w:t>
      </w:r>
    </w:p>
    <w:p w14:paraId="22E9057A" w14:textId="77777777" w:rsidR="00960E8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6083CED1" w14:textId="77777777" w:rsidR="00960E8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Es necesario, siempre, verificar el peso de la maleta permitido por la línea aérea y en caso de tener alguna conexión también tomar previsiones.</w:t>
      </w:r>
    </w:p>
    <w:p w14:paraId="3BA21C4A" w14:textId="77777777" w:rsidR="00960E8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 oferta no puede ser combinada, ni acumulable con ninguna otra oferta y/o promoción especial.</w:t>
      </w:r>
    </w:p>
    <w:p w14:paraId="55242018" w14:textId="77777777" w:rsidR="00960E8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Tarjeta de Asistencia Universal </w:t>
      </w:r>
      <w:proofErr w:type="spellStart"/>
      <w:r>
        <w:rPr>
          <w:color w:val="000000"/>
          <w:sz w:val="20"/>
          <w:szCs w:val="20"/>
        </w:rPr>
        <w:t>Assistance</w:t>
      </w:r>
      <w:proofErr w:type="spellEnd"/>
      <w:r>
        <w:rPr>
          <w:color w:val="000000"/>
          <w:sz w:val="20"/>
          <w:szCs w:val="20"/>
        </w:rPr>
        <w:t>: Cobertura máxima de $ 40,000. Sujeto a requerimientos gubernamentales de cada destino. Aplica para peruanos y residentes, latinoamericanos que no visiten su país o que residan fuera del mismo. No aplica para estadounidenses ni europeos.</w:t>
      </w:r>
    </w:p>
    <w:p w14:paraId="65F0110F" w14:textId="77777777" w:rsidR="00960E8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45CB4C35" w14:textId="77777777" w:rsidR="00960E8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23376C57" w14:textId="7FF4EFA2" w:rsidR="00960E8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Programas actualizados al </w:t>
      </w:r>
      <w:r w:rsidR="0058667D">
        <w:rPr>
          <w:b/>
          <w:bCs/>
          <w:color w:val="000000"/>
          <w:sz w:val="20"/>
          <w:szCs w:val="20"/>
        </w:rPr>
        <w:t>07 de julio</w:t>
      </w:r>
      <w:r w:rsidR="00B271C5">
        <w:rPr>
          <w:b/>
          <w:bCs/>
          <w:color w:val="000000"/>
          <w:sz w:val="20"/>
          <w:szCs w:val="20"/>
        </w:rPr>
        <w:t xml:space="preserve"> </w:t>
      </w:r>
      <w:r w:rsidR="00E970AA">
        <w:rPr>
          <w:b/>
          <w:bCs/>
          <w:color w:val="000000"/>
          <w:sz w:val="20"/>
          <w:szCs w:val="20"/>
        </w:rPr>
        <w:t>del 2026</w:t>
      </w:r>
      <w:r>
        <w:rPr>
          <w:b/>
          <w:bCs/>
          <w:color w:val="000000"/>
          <w:sz w:val="20"/>
          <w:szCs w:val="20"/>
        </w:rPr>
        <w:t>.</w:t>
      </w:r>
    </w:p>
    <w:p w14:paraId="20440C57" w14:textId="77777777" w:rsidR="00960E8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960E88">
      <w:headerReference w:type="default" r:id="rId8"/>
      <w:footerReference w:type="default" r:id="rId9"/>
      <w:pgSz w:w="11906" w:h="16838"/>
      <w:pgMar w:top="1417" w:right="1274" w:bottom="226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A8EDF" w14:textId="77777777" w:rsidR="0049112F" w:rsidRDefault="0049112F">
      <w:pPr>
        <w:spacing w:after="0" w:line="240" w:lineRule="auto"/>
      </w:pPr>
      <w:r>
        <w:separator/>
      </w:r>
    </w:p>
  </w:endnote>
  <w:endnote w:type="continuationSeparator" w:id="0">
    <w:p w14:paraId="5B36B5FF" w14:textId="77777777" w:rsidR="0049112F" w:rsidRDefault="00491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9AD4D5B-C37F-492F-9618-5F941472B087}"/>
    <w:embedBold r:id="rId2" w:fontKey="{BBB44BDF-411D-40D8-88CF-4F9FE6CA0E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441DC81-D73B-413D-8139-9B2CE014410D}"/>
    <w:embedBold r:id="rId4" w:fontKey="{AAE5FE6A-2397-486E-B2F5-B53AC5E0C2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A3C517C4-33B6-4276-AB21-7D858A860DE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B077620-645E-4D5D-8925-0AE0A180FC9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13E6E452-EC72-49E5-8C85-DD7C603D798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9E16C0C-C1E4-48DF-879F-839E1582CE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5878E" w14:textId="77777777" w:rsidR="00960E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5DD947" w14:textId="77777777" w:rsidR="0049112F" w:rsidRDefault="0049112F">
      <w:pPr>
        <w:spacing w:after="0" w:line="240" w:lineRule="auto"/>
      </w:pPr>
      <w:r>
        <w:separator/>
      </w:r>
    </w:p>
  </w:footnote>
  <w:footnote w:type="continuationSeparator" w:id="0">
    <w:p w14:paraId="0159346E" w14:textId="77777777" w:rsidR="0049112F" w:rsidRDefault="004911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717DF" w14:textId="77777777" w:rsidR="00960E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CD40CA7" wp14:editId="3DF6249B">
          <wp:simplePos x="0" y="0"/>
          <wp:positionH relativeFrom="column">
            <wp:posOffset>-1242058</wp:posOffset>
          </wp:positionH>
          <wp:positionV relativeFrom="paragraph">
            <wp:posOffset>-663573</wp:posOffset>
          </wp:positionV>
          <wp:extent cx="2895600" cy="1028700"/>
          <wp:effectExtent l="0" t="0" r="0" b="0"/>
          <wp:wrapNone/>
          <wp:docPr id="11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5"/>
                  <a:stretch>
                    <a:fillRect/>
                  </a:stretch>
                </pic:blipFill>
                <pic:spPr>
                  <a:xfrm>
                    <a:off x="0" y="0"/>
                    <a:ext cx="28956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A4C5E"/>
    <w:multiLevelType w:val="multilevel"/>
    <w:tmpl w:val="E490FB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FF2D6C"/>
    <w:multiLevelType w:val="multilevel"/>
    <w:tmpl w:val="84CAC1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9047238"/>
    <w:multiLevelType w:val="multilevel"/>
    <w:tmpl w:val="449451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24D14BA"/>
    <w:multiLevelType w:val="multilevel"/>
    <w:tmpl w:val="9C0C07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91B4223"/>
    <w:multiLevelType w:val="multilevel"/>
    <w:tmpl w:val="F6C477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4481C99"/>
    <w:multiLevelType w:val="multilevel"/>
    <w:tmpl w:val="B6DC89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93E3207"/>
    <w:multiLevelType w:val="multilevel"/>
    <w:tmpl w:val="E21004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09412213">
    <w:abstractNumId w:val="6"/>
  </w:num>
  <w:num w:numId="2" w16cid:durableId="1862745020">
    <w:abstractNumId w:val="0"/>
  </w:num>
  <w:num w:numId="3" w16cid:durableId="945967260">
    <w:abstractNumId w:val="1"/>
  </w:num>
  <w:num w:numId="4" w16cid:durableId="2054039084">
    <w:abstractNumId w:val="4"/>
  </w:num>
  <w:num w:numId="5" w16cid:durableId="396707912">
    <w:abstractNumId w:val="3"/>
  </w:num>
  <w:num w:numId="6" w16cid:durableId="933173942">
    <w:abstractNumId w:val="5"/>
  </w:num>
  <w:num w:numId="7" w16cid:durableId="7312744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E88"/>
    <w:rsid w:val="00031544"/>
    <w:rsid w:val="002E3B0E"/>
    <w:rsid w:val="00332CC5"/>
    <w:rsid w:val="00476CE3"/>
    <w:rsid w:val="0049112F"/>
    <w:rsid w:val="0058667D"/>
    <w:rsid w:val="00596C37"/>
    <w:rsid w:val="00676C8E"/>
    <w:rsid w:val="008455DB"/>
    <w:rsid w:val="008E705A"/>
    <w:rsid w:val="00960E88"/>
    <w:rsid w:val="009B36B5"/>
    <w:rsid w:val="00B271C5"/>
    <w:rsid w:val="00E35392"/>
    <w:rsid w:val="00E85A36"/>
    <w:rsid w:val="00E9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1615D3"/>
  <w15:docId w15:val="{952169C0-3512-4A3B-84D9-0F5A7A8F8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674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744A"/>
  </w:style>
  <w:style w:type="paragraph" w:styleId="Piedepgina">
    <w:name w:val="footer"/>
    <w:basedOn w:val="Normal"/>
    <w:link w:val="PiedepginaCar"/>
    <w:uiPriority w:val="99"/>
    <w:unhideWhenUsed/>
    <w:rsid w:val="008674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744A"/>
  </w:style>
  <w:style w:type="character" w:customStyle="1" w:styleId="fSubTitle">
    <w:name w:val="fSubTitle"/>
    <w:rsid w:val="0086744A"/>
    <w:rPr>
      <w:rFonts w:ascii="Calibri" w:eastAsia="Calibri" w:hAnsi="Calibri" w:cs="Calibri" w:hint="default"/>
      <w:b/>
      <w:bCs/>
      <w:color w:val="343A40"/>
      <w:sz w:val="20"/>
      <w:szCs w:val="20"/>
    </w:rPr>
  </w:style>
  <w:style w:type="paragraph" w:customStyle="1" w:styleId="pList">
    <w:name w:val="pList"/>
    <w:basedOn w:val="Normal"/>
    <w:rsid w:val="0086744A"/>
    <w:pPr>
      <w:spacing w:after="0" w:line="192" w:lineRule="auto"/>
    </w:pPr>
    <w:rPr>
      <w:sz w:val="20"/>
      <w:szCs w:val="20"/>
    </w:rPr>
  </w:style>
  <w:style w:type="character" w:customStyle="1" w:styleId="fList">
    <w:name w:val="fList"/>
    <w:rsid w:val="0086744A"/>
    <w:rPr>
      <w:rFonts w:ascii="Calibri" w:eastAsia="Calibri" w:hAnsi="Calibri" w:cs="Calibri" w:hint="default"/>
      <w:color w:val="5A5A5A"/>
      <w:sz w:val="20"/>
      <w:szCs w:val="20"/>
    </w:rPr>
  </w:style>
  <w:style w:type="paragraph" w:styleId="Prrafodelista">
    <w:name w:val="List Paragraph"/>
    <w:basedOn w:val="Normal"/>
    <w:uiPriority w:val="34"/>
    <w:qFormat/>
    <w:rsid w:val="0086744A"/>
    <w:pPr>
      <w:spacing w:after="200" w:line="276" w:lineRule="auto"/>
      <w:ind w:left="720"/>
      <w:contextualSpacing/>
    </w:pPr>
    <w:rPr>
      <w:lang w:val="es-ES"/>
    </w:rPr>
  </w:style>
  <w:style w:type="paragraph" w:customStyle="1" w:styleId="ListParagraph2">
    <w:name w:val="List Paragraph2"/>
    <w:basedOn w:val="Normal"/>
    <w:rsid w:val="0086744A"/>
    <w:pPr>
      <w:spacing w:before="100" w:beforeAutospacing="1" w:after="200" w:line="273" w:lineRule="auto"/>
      <w:ind w:left="720"/>
      <w:contextualSpacing/>
    </w:pPr>
    <w:rPr>
      <w:rFonts w:eastAsia="Times New Roman" w:cs="Times New Roman"/>
    </w:rPr>
  </w:style>
  <w:style w:type="paragraph" w:customStyle="1" w:styleId="Prrafodelista21">
    <w:name w:val="Párrafo de lista21"/>
    <w:basedOn w:val="Normal"/>
    <w:rsid w:val="0086744A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NdwFaEX3FUJuORQ4iKVO6p4fgQ==">CgMxLjAyDmguYzh2NG1wbzRuamdrMg5oLmhqdmVhdnVla3BlcjgAciExVE9WdldueXFidHhXTUNMalFuRlRPNlZFVm5jT2YtZzE=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1030</Words>
  <Characters>5667</Characters>
  <Application>Microsoft Office Word</Application>
  <DocSecurity>0</DocSecurity>
  <Lines>47</Lines>
  <Paragraphs>13</Paragraphs>
  <ScaleCrop>false</ScaleCrop>
  <Company/>
  <LinksUpToDate>false</LinksUpToDate>
  <CharactersWithSpaces>6684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CHECK IN</dc:creator>
  <cp:lastModifiedBy>Office Ventas</cp:lastModifiedBy>
  <cp:revision>6</cp:revision>
  <dcterms:created xsi:type="dcterms:W3CDTF">2025-01-20T21:57:00Z</dcterms:created>
  <dcterms:modified xsi:type="dcterms:W3CDTF">2026-07-07T16:59:00Z</dcterms:modified>
</cp:coreProperties>
</file>