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1124" w14:textId="309B8052" w:rsidR="007C1096" w:rsidRPr="00475054" w:rsidRDefault="00D723C6" w:rsidP="009E6DD9">
      <w:pPr>
        <w:spacing w:after="0" w:line="240" w:lineRule="auto"/>
        <w:jc w:val="center"/>
        <w:rPr>
          <w:b/>
          <w:bCs/>
          <w:color w:val="C00000"/>
          <w:sz w:val="40"/>
          <w:szCs w:val="40"/>
          <w:lang w:val="es-PE"/>
        </w:rPr>
      </w:pPr>
      <w:r w:rsidRPr="00475054">
        <w:rPr>
          <w:b/>
          <w:bCs/>
          <w:color w:val="C00000"/>
          <w:sz w:val="40"/>
          <w:szCs w:val="40"/>
          <w:lang w:val="es-PE"/>
        </w:rPr>
        <w:t>PARÍS Y MADRID</w:t>
      </w:r>
    </w:p>
    <w:p w14:paraId="05A69ACD" w14:textId="43CF88A0" w:rsidR="003D0199" w:rsidRDefault="003D0199" w:rsidP="009E6DD9">
      <w:pPr>
        <w:spacing w:after="0" w:line="240" w:lineRule="auto"/>
        <w:jc w:val="center"/>
        <w:rPr>
          <w:b/>
          <w:bCs/>
          <w:sz w:val="24"/>
          <w:szCs w:val="24"/>
          <w:lang w:val="es-PE"/>
        </w:rPr>
      </w:pPr>
      <w:r w:rsidRPr="003D0199">
        <w:rPr>
          <w:b/>
          <w:bCs/>
          <w:sz w:val="24"/>
          <w:szCs w:val="24"/>
          <w:lang w:val="es-PE"/>
        </w:rPr>
        <w:t xml:space="preserve">PARIS - BURDEOS </w:t>
      </w:r>
      <w:r>
        <w:rPr>
          <w:b/>
          <w:bCs/>
          <w:sz w:val="24"/>
          <w:szCs w:val="24"/>
          <w:lang w:val="es-PE"/>
        </w:rPr>
        <w:t>–</w:t>
      </w:r>
      <w:r w:rsidRPr="003D0199">
        <w:rPr>
          <w:b/>
          <w:bCs/>
          <w:sz w:val="24"/>
          <w:szCs w:val="24"/>
          <w:lang w:val="es-PE"/>
        </w:rPr>
        <w:t xml:space="preserve"> MADRID</w:t>
      </w:r>
    </w:p>
    <w:p w14:paraId="0B3EAFFC" w14:textId="54CADDAA" w:rsidR="009E6DD9" w:rsidRDefault="00DD026F" w:rsidP="009E6DD9">
      <w:pPr>
        <w:spacing w:after="0" w:line="240" w:lineRule="auto"/>
        <w:jc w:val="center"/>
        <w:rPr>
          <w:b/>
          <w:bCs/>
        </w:rPr>
      </w:pPr>
      <w:r>
        <w:rPr>
          <w:b/>
          <w:bCs/>
        </w:rPr>
        <w:t>0</w:t>
      </w:r>
      <w:r w:rsidR="009254EA">
        <w:rPr>
          <w:b/>
          <w:bCs/>
        </w:rPr>
        <w:t>7</w:t>
      </w:r>
      <w:r w:rsidR="00E26720" w:rsidRPr="009E6DD9">
        <w:rPr>
          <w:b/>
          <w:bCs/>
        </w:rPr>
        <w:t xml:space="preserve"> D</w:t>
      </w:r>
      <w:r w:rsidR="00E26720">
        <w:rPr>
          <w:b/>
          <w:bCs/>
        </w:rPr>
        <w:t>Í</w:t>
      </w:r>
      <w:r w:rsidR="00E26720" w:rsidRPr="009E6DD9">
        <w:rPr>
          <w:b/>
          <w:bCs/>
        </w:rPr>
        <w:t xml:space="preserve">AS - </w:t>
      </w:r>
      <w:r w:rsidR="00966E74">
        <w:rPr>
          <w:b/>
          <w:bCs/>
        </w:rPr>
        <w:t>0</w:t>
      </w:r>
      <w:r w:rsidR="009254EA">
        <w:rPr>
          <w:b/>
          <w:bCs/>
        </w:rPr>
        <w:t>6</w:t>
      </w:r>
      <w:r w:rsidR="00E26720" w:rsidRPr="009E6DD9">
        <w:rPr>
          <w:b/>
          <w:bCs/>
        </w:rPr>
        <w:t xml:space="preserve"> NOCHES</w:t>
      </w:r>
    </w:p>
    <w:p w14:paraId="0838EA23" w14:textId="69EAD3DC"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3D0199" w:rsidRPr="003D0199">
        <w:rPr>
          <w:b/>
          <w:bCs/>
          <w:color w:val="C00000"/>
          <w:sz w:val="18"/>
          <w:szCs w:val="18"/>
        </w:rPr>
        <w:t>ST437</w:t>
      </w:r>
    </w:p>
    <w:p w14:paraId="1E75CCB5" w14:textId="531353D8"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3D0199" w:rsidRPr="003D0199">
        <w:rPr>
          <w:b/>
          <w:bCs/>
        </w:rPr>
        <w:t>JUEVES</w:t>
      </w:r>
    </w:p>
    <w:p w14:paraId="4573BB67" w14:textId="16E0C161" w:rsidR="009254EA" w:rsidRDefault="009254EA" w:rsidP="00704F42">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1110"/>
        <w:gridCol w:w="1660"/>
        <w:gridCol w:w="1211"/>
        <w:gridCol w:w="1661"/>
        <w:gridCol w:w="787"/>
        <w:gridCol w:w="1160"/>
        <w:gridCol w:w="1239"/>
      </w:tblGrid>
      <w:tr w:rsidR="003D0199" w:rsidRPr="003D0199" w14:paraId="56FA4102" w14:textId="77777777" w:rsidTr="003D0199">
        <w:trPr>
          <w:trHeight w:val="283"/>
        </w:trPr>
        <w:tc>
          <w:tcPr>
            <w:tcW w:w="3195"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9E2939C" w14:textId="77777777" w:rsidR="003D0199" w:rsidRPr="003D0199"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3D0199">
              <w:rPr>
                <w:rFonts w:ascii="Calibri" w:eastAsia="Times New Roman" w:hAnsi="Calibri" w:cs="Calibri"/>
                <w:b/>
                <w:bCs/>
                <w:color w:val="FFFFFF"/>
                <w:kern w:val="0"/>
                <w:sz w:val="18"/>
                <w:szCs w:val="18"/>
                <w:lang w:val="es-PE" w:eastAsia="es-PE"/>
                <w14:ligatures w14:val="none"/>
              </w:rPr>
              <w:t>FECHAS DE SALIDA 2026</w:t>
            </w:r>
          </w:p>
        </w:tc>
        <w:tc>
          <w:tcPr>
            <w:tcW w:w="446" w:type="pct"/>
            <w:tcBorders>
              <w:top w:val="nil"/>
              <w:left w:val="nil"/>
              <w:bottom w:val="nil"/>
              <w:right w:val="nil"/>
            </w:tcBorders>
            <w:noWrap/>
            <w:vAlign w:val="center"/>
            <w:hideMark/>
          </w:tcPr>
          <w:p w14:paraId="0445C029" w14:textId="77777777" w:rsidR="003D0199" w:rsidRPr="003D0199" w:rsidRDefault="003D0199" w:rsidP="003D0199">
            <w:pPr>
              <w:spacing w:after="0" w:line="240" w:lineRule="auto"/>
              <w:rPr>
                <w:rFonts w:ascii="Calibri" w:eastAsia="Times New Roman" w:hAnsi="Calibri" w:cs="Calibri"/>
                <w:b/>
                <w:bCs/>
                <w:color w:val="FFFFFF"/>
                <w:kern w:val="0"/>
                <w:sz w:val="18"/>
                <w:szCs w:val="18"/>
                <w:lang w:val="es-PE" w:eastAsia="es-PE"/>
                <w14:ligatures w14:val="none"/>
              </w:rPr>
            </w:pPr>
          </w:p>
        </w:tc>
        <w:tc>
          <w:tcPr>
            <w:tcW w:w="1359"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2E99B5F" w14:textId="77777777" w:rsidR="003D0199" w:rsidRPr="003D0199"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3D0199">
              <w:rPr>
                <w:rFonts w:ascii="Calibri" w:eastAsia="Times New Roman" w:hAnsi="Calibri" w:cs="Calibri"/>
                <w:b/>
                <w:bCs/>
                <w:color w:val="FFFFFF"/>
                <w:kern w:val="0"/>
                <w:sz w:val="18"/>
                <w:szCs w:val="18"/>
                <w:lang w:val="es-PE" w:eastAsia="es-PE"/>
                <w14:ligatures w14:val="none"/>
              </w:rPr>
              <w:t>FECHAS DE SALIDA 2027</w:t>
            </w:r>
          </w:p>
        </w:tc>
      </w:tr>
      <w:tr w:rsidR="003D0199" w:rsidRPr="003D0199" w14:paraId="0877343D" w14:textId="77777777" w:rsidTr="003D0199">
        <w:trPr>
          <w:trHeight w:val="283"/>
        </w:trPr>
        <w:tc>
          <w:tcPr>
            <w:tcW w:w="628" w:type="pct"/>
            <w:tcBorders>
              <w:top w:val="nil"/>
              <w:left w:val="single" w:sz="4" w:space="0" w:color="auto"/>
              <w:bottom w:val="single" w:sz="4" w:space="0" w:color="auto"/>
              <w:right w:val="single" w:sz="4" w:space="0" w:color="auto"/>
            </w:tcBorders>
            <w:noWrap/>
            <w:vAlign w:val="center"/>
            <w:hideMark/>
          </w:tcPr>
          <w:p w14:paraId="599CDE17"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JULIO</w:t>
            </w:r>
          </w:p>
        </w:tc>
        <w:tc>
          <w:tcPr>
            <w:tcW w:w="940" w:type="pct"/>
            <w:tcBorders>
              <w:top w:val="nil"/>
              <w:left w:val="nil"/>
              <w:bottom w:val="single" w:sz="4" w:space="0" w:color="auto"/>
              <w:right w:val="single" w:sz="4" w:space="0" w:color="auto"/>
            </w:tcBorders>
            <w:noWrap/>
            <w:vAlign w:val="center"/>
            <w:hideMark/>
          </w:tcPr>
          <w:p w14:paraId="72010C91"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02, 09, 16, 23, 30</w:t>
            </w:r>
          </w:p>
        </w:tc>
        <w:tc>
          <w:tcPr>
            <w:tcW w:w="686" w:type="pct"/>
            <w:tcBorders>
              <w:top w:val="nil"/>
              <w:left w:val="nil"/>
              <w:bottom w:val="single" w:sz="4" w:space="0" w:color="auto"/>
              <w:right w:val="single" w:sz="4" w:space="0" w:color="auto"/>
            </w:tcBorders>
            <w:noWrap/>
            <w:vAlign w:val="center"/>
            <w:hideMark/>
          </w:tcPr>
          <w:p w14:paraId="2D4C0C51"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OCTUBRE</w:t>
            </w:r>
          </w:p>
        </w:tc>
        <w:tc>
          <w:tcPr>
            <w:tcW w:w="940" w:type="pct"/>
            <w:tcBorders>
              <w:top w:val="nil"/>
              <w:left w:val="nil"/>
              <w:bottom w:val="single" w:sz="4" w:space="0" w:color="auto"/>
              <w:right w:val="single" w:sz="4" w:space="0" w:color="auto"/>
            </w:tcBorders>
            <w:noWrap/>
            <w:vAlign w:val="center"/>
            <w:hideMark/>
          </w:tcPr>
          <w:p w14:paraId="598139CB"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01, 08, 15, 22, 29</w:t>
            </w:r>
          </w:p>
        </w:tc>
        <w:tc>
          <w:tcPr>
            <w:tcW w:w="446" w:type="pct"/>
            <w:tcBorders>
              <w:top w:val="nil"/>
              <w:left w:val="nil"/>
              <w:bottom w:val="nil"/>
              <w:right w:val="nil"/>
            </w:tcBorders>
            <w:noWrap/>
            <w:vAlign w:val="center"/>
            <w:hideMark/>
          </w:tcPr>
          <w:p w14:paraId="4D930DB1"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1D811D30"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ENERO</w:t>
            </w:r>
          </w:p>
        </w:tc>
        <w:tc>
          <w:tcPr>
            <w:tcW w:w="702" w:type="pct"/>
            <w:tcBorders>
              <w:top w:val="nil"/>
              <w:left w:val="nil"/>
              <w:bottom w:val="single" w:sz="4" w:space="0" w:color="auto"/>
              <w:right w:val="single" w:sz="4" w:space="0" w:color="auto"/>
            </w:tcBorders>
            <w:noWrap/>
            <w:vAlign w:val="center"/>
            <w:hideMark/>
          </w:tcPr>
          <w:p w14:paraId="7D4984C3"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14, 28</w:t>
            </w:r>
          </w:p>
        </w:tc>
      </w:tr>
      <w:tr w:rsidR="003D0199" w:rsidRPr="003D0199" w14:paraId="3AB839EF" w14:textId="77777777" w:rsidTr="003D0199">
        <w:trPr>
          <w:trHeight w:val="283"/>
        </w:trPr>
        <w:tc>
          <w:tcPr>
            <w:tcW w:w="628" w:type="pct"/>
            <w:tcBorders>
              <w:top w:val="nil"/>
              <w:left w:val="single" w:sz="4" w:space="0" w:color="auto"/>
              <w:bottom w:val="single" w:sz="4" w:space="0" w:color="auto"/>
              <w:right w:val="single" w:sz="4" w:space="0" w:color="auto"/>
            </w:tcBorders>
            <w:noWrap/>
            <w:vAlign w:val="center"/>
            <w:hideMark/>
          </w:tcPr>
          <w:p w14:paraId="601BC453"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AGOSTO</w:t>
            </w:r>
          </w:p>
        </w:tc>
        <w:tc>
          <w:tcPr>
            <w:tcW w:w="940" w:type="pct"/>
            <w:tcBorders>
              <w:top w:val="nil"/>
              <w:left w:val="nil"/>
              <w:bottom w:val="single" w:sz="4" w:space="0" w:color="auto"/>
              <w:right w:val="single" w:sz="4" w:space="0" w:color="auto"/>
            </w:tcBorders>
            <w:noWrap/>
            <w:vAlign w:val="center"/>
            <w:hideMark/>
          </w:tcPr>
          <w:p w14:paraId="24479EE3"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06, 13, 20, 27</w:t>
            </w:r>
          </w:p>
        </w:tc>
        <w:tc>
          <w:tcPr>
            <w:tcW w:w="686" w:type="pct"/>
            <w:tcBorders>
              <w:top w:val="nil"/>
              <w:left w:val="nil"/>
              <w:bottom w:val="single" w:sz="4" w:space="0" w:color="auto"/>
              <w:right w:val="single" w:sz="4" w:space="0" w:color="auto"/>
            </w:tcBorders>
            <w:noWrap/>
            <w:vAlign w:val="center"/>
            <w:hideMark/>
          </w:tcPr>
          <w:p w14:paraId="6AA7322B"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NOVIEMBRE</w:t>
            </w:r>
          </w:p>
        </w:tc>
        <w:tc>
          <w:tcPr>
            <w:tcW w:w="940" w:type="pct"/>
            <w:tcBorders>
              <w:top w:val="nil"/>
              <w:left w:val="nil"/>
              <w:bottom w:val="single" w:sz="4" w:space="0" w:color="auto"/>
              <w:right w:val="single" w:sz="4" w:space="0" w:color="auto"/>
            </w:tcBorders>
            <w:noWrap/>
            <w:vAlign w:val="center"/>
            <w:hideMark/>
          </w:tcPr>
          <w:p w14:paraId="2B3C954E"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05, 19</w:t>
            </w:r>
          </w:p>
        </w:tc>
        <w:tc>
          <w:tcPr>
            <w:tcW w:w="446" w:type="pct"/>
            <w:tcBorders>
              <w:top w:val="nil"/>
              <w:left w:val="nil"/>
              <w:bottom w:val="nil"/>
              <w:right w:val="nil"/>
            </w:tcBorders>
            <w:noWrap/>
            <w:vAlign w:val="center"/>
            <w:hideMark/>
          </w:tcPr>
          <w:p w14:paraId="4E38AA93"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6EF4B00D"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FEBRERO</w:t>
            </w:r>
          </w:p>
        </w:tc>
        <w:tc>
          <w:tcPr>
            <w:tcW w:w="702" w:type="pct"/>
            <w:tcBorders>
              <w:top w:val="nil"/>
              <w:left w:val="nil"/>
              <w:bottom w:val="single" w:sz="4" w:space="0" w:color="auto"/>
              <w:right w:val="single" w:sz="4" w:space="0" w:color="auto"/>
            </w:tcBorders>
            <w:noWrap/>
            <w:vAlign w:val="center"/>
            <w:hideMark/>
          </w:tcPr>
          <w:p w14:paraId="3C12DD15"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11, 25</w:t>
            </w:r>
          </w:p>
        </w:tc>
      </w:tr>
      <w:tr w:rsidR="003D0199" w:rsidRPr="003D0199" w14:paraId="1C6A52FD" w14:textId="77777777" w:rsidTr="003D0199">
        <w:trPr>
          <w:trHeight w:val="283"/>
        </w:trPr>
        <w:tc>
          <w:tcPr>
            <w:tcW w:w="628" w:type="pct"/>
            <w:tcBorders>
              <w:top w:val="nil"/>
              <w:left w:val="single" w:sz="4" w:space="0" w:color="auto"/>
              <w:bottom w:val="single" w:sz="4" w:space="0" w:color="auto"/>
              <w:right w:val="single" w:sz="4" w:space="0" w:color="auto"/>
            </w:tcBorders>
            <w:noWrap/>
            <w:vAlign w:val="center"/>
            <w:hideMark/>
          </w:tcPr>
          <w:p w14:paraId="48934E5B"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SETIEMBRE</w:t>
            </w:r>
          </w:p>
        </w:tc>
        <w:tc>
          <w:tcPr>
            <w:tcW w:w="940" w:type="pct"/>
            <w:tcBorders>
              <w:top w:val="nil"/>
              <w:left w:val="nil"/>
              <w:bottom w:val="single" w:sz="4" w:space="0" w:color="auto"/>
              <w:right w:val="single" w:sz="4" w:space="0" w:color="auto"/>
            </w:tcBorders>
            <w:noWrap/>
            <w:vAlign w:val="center"/>
            <w:hideMark/>
          </w:tcPr>
          <w:p w14:paraId="5631CC4E"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03, 10, 17, 24</w:t>
            </w:r>
          </w:p>
        </w:tc>
        <w:tc>
          <w:tcPr>
            <w:tcW w:w="686" w:type="pct"/>
            <w:tcBorders>
              <w:top w:val="nil"/>
              <w:left w:val="nil"/>
              <w:bottom w:val="single" w:sz="4" w:space="0" w:color="auto"/>
              <w:right w:val="single" w:sz="4" w:space="0" w:color="auto"/>
            </w:tcBorders>
            <w:noWrap/>
            <w:vAlign w:val="center"/>
            <w:hideMark/>
          </w:tcPr>
          <w:p w14:paraId="4F779E9B"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DICIEMBRE</w:t>
            </w:r>
          </w:p>
        </w:tc>
        <w:tc>
          <w:tcPr>
            <w:tcW w:w="940" w:type="pct"/>
            <w:tcBorders>
              <w:top w:val="nil"/>
              <w:left w:val="nil"/>
              <w:bottom w:val="single" w:sz="4" w:space="0" w:color="auto"/>
              <w:right w:val="single" w:sz="4" w:space="0" w:color="auto"/>
            </w:tcBorders>
            <w:noWrap/>
            <w:vAlign w:val="center"/>
            <w:hideMark/>
          </w:tcPr>
          <w:p w14:paraId="3B0C8B15"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03, 17, 31</w:t>
            </w:r>
          </w:p>
        </w:tc>
        <w:tc>
          <w:tcPr>
            <w:tcW w:w="446" w:type="pct"/>
            <w:tcBorders>
              <w:top w:val="nil"/>
              <w:left w:val="nil"/>
              <w:bottom w:val="nil"/>
              <w:right w:val="nil"/>
            </w:tcBorders>
            <w:noWrap/>
            <w:vAlign w:val="center"/>
            <w:hideMark/>
          </w:tcPr>
          <w:p w14:paraId="6B40783F"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2351FE00" w14:textId="77777777" w:rsidR="003D0199" w:rsidRPr="003D0199" w:rsidRDefault="003D0199" w:rsidP="003D0199">
            <w:pPr>
              <w:spacing w:after="0" w:line="240" w:lineRule="auto"/>
              <w:rPr>
                <w:rFonts w:ascii="Calibri" w:eastAsia="Times New Roman" w:hAnsi="Calibri" w:cs="Calibri"/>
                <w:b/>
                <w:bCs/>
                <w:color w:val="000000"/>
                <w:kern w:val="0"/>
                <w:sz w:val="18"/>
                <w:szCs w:val="18"/>
                <w:lang w:val="es-PE" w:eastAsia="es-PE"/>
                <w14:ligatures w14:val="none"/>
              </w:rPr>
            </w:pPr>
            <w:r w:rsidRPr="003D0199">
              <w:rPr>
                <w:rFonts w:ascii="Calibri" w:eastAsia="Times New Roman" w:hAnsi="Calibri" w:cs="Calibri"/>
                <w:b/>
                <w:bCs/>
                <w:color w:val="000000"/>
                <w:kern w:val="0"/>
                <w:sz w:val="18"/>
                <w:szCs w:val="18"/>
                <w:lang w:val="es-PE" w:eastAsia="es-PE"/>
                <w14:ligatures w14:val="none"/>
              </w:rPr>
              <w:t>MARZO</w:t>
            </w:r>
          </w:p>
        </w:tc>
        <w:tc>
          <w:tcPr>
            <w:tcW w:w="702" w:type="pct"/>
            <w:tcBorders>
              <w:top w:val="nil"/>
              <w:left w:val="nil"/>
              <w:bottom w:val="single" w:sz="4" w:space="0" w:color="auto"/>
              <w:right w:val="single" w:sz="4" w:space="0" w:color="auto"/>
            </w:tcBorders>
            <w:noWrap/>
            <w:vAlign w:val="center"/>
            <w:hideMark/>
          </w:tcPr>
          <w:p w14:paraId="1B8A1C3F" w14:textId="77777777" w:rsidR="003D0199" w:rsidRPr="003D0199" w:rsidRDefault="003D0199" w:rsidP="003D0199">
            <w:pPr>
              <w:spacing w:after="0" w:line="240" w:lineRule="auto"/>
              <w:rPr>
                <w:rFonts w:ascii="Calibri" w:eastAsia="Times New Roman" w:hAnsi="Calibri" w:cs="Calibri"/>
                <w:color w:val="000000"/>
                <w:kern w:val="0"/>
                <w:sz w:val="18"/>
                <w:szCs w:val="18"/>
                <w:lang w:val="es-PE" w:eastAsia="es-PE"/>
                <w14:ligatures w14:val="none"/>
              </w:rPr>
            </w:pPr>
            <w:r w:rsidRPr="003D0199">
              <w:rPr>
                <w:rFonts w:ascii="Calibri" w:eastAsia="Times New Roman" w:hAnsi="Calibri" w:cs="Calibri"/>
                <w:color w:val="000000"/>
                <w:kern w:val="0"/>
                <w:sz w:val="18"/>
                <w:szCs w:val="18"/>
                <w:lang w:val="es-PE" w:eastAsia="es-PE"/>
                <w14:ligatures w14:val="none"/>
              </w:rPr>
              <w:t>11, 18, 25</w:t>
            </w:r>
          </w:p>
        </w:tc>
      </w:tr>
    </w:tbl>
    <w:p w14:paraId="183AEA05" w14:textId="77777777" w:rsidR="00C064DE" w:rsidRDefault="00C064DE" w:rsidP="00704F42">
      <w:pPr>
        <w:spacing w:after="0" w:line="240" w:lineRule="auto"/>
        <w:rPr>
          <w:b/>
          <w:bCs/>
          <w:sz w:val="20"/>
          <w:szCs w:val="20"/>
        </w:rPr>
      </w:pPr>
    </w:p>
    <w:p w14:paraId="5201D6B8" w14:textId="744DF51B" w:rsidR="00105988" w:rsidRDefault="00C064DE" w:rsidP="00C064DE">
      <w:pPr>
        <w:spacing w:after="0" w:line="240" w:lineRule="auto"/>
        <w:rPr>
          <w:b/>
          <w:bCs/>
          <w:sz w:val="20"/>
          <w:szCs w:val="20"/>
        </w:rPr>
      </w:pPr>
      <w:r>
        <w:rPr>
          <w:b/>
          <w:bCs/>
          <w:sz w:val="20"/>
          <w:szCs w:val="20"/>
        </w:rPr>
        <w:t xml:space="preserve">                       </w:t>
      </w:r>
      <w:r w:rsidR="0088415B">
        <w:rPr>
          <w:b/>
          <w:bCs/>
          <w:sz w:val="20"/>
          <w:szCs w:val="20"/>
        </w:rPr>
        <w:t xml:space="preserve">  </w:t>
      </w:r>
      <w:r>
        <w:rPr>
          <w:b/>
          <w:bCs/>
          <w:sz w:val="20"/>
          <w:szCs w:val="20"/>
        </w:rPr>
        <w:t xml:space="preserve">   </w:t>
      </w:r>
      <w:r w:rsidR="00105988" w:rsidRPr="00D55AAD">
        <w:rPr>
          <w:b/>
          <w:bCs/>
          <w:sz w:val="20"/>
          <w:szCs w:val="20"/>
        </w:rPr>
        <w:t>Precio por persona en USD</w:t>
      </w:r>
      <w:r>
        <w:rPr>
          <w:b/>
          <w:bCs/>
          <w:sz w:val="20"/>
          <w:szCs w:val="20"/>
        </w:rPr>
        <w:t>:</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8"/>
        <w:gridCol w:w="1050"/>
        <w:gridCol w:w="1050"/>
        <w:gridCol w:w="712"/>
        <w:gridCol w:w="1984"/>
      </w:tblGrid>
      <w:tr w:rsidR="003D0199" w:rsidRPr="003D0199" w14:paraId="7E56D5BE" w14:textId="77777777" w:rsidTr="00475054">
        <w:trPr>
          <w:trHeight w:val="402"/>
          <w:jc w:val="center"/>
        </w:trPr>
        <w:tc>
          <w:tcPr>
            <w:tcW w:w="1578" w:type="dxa"/>
            <w:shd w:val="clear" w:color="C00000" w:fill="C00000"/>
            <w:noWrap/>
            <w:vAlign w:val="center"/>
            <w:hideMark/>
          </w:tcPr>
          <w:p w14:paraId="7A3CA51F" w14:textId="77777777" w:rsidR="003D0199" w:rsidRPr="003D0199" w:rsidRDefault="003D0199" w:rsidP="003D0199">
            <w:pPr>
              <w:spacing w:after="0" w:line="240" w:lineRule="auto"/>
              <w:jc w:val="center"/>
              <w:rPr>
                <w:rFonts w:ascii="Calibri" w:eastAsia="Times New Roman" w:hAnsi="Calibri" w:cs="Calibri"/>
                <w:b/>
                <w:bCs/>
                <w:color w:val="FFFFFF"/>
                <w:kern w:val="0"/>
                <w:sz w:val="20"/>
                <w:szCs w:val="20"/>
                <w:lang w:val="es-PE" w:eastAsia="es-PE"/>
                <w14:ligatures w14:val="none"/>
              </w:rPr>
            </w:pPr>
            <w:r w:rsidRPr="003D0199">
              <w:rPr>
                <w:rFonts w:ascii="Calibri" w:eastAsia="Times New Roman" w:hAnsi="Calibri" w:cs="Calibri"/>
                <w:b/>
                <w:bCs/>
                <w:color w:val="FFFFFF"/>
                <w:kern w:val="0"/>
                <w:sz w:val="20"/>
                <w:szCs w:val="20"/>
                <w:lang w:val="es-PE" w:eastAsia="es-PE"/>
                <w14:ligatures w14:val="none"/>
              </w:rPr>
              <w:t>CATEGORÍA</w:t>
            </w:r>
          </w:p>
        </w:tc>
        <w:tc>
          <w:tcPr>
            <w:tcW w:w="1050" w:type="dxa"/>
            <w:shd w:val="clear" w:color="C00000" w:fill="C00000"/>
            <w:noWrap/>
            <w:vAlign w:val="center"/>
            <w:hideMark/>
          </w:tcPr>
          <w:p w14:paraId="03978FF3" w14:textId="77777777" w:rsidR="003D0199" w:rsidRPr="003D0199" w:rsidRDefault="003D0199" w:rsidP="003D0199">
            <w:pPr>
              <w:spacing w:after="0" w:line="240" w:lineRule="auto"/>
              <w:jc w:val="center"/>
              <w:rPr>
                <w:rFonts w:ascii="Calibri" w:eastAsia="Times New Roman" w:hAnsi="Calibri" w:cs="Calibri"/>
                <w:b/>
                <w:bCs/>
                <w:color w:val="FFFFFF"/>
                <w:kern w:val="0"/>
                <w:sz w:val="20"/>
                <w:szCs w:val="20"/>
                <w:lang w:val="es-PE" w:eastAsia="es-PE"/>
                <w14:ligatures w14:val="none"/>
              </w:rPr>
            </w:pPr>
            <w:r w:rsidRPr="003D0199">
              <w:rPr>
                <w:rFonts w:ascii="Calibri" w:eastAsia="Times New Roman" w:hAnsi="Calibri" w:cs="Calibri"/>
                <w:b/>
                <w:bCs/>
                <w:color w:val="FFFFFF"/>
                <w:kern w:val="0"/>
                <w:sz w:val="20"/>
                <w:szCs w:val="20"/>
                <w:lang w:val="es-PE" w:eastAsia="es-PE"/>
                <w14:ligatures w14:val="none"/>
              </w:rPr>
              <w:t>DBL</w:t>
            </w:r>
          </w:p>
        </w:tc>
        <w:tc>
          <w:tcPr>
            <w:tcW w:w="1050" w:type="dxa"/>
            <w:shd w:val="clear" w:color="C00000" w:fill="C00000"/>
            <w:noWrap/>
            <w:vAlign w:val="center"/>
            <w:hideMark/>
          </w:tcPr>
          <w:p w14:paraId="687A1027" w14:textId="77777777" w:rsidR="003D0199" w:rsidRPr="003D0199" w:rsidRDefault="003D0199" w:rsidP="003D0199">
            <w:pPr>
              <w:spacing w:after="0" w:line="240" w:lineRule="auto"/>
              <w:jc w:val="center"/>
              <w:rPr>
                <w:rFonts w:ascii="Calibri" w:eastAsia="Times New Roman" w:hAnsi="Calibri" w:cs="Calibri"/>
                <w:b/>
                <w:bCs/>
                <w:color w:val="FFFFFF"/>
                <w:kern w:val="0"/>
                <w:sz w:val="20"/>
                <w:szCs w:val="20"/>
                <w:lang w:val="es-PE" w:eastAsia="es-PE"/>
                <w14:ligatures w14:val="none"/>
              </w:rPr>
            </w:pPr>
            <w:r w:rsidRPr="003D0199">
              <w:rPr>
                <w:rFonts w:ascii="Calibri" w:eastAsia="Times New Roman" w:hAnsi="Calibri" w:cs="Calibri"/>
                <w:b/>
                <w:bCs/>
                <w:color w:val="FFFFFF"/>
                <w:kern w:val="0"/>
                <w:sz w:val="20"/>
                <w:szCs w:val="20"/>
                <w:lang w:val="es-PE" w:eastAsia="es-PE"/>
                <w14:ligatures w14:val="none"/>
              </w:rPr>
              <w:t>TPL</w:t>
            </w:r>
          </w:p>
        </w:tc>
        <w:tc>
          <w:tcPr>
            <w:tcW w:w="712" w:type="dxa"/>
            <w:shd w:val="clear" w:color="C00000" w:fill="C00000"/>
            <w:noWrap/>
            <w:vAlign w:val="center"/>
            <w:hideMark/>
          </w:tcPr>
          <w:p w14:paraId="2DCA8ED2" w14:textId="77777777" w:rsidR="003D0199" w:rsidRPr="003D0199" w:rsidRDefault="003D0199" w:rsidP="003D0199">
            <w:pPr>
              <w:spacing w:after="0" w:line="240" w:lineRule="auto"/>
              <w:jc w:val="center"/>
              <w:rPr>
                <w:rFonts w:ascii="Calibri" w:eastAsia="Times New Roman" w:hAnsi="Calibri" w:cs="Calibri"/>
                <w:b/>
                <w:bCs/>
                <w:color w:val="FFFFFF"/>
                <w:kern w:val="0"/>
                <w:sz w:val="20"/>
                <w:szCs w:val="20"/>
                <w:lang w:val="es-PE" w:eastAsia="es-PE"/>
                <w14:ligatures w14:val="none"/>
              </w:rPr>
            </w:pPr>
            <w:r w:rsidRPr="003D0199">
              <w:rPr>
                <w:rFonts w:ascii="Calibri" w:eastAsia="Times New Roman" w:hAnsi="Calibri" w:cs="Calibri"/>
                <w:b/>
                <w:bCs/>
                <w:color w:val="FFFFFF"/>
                <w:kern w:val="0"/>
                <w:sz w:val="20"/>
                <w:szCs w:val="20"/>
                <w:lang w:val="es-PE" w:eastAsia="es-PE"/>
                <w14:ligatures w14:val="none"/>
              </w:rPr>
              <w:t>SGL</w:t>
            </w:r>
          </w:p>
        </w:tc>
        <w:tc>
          <w:tcPr>
            <w:tcW w:w="1984" w:type="dxa"/>
            <w:shd w:val="clear" w:color="C00000" w:fill="C00000"/>
            <w:noWrap/>
            <w:vAlign w:val="center"/>
            <w:hideMark/>
          </w:tcPr>
          <w:p w14:paraId="4ED5E248" w14:textId="77777777" w:rsidR="003D0199" w:rsidRPr="003D0199" w:rsidRDefault="003D0199" w:rsidP="003D0199">
            <w:pPr>
              <w:spacing w:after="0" w:line="240" w:lineRule="auto"/>
              <w:jc w:val="center"/>
              <w:rPr>
                <w:rFonts w:ascii="Calibri" w:eastAsia="Times New Roman" w:hAnsi="Calibri" w:cs="Calibri"/>
                <w:b/>
                <w:bCs/>
                <w:color w:val="FFFFFF"/>
                <w:kern w:val="0"/>
                <w:sz w:val="20"/>
                <w:szCs w:val="20"/>
                <w:lang w:val="es-PE" w:eastAsia="es-PE"/>
                <w14:ligatures w14:val="none"/>
              </w:rPr>
            </w:pPr>
            <w:r w:rsidRPr="003D0199">
              <w:rPr>
                <w:rFonts w:ascii="Calibri" w:eastAsia="Times New Roman" w:hAnsi="Calibri" w:cs="Calibri"/>
                <w:b/>
                <w:bCs/>
                <w:color w:val="FFFFFF"/>
                <w:kern w:val="0"/>
                <w:sz w:val="20"/>
                <w:szCs w:val="20"/>
                <w:lang w:val="es-PE" w:eastAsia="es-PE"/>
                <w14:ligatures w14:val="none"/>
              </w:rPr>
              <w:t>SALIDAS</w:t>
            </w:r>
          </w:p>
        </w:tc>
      </w:tr>
      <w:tr w:rsidR="003D0199" w:rsidRPr="003D0199" w14:paraId="55788E7B" w14:textId="77777777" w:rsidTr="00475054">
        <w:trPr>
          <w:trHeight w:val="495"/>
          <w:jc w:val="center"/>
        </w:trPr>
        <w:tc>
          <w:tcPr>
            <w:tcW w:w="1578" w:type="dxa"/>
            <w:vMerge w:val="restart"/>
            <w:noWrap/>
            <w:vAlign w:val="center"/>
            <w:hideMark/>
          </w:tcPr>
          <w:p w14:paraId="6452E84F"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r w:rsidRPr="003D0199">
              <w:rPr>
                <w:rFonts w:ascii="Calibri" w:eastAsia="Times New Roman" w:hAnsi="Calibri" w:cs="Calibri"/>
                <w:color w:val="000000"/>
                <w:kern w:val="0"/>
                <w:sz w:val="20"/>
                <w:szCs w:val="20"/>
                <w:lang w:val="es-PE" w:eastAsia="es-PE"/>
                <w14:ligatures w14:val="none"/>
              </w:rPr>
              <w:t>CLÁSICO</w:t>
            </w:r>
          </w:p>
        </w:tc>
        <w:tc>
          <w:tcPr>
            <w:tcW w:w="1050" w:type="dxa"/>
            <w:noWrap/>
            <w:vAlign w:val="center"/>
            <w:hideMark/>
          </w:tcPr>
          <w:p w14:paraId="5BA71C81"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1280</w:t>
            </w:r>
          </w:p>
        </w:tc>
        <w:tc>
          <w:tcPr>
            <w:tcW w:w="1050" w:type="dxa"/>
            <w:noWrap/>
            <w:vAlign w:val="center"/>
            <w:hideMark/>
          </w:tcPr>
          <w:p w14:paraId="34FD59B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1237</w:t>
            </w:r>
          </w:p>
        </w:tc>
        <w:tc>
          <w:tcPr>
            <w:tcW w:w="712" w:type="dxa"/>
            <w:noWrap/>
            <w:vAlign w:val="center"/>
            <w:hideMark/>
          </w:tcPr>
          <w:p w14:paraId="76681EBE"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1765</w:t>
            </w:r>
          </w:p>
        </w:tc>
        <w:tc>
          <w:tcPr>
            <w:tcW w:w="1984" w:type="dxa"/>
            <w:vAlign w:val="center"/>
            <w:hideMark/>
          </w:tcPr>
          <w:p w14:paraId="137047A0" w14:textId="7E7963FE"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02JUL</w:t>
            </w:r>
          </w:p>
        </w:tc>
      </w:tr>
      <w:tr w:rsidR="003D0199" w:rsidRPr="003D0199" w14:paraId="2A413364" w14:textId="77777777" w:rsidTr="00475054">
        <w:trPr>
          <w:trHeight w:val="402"/>
          <w:jc w:val="center"/>
        </w:trPr>
        <w:tc>
          <w:tcPr>
            <w:tcW w:w="1578" w:type="dxa"/>
            <w:vMerge/>
            <w:vAlign w:val="center"/>
            <w:hideMark/>
          </w:tcPr>
          <w:p w14:paraId="0CFED7DC"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27ABB7D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1255</w:t>
            </w:r>
          </w:p>
        </w:tc>
        <w:tc>
          <w:tcPr>
            <w:tcW w:w="1050" w:type="dxa"/>
            <w:vAlign w:val="center"/>
            <w:hideMark/>
          </w:tcPr>
          <w:p w14:paraId="01B961D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1213</w:t>
            </w:r>
          </w:p>
        </w:tc>
        <w:tc>
          <w:tcPr>
            <w:tcW w:w="712" w:type="dxa"/>
            <w:vAlign w:val="center"/>
            <w:hideMark/>
          </w:tcPr>
          <w:p w14:paraId="3FEA622C"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1715</w:t>
            </w:r>
          </w:p>
        </w:tc>
        <w:tc>
          <w:tcPr>
            <w:tcW w:w="1984" w:type="dxa"/>
            <w:vAlign w:val="center"/>
            <w:hideMark/>
          </w:tcPr>
          <w:p w14:paraId="1DC50443" w14:textId="11FE077B"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09JUL</w:t>
            </w:r>
          </w:p>
        </w:tc>
      </w:tr>
      <w:tr w:rsidR="003D0199" w:rsidRPr="003D0199" w14:paraId="3939E2CA" w14:textId="77777777" w:rsidTr="00475054">
        <w:trPr>
          <w:trHeight w:val="402"/>
          <w:jc w:val="center"/>
        </w:trPr>
        <w:tc>
          <w:tcPr>
            <w:tcW w:w="1578" w:type="dxa"/>
            <w:vMerge/>
            <w:vAlign w:val="center"/>
            <w:hideMark/>
          </w:tcPr>
          <w:p w14:paraId="225D4DE2"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7081A6AC"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1170</w:t>
            </w:r>
          </w:p>
        </w:tc>
        <w:tc>
          <w:tcPr>
            <w:tcW w:w="1050" w:type="dxa"/>
            <w:vAlign w:val="center"/>
            <w:hideMark/>
          </w:tcPr>
          <w:p w14:paraId="38E410F1"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1131</w:t>
            </w:r>
          </w:p>
        </w:tc>
        <w:tc>
          <w:tcPr>
            <w:tcW w:w="712" w:type="dxa"/>
            <w:vAlign w:val="center"/>
            <w:hideMark/>
          </w:tcPr>
          <w:p w14:paraId="206ABC2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1560</w:t>
            </w:r>
          </w:p>
        </w:tc>
        <w:tc>
          <w:tcPr>
            <w:tcW w:w="1984" w:type="dxa"/>
            <w:vAlign w:val="center"/>
            <w:hideMark/>
          </w:tcPr>
          <w:p w14:paraId="39C0EC66" w14:textId="5971A511"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16JUL</w:t>
            </w:r>
          </w:p>
        </w:tc>
      </w:tr>
      <w:tr w:rsidR="003D0199" w:rsidRPr="003D0199" w14:paraId="141034D9" w14:textId="77777777" w:rsidTr="00475054">
        <w:trPr>
          <w:trHeight w:val="390"/>
          <w:jc w:val="center"/>
        </w:trPr>
        <w:tc>
          <w:tcPr>
            <w:tcW w:w="1578" w:type="dxa"/>
            <w:vMerge/>
            <w:vAlign w:val="center"/>
            <w:hideMark/>
          </w:tcPr>
          <w:p w14:paraId="7CBE4223"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29FC21FE"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1155</w:t>
            </w:r>
          </w:p>
        </w:tc>
        <w:tc>
          <w:tcPr>
            <w:tcW w:w="1050" w:type="dxa"/>
            <w:vAlign w:val="center"/>
            <w:hideMark/>
          </w:tcPr>
          <w:p w14:paraId="48B0C8B1"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1117</w:t>
            </w:r>
          </w:p>
        </w:tc>
        <w:tc>
          <w:tcPr>
            <w:tcW w:w="712" w:type="dxa"/>
            <w:vAlign w:val="center"/>
            <w:hideMark/>
          </w:tcPr>
          <w:p w14:paraId="411009B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1535</w:t>
            </w:r>
          </w:p>
        </w:tc>
        <w:tc>
          <w:tcPr>
            <w:tcW w:w="1984" w:type="dxa"/>
            <w:vAlign w:val="center"/>
            <w:hideMark/>
          </w:tcPr>
          <w:p w14:paraId="1F517C0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23JUL - 20AGO</w:t>
            </w:r>
          </w:p>
        </w:tc>
      </w:tr>
      <w:tr w:rsidR="003D0199" w:rsidRPr="003D0199" w14:paraId="1026DC90" w14:textId="77777777" w:rsidTr="00475054">
        <w:trPr>
          <w:trHeight w:val="402"/>
          <w:jc w:val="center"/>
        </w:trPr>
        <w:tc>
          <w:tcPr>
            <w:tcW w:w="1578" w:type="dxa"/>
            <w:vMerge/>
            <w:vAlign w:val="center"/>
            <w:hideMark/>
          </w:tcPr>
          <w:p w14:paraId="4CC81890"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33631AD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1240</w:t>
            </w:r>
          </w:p>
        </w:tc>
        <w:tc>
          <w:tcPr>
            <w:tcW w:w="1050" w:type="dxa"/>
            <w:vAlign w:val="center"/>
            <w:hideMark/>
          </w:tcPr>
          <w:p w14:paraId="7C096B5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1199</w:t>
            </w:r>
          </w:p>
        </w:tc>
        <w:tc>
          <w:tcPr>
            <w:tcW w:w="712" w:type="dxa"/>
            <w:vAlign w:val="center"/>
            <w:hideMark/>
          </w:tcPr>
          <w:p w14:paraId="1068D70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1695</w:t>
            </w:r>
          </w:p>
        </w:tc>
        <w:tc>
          <w:tcPr>
            <w:tcW w:w="1984" w:type="dxa"/>
            <w:vAlign w:val="center"/>
            <w:hideMark/>
          </w:tcPr>
          <w:p w14:paraId="210D23E5" w14:textId="77D65D88"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27AGO</w:t>
            </w:r>
          </w:p>
        </w:tc>
      </w:tr>
      <w:tr w:rsidR="003D0199" w:rsidRPr="003D0199" w14:paraId="0C82CFC1" w14:textId="77777777" w:rsidTr="00475054">
        <w:trPr>
          <w:trHeight w:val="402"/>
          <w:jc w:val="center"/>
        </w:trPr>
        <w:tc>
          <w:tcPr>
            <w:tcW w:w="1578" w:type="dxa"/>
            <w:vMerge/>
            <w:vAlign w:val="center"/>
            <w:hideMark/>
          </w:tcPr>
          <w:p w14:paraId="3DE84805"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131FBB2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1285</w:t>
            </w:r>
          </w:p>
        </w:tc>
        <w:tc>
          <w:tcPr>
            <w:tcW w:w="1050" w:type="dxa"/>
            <w:vAlign w:val="center"/>
            <w:hideMark/>
          </w:tcPr>
          <w:p w14:paraId="435B06F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1242</w:t>
            </w:r>
          </w:p>
        </w:tc>
        <w:tc>
          <w:tcPr>
            <w:tcW w:w="712" w:type="dxa"/>
            <w:vAlign w:val="center"/>
            <w:hideMark/>
          </w:tcPr>
          <w:p w14:paraId="1626A54C"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1770</w:t>
            </w:r>
          </w:p>
        </w:tc>
        <w:tc>
          <w:tcPr>
            <w:tcW w:w="1984" w:type="dxa"/>
            <w:vAlign w:val="center"/>
            <w:hideMark/>
          </w:tcPr>
          <w:p w14:paraId="63A0023D" w14:textId="75CF1ADF"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03SEP</w:t>
            </w:r>
          </w:p>
        </w:tc>
      </w:tr>
      <w:tr w:rsidR="003D0199" w:rsidRPr="003D0199" w14:paraId="09123AF9" w14:textId="77777777" w:rsidTr="00475054">
        <w:trPr>
          <w:trHeight w:val="402"/>
          <w:jc w:val="center"/>
        </w:trPr>
        <w:tc>
          <w:tcPr>
            <w:tcW w:w="1578" w:type="dxa"/>
            <w:vMerge/>
            <w:vAlign w:val="center"/>
            <w:hideMark/>
          </w:tcPr>
          <w:p w14:paraId="1168E0AE"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7F80243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1280</w:t>
            </w:r>
          </w:p>
        </w:tc>
        <w:tc>
          <w:tcPr>
            <w:tcW w:w="1050" w:type="dxa"/>
            <w:vAlign w:val="center"/>
            <w:hideMark/>
          </w:tcPr>
          <w:p w14:paraId="71FA23E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1237</w:t>
            </w:r>
          </w:p>
        </w:tc>
        <w:tc>
          <w:tcPr>
            <w:tcW w:w="712" w:type="dxa"/>
            <w:vAlign w:val="center"/>
            <w:hideMark/>
          </w:tcPr>
          <w:p w14:paraId="243F36BF"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1765</w:t>
            </w:r>
          </w:p>
        </w:tc>
        <w:tc>
          <w:tcPr>
            <w:tcW w:w="1984" w:type="dxa"/>
            <w:vAlign w:val="center"/>
            <w:hideMark/>
          </w:tcPr>
          <w:p w14:paraId="2824064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10SEP - 17SEP</w:t>
            </w:r>
          </w:p>
        </w:tc>
      </w:tr>
      <w:tr w:rsidR="003D0199" w:rsidRPr="003D0199" w14:paraId="6B3A528A" w14:textId="77777777" w:rsidTr="00475054">
        <w:trPr>
          <w:trHeight w:val="402"/>
          <w:jc w:val="center"/>
        </w:trPr>
        <w:tc>
          <w:tcPr>
            <w:tcW w:w="1578" w:type="dxa"/>
            <w:vMerge/>
            <w:vAlign w:val="center"/>
            <w:hideMark/>
          </w:tcPr>
          <w:p w14:paraId="1B6D2020"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447631E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1285</w:t>
            </w:r>
          </w:p>
        </w:tc>
        <w:tc>
          <w:tcPr>
            <w:tcW w:w="1050" w:type="dxa"/>
            <w:vAlign w:val="center"/>
            <w:hideMark/>
          </w:tcPr>
          <w:p w14:paraId="056579A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1242</w:t>
            </w:r>
          </w:p>
        </w:tc>
        <w:tc>
          <w:tcPr>
            <w:tcW w:w="712" w:type="dxa"/>
            <w:vAlign w:val="center"/>
            <w:hideMark/>
          </w:tcPr>
          <w:p w14:paraId="20F8FCD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1770</w:t>
            </w:r>
          </w:p>
        </w:tc>
        <w:tc>
          <w:tcPr>
            <w:tcW w:w="1984" w:type="dxa"/>
            <w:vAlign w:val="center"/>
            <w:hideMark/>
          </w:tcPr>
          <w:p w14:paraId="0B08CA0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24SEP - 01OCT</w:t>
            </w:r>
          </w:p>
        </w:tc>
      </w:tr>
      <w:tr w:rsidR="003D0199" w:rsidRPr="003D0199" w14:paraId="1404D690" w14:textId="77777777" w:rsidTr="00475054">
        <w:trPr>
          <w:trHeight w:val="402"/>
          <w:jc w:val="center"/>
        </w:trPr>
        <w:tc>
          <w:tcPr>
            <w:tcW w:w="1578" w:type="dxa"/>
            <w:vMerge/>
            <w:vAlign w:val="center"/>
            <w:hideMark/>
          </w:tcPr>
          <w:p w14:paraId="377D7198"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627B98A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1280</w:t>
            </w:r>
          </w:p>
        </w:tc>
        <w:tc>
          <w:tcPr>
            <w:tcW w:w="1050" w:type="dxa"/>
            <w:vAlign w:val="center"/>
            <w:hideMark/>
          </w:tcPr>
          <w:p w14:paraId="3A9B2C1C"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1237</w:t>
            </w:r>
          </w:p>
        </w:tc>
        <w:tc>
          <w:tcPr>
            <w:tcW w:w="712" w:type="dxa"/>
            <w:vAlign w:val="center"/>
            <w:hideMark/>
          </w:tcPr>
          <w:p w14:paraId="6DF7FCE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1765</w:t>
            </w:r>
          </w:p>
        </w:tc>
        <w:tc>
          <w:tcPr>
            <w:tcW w:w="1984" w:type="dxa"/>
            <w:vAlign w:val="center"/>
            <w:hideMark/>
          </w:tcPr>
          <w:p w14:paraId="5DAEBFE7" w14:textId="460C166A"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08OCT</w:t>
            </w:r>
          </w:p>
        </w:tc>
      </w:tr>
      <w:tr w:rsidR="003D0199" w:rsidRPr="003D0199" w14:paraId="6449FC8A" w14:textId="77777777" w:rsidTr="00475054">
        <w:trPr>
          <w:trHeight w:val="402"/>
          <w:jc w:val="center"/>
        </w:trPr>
        <w:tc>
          <w:tcPr>
            <w:tcW w:w="1578" w:type="dxa"/>
            <w:vMerge/>
            <w:vAlign w:val="center"/>
            <w:hideMark/>
          </w:tcPr>
          <w:p w14:paraId="18A81D65"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047C5F5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1380</w:t>
            </w:r>
          </w:p>
        </w:tc>
        <w:tc>
          <w:tcPr>
            <w:tcW w:w="1050" w:type="dxa"/>
            <w:vAlign w:val="center"/>
            <w:hideMark/>
          </w:tcPr>
          <w:p w14:paraId="3261860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1334</w:t>
            </w:r>
          </w:p>
        </w:tc>
        <w:tc>
          <w:tcPr>
            <w:tcW w:w="712" w:type="dxa"/>
            <w:vAlign w:val="center"/>
            <w:hideMark/>
          </w:tcPr>
          <w:p w14:paraId="625FD86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1945</w:t>
            </w:r>
          </w:p>
        </w:tc>
        <w:tc>
          <w:tcPr>
            <w:tcW w:w="1984" w:type="dxa"/>
            <w:vAlign w:val="center"/>
            <w:hideMark/>
          </w:tcPr>
          <w:p w14:paraId="11FE4FD9" w14:textId="58C4B075"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15OCT</w:t>
            </w:r>
          </w:p>
        </w:tc>
      </w:tr>
      <w:tr w:rsidR="003D0199" w:rsidRPr="003D0199" w14:paraId="4EEAD67C" w14:textId="77777777" w:rsidTr="00475054">
        <w:trPr>
          <w:trHeight w:val="390"/>
          <w:jc w:val="center"/>
        </w:trPr>
        <w:tc>
          <w:tcPr>
            <w:tcW w:w="1578" w:type="dxa"/>
            <w:vMerge/>
            <w:vAlign w:val="center"/>
            <w:hideMark/>
          </w:tcPr>
          <w:p w14:paraId="056A29A1"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54CBC3C1"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1240</w:t>
            </w:r>
          </w:p>
        </w:tc>
        <w:tc>
          <w:tcPr>
            <w:tcW w:w="1050" w:type="dxa"/>
            <w:vAlign w:val="center"/>
            <w:hideMark/>
          </w:tcPr>
          <w:p w14:paraId="28219AC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1199</w:t>
            </w:r>
          </w:p>
        </w:tc>
        <w:tc>
          <w:tcPr>
            <w:tcW w:w="712" w:type="dxa"/>
            <w:vAlign w:val="center"/>
            <w:hideMark/>
          </w:tcPr>
          <w:p w14:paraId="2C3BB21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1690</w:t>
            </w:r>
          </w:p>
        </w:tc>
        <w:tc>
          <w:tcPr>
            <w:tcW w:w="1984" w:type="dxa"/>
            <w:vAlign w:val="center"/>
            <w:hideMark/>
          </w:tcPr>
          <w:p w14:paraId="092AEDA0" w14:textId="0CB24B14"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22OCT</w:t>
            </w:r>
          </w:p>
        </w:tc>
      </w:tr>
      <w:tr w:rsidR="003D0199" w:rsidRPr="003D0199" w14:paraId="75518DE6" w14:textId="77777777" w:rsidTr="00475054">
        <w:trPr>
          <w:trHeight w:val="402"/>
          <w:jc w:val="center"/>
        </w:trPr>
        <w:tc>
          <w:tcPr>
            <w:tcW w:w="1578" w:type="dxa"/>
            <w:vMerge/>
            <w:vAlign w:val="center"/>
            <w:hideMark/>
          </w:tcPr>
          <w:p w14:paraId="22333834"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21FFDE9C"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1235</w:t>
            </w:r>
          </w:p>
        </w:tc>
        <w:tc>
          <w:tcPr>
            <w:tcW w:w="1050" w:type="dxa"/>
            <w:vAlign w:val="center"/>
            <w:hideMark/>
          </w:tcPr>
          <w:p w14:paraId="700BD79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1194</w:t>
            </w:r>
          </w:p>
        </w:tc>
        <w:tc>
          <w:tcPr>
            <w:tcW w:w="712" w:type="dxa"/>
            <w:vAlign w:val="center"/>
            <w:hideMark/>
          </w:tcPr>
          <w:p w14:paraId="115AC2A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1680</w:t>
            </w:r>
          </w:p>
        </w:tc>
        <w:tc>
          <w:tcPr>
            <w:tcW w:w="1984" w:type="dxa"/>
            <w:vAlign w:val="center"/>
            <w:hideMark/>
          </w:tcPr>
          <w:p w14:paraId="61EA51D0" w14:textId="2EF6F830"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29OCT</w:t>
            </w:r>
          </w:p>
        </w:tc>
      </w:tr>
      <w:tr w:rsidR="003D0199" w:rsidRPr="003D0199" w14:paraId="4A9E345C" w14:textId="77777777" w:rsidTr="00475054">
        <w:trPr>
          <w:trHeight w:val="402"/>
          <w:jc w:val="center"/>
        </w:trPr>
        <w:tc>
          <w:tcPr>
            <w:tcW w:w="1578" w:type="dxa"/>
            <w:vMerge/>
            <w:vAlign w:val="center"/>
            <w:hideMark/>
          </w:tcPr>
          <w:p w14:paraId="54BD9BA0"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090838B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1200</w:t>
            </w:r>
          </w:p>
        </w:tc>
        <w:tc>
          <w:tcPr>
            <w:tcW w:w="1050" w:type="dxa"/>
            <w:vAlign w:val="center"/>
            <w:hideMark/>
          </w:tcPr>
          <w:p w14:paraId="1B73C9E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1160</w:t>
            </w:r>
          </w:p>
        </w:tc>
        <w:tc>
          <w:tcPr>
            <w:tcW w:w="712" w:type="dxa"/>
            <w:vAlign w:val="center"/>
            <w:hideMark/>
          </w:tcPr>
          <w:p w14:paraId="4415501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1635</w:t>
            </w:r>
          </w:p>
        </w:tc>
        <w:tc>
          <w:tcPr>
            <w:tcW w:w="1984" w:type="dxa"/>
            <w:vAlign w:val="center"/>
            <w:hideMark/>
          </w:tcPr>
          <w:p w14:paraId="00AEBD3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05NOV - 03DIC</w:t>
            </w:r>
          </w:p>
        </w:tc>
      </w:tr>
      <w:tr w:rsidR="003D0199" w:rsidRPr="003D0199" w14:paraId="7C1DA261" w14:textId="77777777" w:rsidTr="00475054">
        <w:trPr>
          <w:trHeight w:val="402"/>
          <w:jc w:val="center"/>
        </w:trPr>
        <w:tc>
          <w:tcPr>
            <w:tcW w:w="1578" w:type="dxa"/>
            <w:vMerge/>
            <w:vAlign w:val="center"/>
            <w:hideMark/>
          </w:tcPr>
          <w:p w14:paraId="324B828B"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shd w:val="clear" w:color="auto" w:fill="FFC000"/>
            <w:vAlign w:val="center"/>
            <w:hideMark/>
          </w:tcPr>
          <w:p w14:paraId="15DBDAA0" w14:textId="77777777" w:rsidR="003D0199" w:rsidRPr="003D0199" w:rsidRDefault="003D0199" w:rsidP="003D0199">
            <w:pPr>
              <w:spacing w:after="0" w:line="240" w:lineRule="auto"/>
              <w:jc w:val="center"/>
              <w:rPr>
                <w:rFonts w:ascii="Calibri" w:eastAsia="Times New Roman" w:hAnsi="Calibri" w:cs="Calibri"/>
                <w:b/>
                <w:bCs/>
                <w:kern w:val="0"/>
                <w:sz w:val="20"/>
                <w:szCs w:val="20"/>
                <w:lang w:val="es-PE" w:eastAsia="es-PE"/>
                <w14:ligatures w14:val="none"/>
              </w:rPr>
            </w:pPr>
            <w:r w:rsidRPr="003D0199">
              <w:rPr>
                <w:rFonts w:ascii="Calibri" w:eastAsia="Times New Roman" w:hAnsi="Calibri" w:cs="Calibri"/>
                <w:b/>
                <w:bCs/>
                <w:kern w:val="0"/>
                <w:sz w:val="20"/>
                <w:szCs w:val="20"/>
                <w:lang w:val="es-PE" w:eastAsia="es-PE"/>
                <w14:ligatures w14:val="none"/>
              </w:rPr>
              <w:t>1115</w:t>
            </w:r>
          </w:p>
        </w:tc>
        <w:tc>
          <w:tcPr>
            <w:tcW w:w="1050" w:type="dxa"/>
            <w:vAlign w:val="center"/>
            <w:hideMark/>
          </w:tcPr>
          <w:p w14:paraId="2E5EF495"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1078</w:t>
            </w:r>
          </w:p>
        </w:tc>
        <w:tc>
          <w:tcPr>
            <w:tcW w:w="712" w:type="dxa"/>
            <w:vAlign w:val="center"/>
            <w:hideMark/>
          </w:tcPr>
          <w:p w14:paraId="0BD9C46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1480</w:t>
            </w:r>
          </w:p>
        </w:tc>
        <w:tc>
          <w:tcPr>
            <w:tcW w:w="1984" w:type="dxa"/>
            <w:vAlign w:val="center"/>
            <w:hideMark/>
          </w:tcPr>
          <w:p w14:paraId="3C50A02D" w14:textId="539C0C93"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17DIC</w:t>
            </w:r>
          </w:p>
        </w:tc>
      </w:tr>
      <w:tr w:rsidR="003D0199" w:rsidRPr="003D0199" w14:paraId="7F5B6F5A" w14:textId="77777777" w:rsidTr="00475054">
        <w:trPr>
          <w:trHeight w:val="402"/>
          <w:jc w:val="center"/>
        </w:trPr>
        <w:tc>
          <w:tcPr>
            <w:tcW w:w="1578" w:type="dxa"/>
            <w:vMerge/>
            <w:vAlign w:val="center"/>
            <w:hideMark/>
          </w:tcPr>
          <w:p w14:paraId="17EB60BF"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3BEB3C7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1140</w:t>
            </w:r>
          </w:p>
        </w:tc>
        <w:tc>
          <w:tcPr>
            <w:tcW w:w="1050" w:type="dxa"/>
            <w:vAlign w:val="center"/>
            <w:hideMark/>
          </w:tcPr>
          <w:p w14:paraId="4A7B096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1102</w:t>
            </w:r>
          </w:p>
        </w:tc>
        <w:tc>
          <w:tcPr>
            <w:tcW w:w="712" w:type="dxa"/>
            <w:vAlign w:val="center"/>
            <w:hideMark/>
          </w:tcPr>
          <w:p w14:paraId="6D249765"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1530</w:t>
            </w:r>
          </w:p>
        </w:tc>
        <w:tc>
          <w:tcPr>
            <w:tcW w:w="1984" w:type="dxa"/>
            <w:vAlign w:val="center"/>
            <w:hideMark/>
          </w:tcPr>
          <w:p w14:paraId="2FD0FBDF" w14:textId="249B33A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31DIC</w:t>
            </w:r>
          </w:p>
        </w:tc>
      </w:tr>
      <w:tr w:rsidR="003D0199" w:rsidRPr="003D0199" w14:paraId="09D56E36" w14:textId="77777777" w:rsidTr="00475054">
        <w:trPr>
          <w:trHeight w:val="402"/>
          <w:jc w:val="center"/>
        </w:trPr>
        <w:tc>
          <w:tcPr>
            <w:tcW w:w="1578" w:type="dxa"/>
            <w:vMerge/>
            <w:vAlign w:val="center"/>
            <w:hideMark/>
          </w:tcPr>
          <w:p w14:paraId="71CBCBA0"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324FA3C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1195</w:t>
            </w:r>
          </w:p>
        </w:tc>
        <w:tc>
          <w:tcPr>
            <w:tcW w:w="1050" w:type="dxa"/>
            <w:vAlign w:val="center"/>
            <w:hideMark/>
          </w:tcPr>
          <w:p w14:paraId="3449C28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1155</w:t>
            </w:r>
          </w:p>
        </w:tc>
        <w:tc>
          <w:tcPr>
            <w:tcW w:w="712" w:type="dxa"/>
            <w:vAlign w:val="center"/>
            <w:hideMark/>
          </w:tcPr>
          <w:p w14:paraId="0CB7D331"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1625</w:t>
            </w:r>
          </w:p>
        </w:tc>
        <w:tc>
          <w:tcPr>
            <w:tcW w:w="1984" w:type="dxa"/>
            <w:vAlign w:val="center"/>
            <w:hideMark/>
          </w:tcPr>
          <w:p w14:paraId="032DA9BD" w14:textId="2F04C475"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 xml:space="preserve">14ENE27' </w:t>
            </w:r>
            <w:r>
              <w:rPr>
                <w:rFonts w:ascii="Calibri" w:eastAsia="Times New Roman" w:hAnsi="Calibri" w:cs="Calibri"/>
                <w:kern w:val="0"/>
                <w:sz w:val="20"/>
                <w:szCs w:val="20"/>
                <w:lang w:val="es-PE" w:eastAsia="es-PE"/>
                <w14:ligatures w14:val="none"/>
              </w:rPr>
              <w:t>-</w:t>
            </w:r>
            <w:r w:rsidRPr="003D0199">
              <w:rPr>
                <w:rFonts w:ascii="Calibri" w:eastAsia="Times New Roman" w:hAnsi="Calibri" w:cs="Calibri"/>
                <w:kern w:val="0"/>
                <w:sz w:val="20"/>
                <w:szCs w:val="20"/>
                <w:lang w:val="es-PE" w:eastAsia="es-PE"/>
                <w14:ligatures w14:val="none"/>
              </w:rPr>
              <w:t>25MAR27'</w:t>
            </w:r>
          </w:p>
        </w:tc>
      </w:tr>
      <w:tr w:rsidR="003D0199" w:rsidRPr="003D0199" w14:paraId="6D0A4247" w14:textId="77777777" w:rsidTr="00475054">
        <w:trPr>
          <w:trHeight w:val="402"/>
          <w:jc w:val="center"/>
        </w:trPr>
        <w:tc>
          <w:tcPr>
            <w:tcW w:w="1578" w:type="dxa"/>
            <w:vMerge w:val="restart"/>
            <w:noWrap/>
            <w:vAlign w:val="center"/>
            <w:hideMark/>
          </w:tcPr>
          <w:p w14:paraId="5BF1CA16"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r w:rsidRPr="003D0199">
              <w:rPr>
                <w:rFonts w:ascii="Calibri" w:eastAsia="Times New Roman" w:hAnsi="Calibri" w:cs="Calibri"/>
                <w:color w:val="000000"/>
                <w:kern w:val="0"/>
                <w:sz w:val="20"/>
                <w:szCs w:val="20"/>
                <w:lang w:val="es-PE" w:eastAsia="es-PE"/>
                <w14:ligatures w14:val="none"/>
              </w:rPr>
              <w:t>CLÁSICO-</w:t>
            </w:r>
            <w:r w:rsidRPr="003D0199">
              <w:rPr>
                <w:rFonts w:ascii="Calibri" w:eastAsia="Times New Roman" w:hAnsi="Calibri" w:cs="Calibri"/>
                <w:b/>
                <w:bCs/>
                <w:color w:val="000000"/>
                <w:kern w:val="0"/>
                <w:sz w:val="20"/>
                <w:szCs w:val="20"/>
                <w:lang w:val="es-PE" w:eastAsia="es-PE"/>
                <w14:ligatures w14:val="none"/>
              </w:rPr>
              <w:t>VI</w:t>
            </w:r>
          </w:p>
        </w:tc>
        <w:tc>
          <w:tcPr>
            <w:tcW w:w="1050" w:type="dxa"/>
            <w:vAlign w:val="center"/>
            <w:hideMark/>
          </w:tcPr>
          <w:p w14:paraId="65E28ED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1425</w:t>
            </w:r>
          </w:p>
        </w:tc>
        <w:tc>
          <w:tcPr>
            <w:tcW w:w="1050" w:type="dxa"/>
            <w:vAlign w:val="center"/>
            <w:hideMark/>
          </w:tcPr>
          <w:p w14:paraId="3F8F9FE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1378</w:t>
            </w:r>
          </w:p>
        </w:tc>
        <w:tc>
          <w:tcPr>
            <w:tcW w:w="712" w:type="dxa"/>
            <w:vAlign w:val="center"/>
            <w:hideMark/>
          </w:tcPr>
          <w:p w14:paraId="03F574A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1910</w:t>
            </w:r>
          </w:p>
        </w:tc>
        <w:tc>
          <w:tcPr>
            <w:tcW w:w="1984" w:type="dxa"/>
            <w:vAlign w:val="center"/>
            <w:hideMark/>
          </w:tcPr>
          <w:p w14:paraId="7A88CC15" w14:textId="7713A3CF"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02JUL</w:t>
            </w:r>
          </w:p>
        </w:tc>
      </w:tr>
      <w:tr w:rsidR="003D0199" w:rsidRPr="003D0199" w14:paraId="487D2166" w14:textId="77777777" w:rsidTr="00475054">
        <w:trPr>
          <w:trHeight w:val="402"/>
          <w:jc w:val="center"/>
        </w:trPr>
        <w:tc>
          <w:tcPr>
            <w:tcW w:w="1578" w:type="dxa"/>
            <w:vMerge/>
            <w:vAlign w:val="center"/>
            <w:hideMark/>
          </w:tcPr>
          <w:p w14:paraId="3D9D995A"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6210D96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1400</w:t>
            </w:r>
          </w:p>
        </w:tc>
        <w:tc>
          <w:tcPr>
            <w:tcW w:w="1050" w:type="dxa"/>
            <w:vAlign w:val="center"/>
            <w:hideMark/>
          </w:tcPr>
          <w:p w14:paraId="3B7117B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1353</w:t>
            </w:r>
          </w:p>
        </w:tc>
        <w:tc>
          <w:tcPr>
            <w:tcW w:w="712" w:type="dxa"/>
            <w:vAlign w:val="center"/>
            <w:hideMark/>
          </w:tcPr>
          <w:p w14:paraId="7CA886E5"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1860</w:t>
            </w:r>
          </w:p>
        </w:tc>
        <w:tc>
          <w:tcPr>
            <w:tcW w:w="1984" w:type="dxa"/>
            <w:vAlign w:val="center"/>
            <w:hideMark/>
          </w:tcPr>
          <w:p w14:paraId="684C0C34" w14:textId="1E074841"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09JUL</w:t>
            </w:r>
          </w:p>
        </w:tc>
      </w:tr>
      <w:tr w:rsidR="003D0199" w:rsidRPr="003D0199" w14:paraId="551E4DDA" w14:textId="77777777" w:rsidTr="00475054">
        <w:trPr>
          <w:trHeight w:val="402"/>
          <w:jc w:val="center"/>
        </w:trPr>
        <w:tc>
          <w:tcPr>
            <w:tcW w:w="1578" w:type="dxa"/>
            <w:vMerge/>
            <w:vAlign w:val="center"/>
            <w:hideMark/>
          </w:tcPr>
          <w:p w14:paraId="03771F39"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0BF5870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1315</w:t>
            </w:r>
          </w:p>
        </w:tc>
        <w:tc>
          <w:tcPr>
            <w:tcW w:w="1050" w:type="dxa"/>
            <w:vAlign w:val="center"/>
            <w:hideMark/>
          </w:tcPr>
          <w:p w14:paraId="6549EFA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1271</w:t>
            </w:r>
          </w:p>
        </w:tc>
        <w:tc>
          <w:tcPr>
            <w:tcW w:w="712" w:type="dxa"/>
            <w:vAlign w:val="center"/>
            <w:hideMark/>
          </w:tcPr>
          <w:p w14:paraId="607BF13F"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1705</w:t>
            </w:r>
          </w:p>
        </w:tc>
        <w:tc>
          <w:tcPr>
            <w:tcW w:w="1984" w:type="dxa"/>
            <w:vAlign w:val="center"/>
            <w:hideMark/>
          </w:tcPr>
          <w:p w14:paraId="0DE2E956" w14:textId="735E3334"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16JUL</w:t>
            </w:r>
          </w:p>
        </w:tc>
      </w:tr>
      <w:tr w:rsidR="003D0199" w:rsidRPr="003D0199" w14:paraId="0C820299" w14:textId="77777777" w:rsidTr="00475054">
        <w:trPr>
          <w:trHeight w:val="402"/>
          <w:jc w:val="center"/>
        </w:trPr>
        <w:tc>
          <w:tcPr>
            <w:tcW w:w="1578" w:type="dxa"/>
            <w:vMerge/>
            <w:vAlign w:val="center"/>
            <w:hideMark/>
          </w:tcPr>
          <w:p w14:paraId="069D7439"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618061E2"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1300</w:t>
            </w:r>
          </w:p>
        </w:tc>
        <w:tc>
          <w:tcPr>
            <w:tcW w:w="1050" w:type="dxa"/>
            <w:vAlign w:val="center"/>
            <w:hideMark/>
          </w:tcPr>
          <w:p w14:paraId="1537F74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1257</w:t>
            </w:r>
          </w:p>
        </w:tc>
        <w:tc>
          <w:tcPr>
            <w:tcW w:w="712" w:type="dxa"/>
            <w:vAlign w:val="center"/>
            <w:hideMark/>
          </w:tcPr>
          <w:p w14:paraId="1F15AF3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1680</w:t>
            </w:r>
          </w:p>
        </w:tc>
        <w:tc>
          <w:tcPr>
            <w:tcW w:w="1984" w:type="dxa"/>
            <w:vAlign w:val="center"/>
            <w:hideMark/>
          </w:tcPr>
          <w:p w14:paraId="1DEF9DB6" w14:textId="36404A53"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23JUL - 20AGO</w:t>
            </w:r>
          </w:p>
        </w:tc>
      </w:tr>
      <w:tr w:rsidR="003D0199" w:rsidRPr="003D0199" w14:paraId="02E5194C" w14:textId="77777777" w:rsidTr="00475054">
        <w:trPr>
          <w:trHeight w:val="402"/>
          <w:jc w:val="center"/>
        </w:trPr>
        <w:tc>
          <w:tcPr>
            <w:tcW w:w="1578" w:type="dxa"/>
            <w:vMerge/>
            <w:vAlign w:val="center"/>
            <w:hideMark/>
          </w:tcPr>
          <w:p w14:paraId="72AA52E3"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0B3ACE3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1385</w:t>
            </w:r>
          </w:p>
        </w:tc>
        <w:tc>
          <w:tcPr>
            <w:tcW w:w="1050" w:type="dxa"/>
            <w:vAlign w:val="center"/>
            <w:hideMark/>
          </w:tcPr>
          <w:p w14:paraId="6A0608A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1339</w:t>
            </w:r>
          </w:p>
        </w:tc>
        <w:tc>
          <w:tcPr>
            <w:tcW w:w="712" w:type="dxa"/>
            <w:vAlign w:val="center"/>
            <w:hideMark/>
          </w:tcPr>
          <w:p w14:paraId="048674A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1840</w:t>
            </w:r>
          </w:p>
        </w:tc>
        <w:tc>
          <w:tcPr>
            <w:tcW w:w="1984" w:type="dxa"/>
            <w:vAlign w:val="center"/>
            <w:hideMark/>
          </w:tcPr>
          <w:p w14:paraId="3536659D" w14:textId="789109BC"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27AGO</w:t>
            </w:r>
          </w:p>
        </w:tc>
      </w:tr>
      <w:tr w:rsidR="003D0199" w:rsidRPr="003D0199" w14:paraId="69A244A9" w14:textId="77777777" w:rsidTr="00475054">
        <w:trPr>
          <w:trHeight w:val="402"/>
          <w:jc w:val="center"/>
        </w:trPr>
        <w:tc>
          <w:tcPr>
            <w:tcW w:w="1578" w:type="dxa"/>
            <w:vMerge/>
            <w:vAlign w:val="center"/>
            <w:hideMark/>
          </w:tcPr>
          <w:p w14:paraId="2A08233F"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153CE8EE"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1430</w:t>
            </w:r>
          </w:p>
        </w:tc>
        <w:tc>
          <w:tcPr>
            <w:tcW w:w="1050" w:type="dxa"/>
            <w:vAlign w:val="center"/>
            <w:hideMark/>
          </w:tcPr>
          <w:p w14:paraId="5CC0B00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1382</w:t>
            </w:r>
          </w:p>
        </w:tc>
        <w:tc>
          <w:tcPr>
            <w:tcW w:w="712" w:type="dxa"/>
            <w:vAlign w:val="center"/>
            <w:hideMark/>
          </w:tcPr>
          <w:p w14:paraId="672EC86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1915</w:t>
            </w:r>
          </w:p>
        </w:tc>
        <w:tc>
          <w:tcPr>
            <w:tcW w:w="1984" w:type="dxa"/>
            <w:vAlign w:val="center"/>
            <w:hideMark/>
          </w:tcPr>
          <w:p w14:paraId="08CADD8E" w14:textId="0BD139DA"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03SEP</w:t>
            </w:r>
          </w:p>
        </w:tc>
      </w:tr>
      <w:tr w:rsidR="003D0199" w:rsidRPr="003D0199" w14:paraId="48EEAF0B" w14:textId="77777777" w:rsidTr="00475054">
        <w:trPr>
          <w:trHeight w:val="402"/>
          <w:jc w:val="center"/>
        </w:trPr>
        <w:tc>
          <w:tcPr>
            <w:tcW w:w="1578" w:type="dxa"/>
            <w:vMerge/>
            <w:vAlign w:val="center"/>
            <w:hideMark/>
          </w:tcPr>
          <w:p w14:paraId="1130EA74"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1C9F1C9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1425</w:t>
            </w:r>
          </w:p>
        </w:tc>
        <w:tc>
          <w:tcPr>
            <w:tcW w:w="1050" w:type="dxa"/>
            <w:vAlign w:val="center"/>
            <w:hideMark/>
          </w:tcPr>
          <w:p w14:paraId="1F17918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1378</w:t>
            </w:r>
          </w:p>
        </w:tc>
        <w:tc>
          <w:tcPr>
            <w:tcW w:w="712" w:type="dxa"/>
            <w:vAlign w:val="center"/>
            <w:hideMark/>
          </w:tcPr>
          <w:p w14:paraId="66370AB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1910</w:t>
            </w:r>
          </w:p>
        </w:tc>
        <w:tc>
          <w:tcPr>
            <w:tcW w:w="1984" w:type="dxa"/>
            <w:vAlign w:val="center"/>
            <w:hideMark/>
          </w:tcPr>
          <w:p w14:paraId="68A2CF11" w14:textId="7C46BB46"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10SEP - 17SEP</w:t>
            </w:r>
          </w:p>
        </w:tc>
      </w:tr>
      <w:tr w:rsidR="003D0199" w:rsidRPr="003D0199" w14:paraId="305BE70C" w14:textId="77777777" w:rsidTr="00475054">
        <w:trPr>
          <w:trHeight w:val="315"/>
          <w:jc w:val="center"/>
        </w:trPr>
        <w:tc>
          <w:tcPr>
            <w:tcW w:w="1578" w:type="dxa"/>
            <w:vMerge/>
            <w:vAlign w:val="center"/>
            <w:hideMark/>
          </w:tcPr>
          <w:p w14:paraId="07BE1A1B"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22FC40DF"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1430</w:t>
            </w:r>
          </w:p>
        </w:tc>
        <w:tc>
          <w:tcPr>
            <w:tcW w:w="1050" w:type="dxa"/>
            <w:vAlign w:val="center"/>
            <w:hideMark/>
          </w:tcPr>
          <w:p w14:paraId="4251744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1382</w:t>
            </w:r>
          </w:p>
        </w:tc>
        <w:tc>
          <w:tcPr>
            <w:tcW w:w="712" w:type="dxa"/>
            <w:vAlign w:val="center"/>
            <w:hideMark/>
          </w:tcPr>
          <w:p w14:paraId="49E72D73"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1915</w:t>
            </w:r>
          </w:p>
        </w:tc>
        <w:tc>
          <w:tcPr>
            <w:tcW w:w="1984" w:type="dxa"/>
            <w:vAlign w:val="center"/>
            <w:hideMark/>
          </w:tcPr>
          <w:p w14:paraId="44C76434" w14:textId="3E7A641E"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24SEP - 01OCT</w:t>
            </w:r>
          </w:p>
        </w:tc>
      </w:tr>
      <w:tr w:rsidR="003D0199" w:rsidRPr="003D0199" w14:paraId="64EC1E34" w14:textId="77777777" w:rsidTr="00475054">
        <w:trPr>
          <w:trHeight w:val="315"/>
          <w:jc w:val="center"/>
        </w:trPr>
        <w:tc>
          <w:tcPr>
            <w:tcW w:w="1578" w:type="dxa"/>
            <w:vMerge/>
            <w:vAlign w:val="center"/>
            <w:hideMark/>
          </w:tcPr>
          <w:p w14:paraId="50BB8E20"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4648488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1425</w:t>
            </w:r>
          </w:p>
        </w:tc>
        <w:tc>
          <w:tcPr>
            <w:tcW w:w="1050" w:type="dxa"/>
            <w:vAlign w:val="center"/>
            <w:hideMark/>
          </w:tcPr>
          <w:p w14:paraId="5E123F6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1378</w:t>
            </w:r>
          </w:p>
        </w:tc>
        <w:tc>
          <w:tcPr>
            <w:tcW w:w="712" w:type="dxa"/>
            <w:vAlign w:val="center"/>
            <w:hideMark/>
          </w:tcPr>
          <w:p w14:paraId="7D17114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1910</w:t>
            </w:r>
          </w:p>
        </w:tc>
        <w:tc>
          <w:tcPr>
            <w:tcW w:w="1984" w:type="dxa"/>
            <w:vAlign w:val="center"/>
            <w:hideMark/>
          </w:tcPr>
          <w:p w14:paraId="78FEE034" w14:textId="09CBBC54"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08OCT</w:t>
            </w:r>
          </w:p>
        </w:tc>
      </w:tr>
      <w:tr w:rsidR="003D0199" w:rsidRPr="003D0199" w14:paraId="721A4FD1" w14:textId="77777777" w:rsidTr="00475054">
        <w:trPr>
          <w:trHeight w:val="315"/>
          <w:jc w:val="center"/>
        </w:trPr>
        <w:tc>
          <w:tcPr>
            <w:tcW w:w="1578" w:type="dxa"/>
            <w:vMerge/>
            <w:vAlign w:val="center"/>
            <w:hideMark/>
          </w:tcPr>
          <w:p w14:paraId="514F9FB5"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76AED564"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1525</w:t>
            </w:r>
          </w:p>
        </w:tc>
        <w:tc>
          <w:tcPr>
            <w:tcW w:w="1050" w:type="dxa"/>
            <w:vAlign w:val="center"/>
            <w:hideMark/>
          </w:tcPr>
          <w:p w14:paraId="2C3D5A1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1474</w:t>
            </w:r>
          </w:p>
        </w:tc>
        <w:tc>
          <w:tcPr>
            <w:tcW w:w="712" w:type="dxa"/>
            <w:vAlign w:val="center"/>
            <w:hideMark/>
          </w:tcPr>
          <w:p w14:paraId="48B5C21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2090</w:t>
            </w:r>
          </w:p>
        </w:tc>
        <w:tc>
          <w:tcPr>
            <w:tcW w:w="1984" w:type="dxa"/>
            <w:vAlign w:val="center"/>
            <w:hideMark/>
          </w:tcPr>
          <w:p w14:paraId="7FE43D8D" w14:textId="1106D973"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15OCT</w:t>
            </w:r>
          </w:p>
        </w:tc>
      </w:tr>
      <w:tr w:rsidR="003D0199" w:rsidRPr="003D0199" w14:paraId="255F1EB4" w14:textId="77777777" w:rsidTr="00475054">
        <w:trPr>
          <w:trHeight w:val="315"/>
          <w:jc w:val="center"/>
        </w:trPr>
        <w:tc>
          <w:tcPr>
            <w:tcW w:w="1578" w:type="dxa"/>
            <w:vMerge/>
            <w:vAlign w:val="center"/>
            <w:hideMark/>
          </w:tcPr>
          <w:p w14:paraId="76750008"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018F1D8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1385</w:t>
            </w:r>
          </w:p>
        </w:tc>
        <w:tc>
          <w:tcPr>
            <w:tcW w:w="1050" w:type="dxa"/>
            <w:vAlign w:val="center"/>
            <w:hideMark/>
          </w:tcPr>
          <w:p w14:paraId="6A6CB02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1339</w:t>
            </w:r>
          </w:p>
        </w:tc>
        <w:tc>
          <w:tcPr>
            <w:tcW w:w="712" w:type="dxa"/>
            <w:vAlign w:val="center"/>
            <w:hideMark/>
          </w:tcPr>
          <w:p w14:paraId="66AF193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1835</w:t>
            </w:r>
          </w:p>
        </w:tc>
        <w:tc>
          <w:tcPr>
            <w:tcW w:w="1984" w:type="dxa"/>
            <w:vAlign w:val="center"/>
            <w:hideMark/>
          </w:tcPr>
          <w:p w14:paraId="6667561A" w14:textId="3DEE1648"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22OCT</w:t>
            </w:r>
          </w:p>
        </w:tc>
      </w:tr>
      <w:tr w:rsidR="003D0199" w:rsidRPr="003D0199" w14:paraId="30F8D943" w14:textId="77777777" w:rsidTr="00475054">
        <w:trPr>
          <w:trHeight w:val="315"/>
          <w:jc w:val="center"/>
        </w:trPr>
        <w:tc>
          <w:tcPr>
            <w:tcW w:w="1578" w:type="dxa"/>
            <w:vMerge/>
            <w:vAlign w:val="center"/>
            <w:hideMark/>
          </w:tcPr>
          <w:p w14:paraId="4D29B183"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538BCB6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1380</w:t>
            </w:r>
          </w:p>
        </w:tc>
        <w:tc>
          <w:tcPr>
            <w:tcW w:w="1050" w:type="dxa"/>
            <w:vAlign w:val="center"/>
            <w:hideMark/>
          </w:tcPr>
          <w:p w14:paraId="3507F07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1334</w:t>
            </w:r>
          </w:p>
        </w:tc>
        <w:tc>
          <w:tcPr>
            <w:tcW w:w="712" w:type="dxa"/>
            <w:vAlign w:val="center"/>
            <w:hideMark/>
          </w:tcPr>
          <w:p w14:paraId="0CA0ACDF"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1830</w:t>
            </w:r>
          </w:p>
        </w:tc>
        <w:tc>
          <w:tcPr>
            <w:tcW w:w="1984" w:type="dxa"/>
            <w:vAlign w:val="center"/>
            <w:hideMark/>
          </w:tcPr>
          <w:p w14:paraId="0B149DDD" w14:textId="42E3DF6F"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29OCT</w:t>
            </w:r>
          </w:p>
        </w:tc>
      </w:tr>
      <w:tr w:rsidR="003D0199" w:rsidRPr="003D0199" w14:paraId="138ED234" w14:textId="77777777" w:rsidTr="00475054">
        <w:trPr>
          <w:trHeight w:val="315"/>
          <w:jc w:val="center"/>
        </w:trPr>
        <w:tc>
          <w:tcPr>
            <w:tcW w:w="1578" w:type="dxa"/>
            <w:vMerge/>
            <w:vAlign w:val="center"/>
            <w:hideMark/>
          </w:tcPr>
          <w:p w14:paraId="55B3BF19"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6BB7012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1340</w:t>
            </w:r>
          </w:p>
        </w:tc>
        <w:tc>
          <w:tcPr>
            <w:tcW w:w="1050" w:type="dxa"/>
            <w:vAlign w:val="center"/>
            <w:hideMark/>
          </w:tcPr>
          <w:p w14:paraId="66B4955A"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1295</w:t>
            </w:r>
          </w:p>
        </w:tc>
        <w:tc>
          <w:tcPr>
            <w:tcW w:w="712" w:type="dxa"/>
            <w:vAlign w:val="center"/>
            <w:hideMark/>
          </w:tcPr>
          <w:p w14:paraId="38D28985"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1775</w:t>
            </w:r>
          </w:p>
        </w:tc>
        <w:tc>
          <w:tcPr>
            <w:tcW w:w="1984" w:type="dxa"/>
            <w:vAlign w:val="center"/>
            <w:hideMark/>
          </w:tcPr>
          <w:p w14:paraId="7FF27566" w14:textId="74F2549E"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05NOV - 03DIC</w:t>
            </w:r>
          </w:p>
        </w:tc>
      </w:tr>
      <w:tr w:rsidR="003D0199" w:rsidRPr="003D0199" w14:paraId="72A8A5DC" w14:textId="77777777" w:rsidTr="00475054">
        <w:trPr>
          <w:trHeight w:val="315"/>
          <w:jc w:val="center"/>
        </w:trPr>
        <w:tc>
          <w:tcPr>
            <w:tcW w:w="1578" w:type="dxa"/>
            <w:vMerge/>
            <w:vAlign w:val="center"/>
            <w:hideMark/>
          </w:tcPr>
          <w:p w14:paraId="6922CA03"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76ACCCF9"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1255</w:t>
            </w:r>
          </w:p>
        </w:tc>
        <w:tc>
          <w:tcPr>
            <w:tcW w:w="1050" w:type="dxa"/>
            <w:vAlign w:val="center"/>
            <w:hideMark/>
          </w:tcPr>
          <w:p w14:paraId="5E405E46"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1213</w:t>
            </w:r>
          </w:p>
        </w:tc>
        <w:tc>
          <w:tcPr>
            <w:tcW w:w="712" w:type="dxa"/>
            <w:vAlign w:val="center"/>
            <w:hideMark/>
          </w:tcPr>
          <w:p w14:paraId="666D79F8"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1620</w:t>
            </w:r>
          </w:p>
        </w:tc>
        <w:tc>
          <w:tcPr>
            <w:tcW w:w="1984" w:type="dxa"/>
            <w:vAlign w:val="center"/>
            <w:hideMark/>
          </w:tcPr>
          <w:p w14:paraId="10ED176F" w14:textId="506F670D"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17DIC</w:t>
            </w:r>
          </w:p>
        </w:tc>
      </w:tr>
      <w:tr w:rsidR="003D0199" w:rsidRPr="003D0199" w14:paraId="4F2B197F" w14:textId="77777777" w:rsidTr="00475054">
        <w:trPr>
          <w:trHeight w:val="315"/>
          <w:jc w:val="center"/>
        </w:trPr>
        <w:tc>
          <w:tcPr>
            <w:tcW w:w="1578" w:type="dxa"/>
            <w:vMerge/>
            <w:vAlign w:val="center"/>
            <w:hideMark/>
          </w:tcPr>
          <w:p w14:paraId="4AEFCD07"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6C9952C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1285</w:t>
            </w:r>
          </w:p>
        </w:tc>
        <w:tc>
          <w:tcPr>
            <w:tcW w:w="1050" w:type="dxa"/>
            <w:vAlign w:val="center"/>
            <w:hideMark/>
          </w:tcPr>
          <w:p w14:paraId="510A1A00"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1242</w:t>
            </w:r>
          </w:p>
        </w:tc>
        <w:tc>
          <w:tcPr>
            <w:tcW w:w="712" w:type="dxa"/>
            <w:vAlign w:val="center"/>
            <w:hideMark/>
          </w:tcPr>
          <w:p w14:paraId="0B944D57"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1670</w:t>
            </w:r>
          </w:p>
        </w:tc>
        <w:tc>
          <w:tcPr>
            <w:tcW w:w="1984" w:type="dxa"/>
            <w:vAlign w:val="center"/>
            <w:hideMark/>
          </w:tcPr>
          <w:p w14:paraId="5367C631" w14:textId="64301FBF"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31DIC</w:t>
            </w:r>
          </w:p>
        </w:tc>
      </w:tr>
      <w:tr w:rsidR="003D0199" w:rsidRPr="003D0199" w14:paraId="244CD299" w14:textId="77777777" w:rsidTr="00475054">
        <w:trPr>
          <w:trHeight w:val="315"/>
          <w:jc w:val="center"/>
        </w:trPr>
        <w:tc>
          <w:tcPr>
            <w:tcW w:w="1578" w:type="dxa"/>
            <w:vMerge/>
            <w:vAlign w:val="center"/>
            <w:hideMark/>
          </w:tcPr>
          <w:p w14:paraId="437DF2DB" w14:textId="77777777" w:rsidR="003D0199" w:rsidRPr="003D0199" w:rsidRDefault="003D0199" w:rsidP="003D0199">
            <w:pPr>
              <w:spacing w:after="0" w:line="240" w:lineRule="auto"/>
              <w:jc w:val="center"/>
              <w:rPr>
                <w:rFonts w:ascii="Calibri" w:eastAsia="Times New Roman" w:hAnsi="Calibri" w:cs="Calibri"/>
                <w:color w:val="000000"/>
                <w:kern w:val="0"/>
                <w:sz w:val="20"/>
                <w:szCs w:val="20"/>
                <w:lang w:val="es-PE" w:eastAsia="es-PE"/>
                <w14:ligatures w14:val="none"/>
              </w:rPr>
            </w:pPr>
          </w:p>
        </w:tc>
        <w:tc>
          <w:tcPr>
            <w:tcW w:w="1050" w:type="dxa"/>
            <w:vAlign w:val="center"/>
            <w:hideMark/>
          </w:tcPr>
          <w:p w14:paraId="51DA8D9B"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1335</w:t>
            </w:r>
          </w:p>
        </w:tc>
        <w:tc>
          <w:tcPr>
            <w:tcW w:w="1050" w:type="dxa"/>
            <w:vAlign w:val="center"/>
            <w:hideMark/>
          </w:tcPr>
          <w:p w14:paraId="4877492D"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1291</w:t>
            </w:r>
          </w:p>
        </w:tc>
        <w:tc>
          <w:tcPr>
            <w:tcW w:w="712" w:type="dxa"/>
            <w:vAlign w:val="center"/>
            <w:hideMark/>
          </w:tcPr>
          <w:p w14:paraId="233F2355" w14:textId="77777777"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1770</w:t>
            </w:r>
          </w:p>
        </w:tc>
        <w:tc>
          <w:tcPr>
            <w:tcW w:w="1984" w:type="dxa"/>
            <w:vAlign w:val="center"/>
            <w:hideMark/>
          </w:tcPr>
          <w:p w14:paraId="483B4181" w14:textId="74F85585" w:rsidR="003D0199" w:rsidRPr="003D0199" w:rsidRDefault="003D0199" w:rsidP="003D0199">
            <w:pPr>
              <w:spacing w:after="0" w:line="240" w:lineRule="auto"/>
              <w:jc w:val="center"/>
              <w:rPr>
                <w:rFonts w:ascii="Calibri" w:eastAsia="Times New Roman" w:hAnsi="Calibri" w:cs="Calibri"/>
                <w:kern w:val="0"/>
                <w:sz w:val="20"/>
                <w:szCs w:val="20"/>
                <w:lang w:val="es-PE" w:eastAsia="es-PE"/>
                <w14:ligatures w14:val="none"/>
              </w:rPr>
            </w:pPr>
            <w:r w:rsidRPr="003D0199">
              <w:rPr>
                <w:rFonts w:ascii="Calibri" w:eastAsia="Times New Roman" w:hAnsi="Calibri" w:cs="Calibri"/>
                <w:kern w:val="0"/>
                <w:sz w:val="20"/>
                <w:szCs w:val="20"/>
                <w:lang w:val="es-PE" w:eastAsia="es-PE"/>
                <w14:ligatures w14:val="none"/>
              </w:rPr>
              <w:t xml:space="preserve">14ENE27' </w:t>
            </w:r>
            <w:r>
              <w:rPr>
                <w:rFonts w:ascii="Calibri" w:eastAsia="Times New Roman" w:hAnsi="Calibri" w:cs="Calibri"/>
                <w:kern w:val="0"/>
                <w:sz w:val="20"/>
                <w:szCs w:val="20"/>
                <w:lang w:val="es-PE" w:eastAsia="es-PE"/>
                <w14:ligatures w14:val="none"/>
              </w:rPr>
              <w:t>-</w:t>
            </w:r>
            <w:r w:rsidRPr="003D0199">
              <w:rPr>
                <w:rFonts w:ascii="Calibri" w:eastAsia="Times New Roman" w:hAnsi="Calibri" w:cs="Calibri"/>
                <w:kern w:val="0"/>
                <w:sz w:val="20"/>
                <w:szCs w:val="20"/>
                <w:lang w:val="es-PE" w:eastAsia="es-PE"/>
                <w14:ligatures w14:val="none"/>
              </w:rPr>
              <w:t>25MAR27'</w:t>
            </w:r>
          </w:p>
        </w:tc>
      </w:tr>
    </w:tbl>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38490A33" w14:textId="6E8FA586" w:rsidR="008572F2" w:rsidRDefault="008572F2" w:rsidP="008572F2">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3</w:t>
      </w:r>
      <w:r w:rsidRPr="001221A1">
        <w:rPr>
          <w:rFonts w:ascii="Calibri" w:hAnsi="Calibri" w:cs="Calibri"/>
          <w:sz w:val="20"/>
          <w:szCs w:val="20"/>
          <w:lang w:val="es-ES_tradnl"/>
        </w:rPr>
        <w:t xml:space="preserve"> noches de alojamiento con desayuno </w:t>
      </w:r>
      <w:r>
        <w:rPr>
          <w:rFonts w:ascii="Calibri" w:hAnsi="Calibri" w:cs="Calibri"/>
          <w:sz w:val="20"/>
          <w:szCs w:val="20"/>
          <w:lang w:val="es-ES_tradnl"/>
        </w:rPr>
        <w:t xml:space="preserve">en </w:t>
      </w:r>
      <w:r w:rsidRPr="008572F2">
        <w:rPr>
          <w:rFonts w:ascii="Calibri" w:hAnsi="Calibri" w:cs="Calibri"/>
          <w:sz w:val="20"/>
          <w:szCs w:val="20"/>
        </w:rPr>
        <w:t>Paris</w:t>
      </w:r>
      <w:r>
        <w:rPr>
          <w:rFonts w:ascii="Calibri" w:hAnsi="Calibri" w:cs="Calibri"/>
          <w:sz w:val="20"/>
          <w:szCs w:val="20"/>
          <w:lang w:val="es-ES_tradnl"/>
        </w:rPr>
        <w:t>.</w:t>
      </w:r>
    </w:p>
    <w:p w14:paraId="3B1F40D4" w14:textId="5D353945" w:rsidR="004A11EC" w:rsidRDefault="004A11EC" w:rsidP="004A11EC">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1</w:t>
      </w:r>
      <w:r w:rsidRPr="001221A1">
        <w:rPr>
          <w:rFonts w:ascii="Calibri" w:hAnsi="Calibri" w:cs="Calibri"/>
          <w:sz w:val="20"/>
          <w:szCs w:val="20"/>
          <w:lang w:val="es-ES_tradnl"/>
        </w:rPr>
        <w:t xml:space="preserve"> noche de alojamiento con desayuno en </w:t>
      </w:r>
      <w:r w:rsidR="008572F2" w:rsidRPr="008572F2">
        <w:rPr>
          <w:rFonts w:ascii="Calibri" w:hAnsi="Calibri" w:cs="Calibri"/>
          <w:sz w:val="20"/>
          <w:szCs w:val="20"/>
        </w:rPr>
        <w:t>Burdeos</w:t>
      </w:r>
      <w:r w:rsidRPr="001221A1">
        <w:rPr>
          <w:rFonts w:ascii="Calibri" w:hAnsi="Calibri" w:cs="Calibri"/>
          <w:sz w:val="20"/>
          <w:szCs w:val="20"/>
          <w:lang w:val="es-ES_tradnl"/>
        </w:rPr>
        <w:t>.</w:t>
      </w:r>
    </w:p>
    <w:p w14:paraId="285398DD" w14:textId="176E2FA3" w:rsidR="004A11EC"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02</w:t>
      </w:r>
      <w:r w:rsidRPr="001221A1">
        <w:rPr>
          <w:rFonts w:ascii="Calibri" w:hAnsi="Calibri" w:cs="Calibri"/>
          <w:sz w:val="20"/>
          <w:szCs w:val="20"/>
          <w:lang w:val="es-ES_tradnl"/>
        </w:rPr>
        <w:t xml:space="preserve"> noches de alojamiento con desayuno </w:t>
      </w:r>
      <w:r>
        <w:rPr>
          <w:rFonts w:ascii="Calibri" w:hAnsi="Calibri" w:cs="Calibri"/>
          <w:sz w:val="20"/>
          <w:szCs w:val="20"/>
          <w:lang w:val="es-ES_tradnl"/>
        </w:rPr>
        <w:t xml:space="preserve">en </w:t>
      </w:r>
      <w:r w:rsidR="008572F2" w:rsidRPr="008572F2">
        <w:rPr>
          <w:rFonts w:ascii="Calibri" w:hAnsi="Calibri" w:cs="Calibri"/>
          <w:sz w:val="20"/>
          <w:szCs w:val="20"/>
        </w:rPr>
        <w:t>Madrid</w:t>
      </w:r>
      <w:r>
        <w:rPr>
          <w:rFonts w:ascii="Calibri" w:hAnsi="Calibri" w:cs="Calibri"/>
          <w:sz w:val="20"/>
          <w:szCs w:val="20"/>
          <w:lang w:val="es-ES_tradnl"/>
        </w:rPr>
        <w:t>.</w:t>
      </w:r>
    </w:p>
    <w:p w14:paraId="332A2C13" w14:textId="79AA9BDC"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w:t>
      </w:r>
      <w:r w:rsidR="008572F2" w:rsidRPr="008572F2">
        <w:rPr>
          <w:rFonts w:ascii="Calibri" w:hAnsi="Calibri" w:cs="Calibri"/>
          <w:sz w:val="20"/>
          <w:szCs w:val="20"/>
        </w:rPr>
        <w:t>París y Madrid</w:t>
      </w:r>
      <w:r w:rsidR="008572F2">
        <w:rPr>
          <w:rFonts w:ascii="Calibri" w:hAnsi="Calibri" w:cs="Calibri"/>
          <w:sz w:val="20"/>
          <w:szCs w:val="20"/>
        </w:rPr>
        <w:t xml:space="preserve"> </w:t>
      </w:r>
      <w:r w:rsidR="004A11EC" w:rsidRPr="004A11EC">
        <w:rPr>
          <w:rFonts w:ascii="Calibri" w:hAnsi="Calibri" w:cs="Calibri"/>
          <w:sz w:val="20"/>
          <w:szCs w:val="20"/>
        </w:rPr>
        <w:t>con guía local.</w:t>
      </w:r>
    </w:p>
    <w:p w14:paraId="2359938F" w14:textId="4642F84D" w:rsidR="0008248E" w:rsidRPr="004A11EC"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Otros lugares comentados por nuestro guía: </w:t>
      </w:r>
      <w:r w:rsidR="008572F2" w:rsidRPr="008572F2">
        <w:rPr>
          <w:rFonts w:ascii="Calibri" w:hAnsi="Calibri" w:cs="Calibri"/>
          <w:sz w:val="20"/>
          <w:szCs w:val="20"/>
        </w:rPr>
        <w:t>Blois y Burdeos</w:t>
      </w:r>
      <w:r>
        <w:rPr>
          <w:rFonts w:ascii="Calibri" w:hAnsi="Calibri" w:cs="Calibri"/>
          <w:sz w:val="20"/>
          <w:szCs w:val="20"/>
        </w:rPr>
        <w:t xml:space="preserve">. </w:t>
      </w:r>
    </w:p>
    <w:p w14:paraId="4E81E6FD" w14:textId="77777777" w:rsidR="004A11EC" w:rsidRPr="0008248E"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A4266ED" w14:textId="77777777" w:rsidR="00D33A6A" w:rsidRPr="0008248E" w:rsidRDefault="00D33A6A" w:rsidP="00D33A6A">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6B723715" w14:textId="7608CF38" w:rsidR="00D33A6A" w:rsidRPr="00D33A6A" w:rsidRDefault="00D33A6A" w:rsidP="00D33A6A">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3B2F6232" w14:textId="77777777" w:rsidR="00D33A6A" w:rsidRPr="00D33A6A" w:rsidRDefault="00D33A6A" w:rsidP="00D33A6A">
      <w:pPr>
        <w:pStyle w:val="Prrafodelista"/>
        <w:spacing w:after="0" w:line="240" w:lineRule="auto"/>
        <w:ind w:left="360"/>
        <w:rPr>
          <w:rFonts w:ascii="Calibri" w:hAnsi="Calibri" w:cs="Calibri"/>
          <w:sz w:val="20"/>
          <w:szCs w:val="20"/>
          <w:lang w:val="es-ES_tradnl"/>
        </w:rPr>
      </w:pPr>
    </w:p>
    <w:p w14:paraId="09697AFB" w14:textId="69E8A1BB"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w:t>
      </w:r>
      <w:r w:rsidR="008572F2">
        <w:rPr>
          <w:rFonts w:ascii="Calibri" w:hAnsi="Calibri" w:cs="Calibri"/>
          <w:b/>
          <w:bCs/>
          <w:sz w:val="20"/>
          <w:szCs w:val="20"/>
          <w:lang w:val="es-ES_tradnl"/>
        </w:rPr>
        <w:t>CLÁSICO</w:t>
      </w:r>
      <w:r w:rsidR="00D33A6A">
        <w:rPr>
          <w:rFonts w:ascii="Calibri" w:hAnsi="Calibri" w:cs="Calibri"/>
          <w:b/>
          <w:bCs/>
          <w:sz w:val="20"/>
          <w:szCs w:val="20"/>
          <w:lang w:val="es-ES_tradnl"/>
        </w:rPr>
        <w:t>-VI</w:t>
      </w:r>
      <w:r w:rsidR="008572F2">
        <w:rPr>
          <w:rFonts w:ascii="Calibri" w:hAnsi="Calibri" w:cs="Calibri"/>
          <w:b/>
          <w:bCs/>
          <w:sz w:val="20"/>
          <w:szCs w:val="20"/>
          <w:lang w:val="es-ES_tradnl"/>
        </w:rPr>
        <w:t>:</w:t>
      </w:r>
      <w:r w:rsidR="00D33A6A" w:rsidRPr="008572F2">
        <w:rPr>
          <w:rFonts w:ascii="Calibri" w:hAnsi="Calibri" w:cs="Calibri"/>
          <w:sz w:val="20"/>
          <w:szCs w:val="20"/>
          <w:lang w:val="es-ES_tradnl"/>
        </w:rPr>
        <w:t xml:space="preserve"> (</w:t>
      </w:r>
      <w:r w:rsidR="008572F2" w:rsidRPr="008572F2">
        <w:rPr>
          <w:rFonts w:ascii="Calibri" w:hAnsi="Calibri" w:cs="Calibri"/>
          <w:sz w:val="20"/>
          <w:szCs w:val="20"/>
          <w:lang w:val="es-ES_tradnl"/>
        </w:rPr>
        <w:t>Clásico</w:t>
      </w:r>
      <w:r w:rsidR="00D33A6A" w:rsidRPr="008572F2">
        <w:rPr>
          <w:rFonts w:ascii="Calibri" w:hAnsi="Calibri" w:cs="Calibri"/>
          <w:sz w:val="20"/>
          <w:szCs w:val="20"/>
          <w:lang w:val="es-ES_tradnl"/>
        </w:rPr>
        <w:t xml:space="preserve"> + Visitas)</w:t>
      </w:r>
      <w:r w:rsidRPr="008572F2">
        <w:rPr>
          <w:rFonts w:ascii="Calibri" w:hAnsi="Calibri" w:cs="Calibri"/>
          <w:b/>
          <w:bCs/>
          <w:sz w:val="20"/>
          <w:szCs w:val="20"/>
          <w:lang w:val="es-ES_tradnl"/>
        </w:rPr>
        <w:t xml:space="preserve"> </w:t>
      </w:r>
    </w:p>
    <w:p w14:paraId="19EDEC70" w14:textId="7A05EDE5" w:rsidR="00E85A6F" w:rsidRPr="00E85A6F" w:rsidRDefault="008572F2" w:rsidP="00E85A6F">
      <w:pPr>
        <w:pStyle w:val="Prrafodelista"/>
        <w:spacing w:after="0" w:line="240" w:lineRule="auto"/>
        <w:ind w:left="360"/>
        <w:rPr>
          <w:rFonts w:ascii="Calibri" w:hAnsi="Calibri" w:cs="Calibri"/>
          <w:sz w:val="20"/>
          <w:szCs w:val="20"/>
        </w:rPr>
      </w:pPr>
      <w:r w:rsidRPr="008572F2">
        <w:rPr>
          <w:rFonts w:ascii="Calibri" w:hAnsi="Calibri" w:cs="Calibri"/>
          <w:color w:val="000000" w:themeColor="text1"/>
          <w:sz w:val="20"/>
          <w:szCs w:val="20"/>
        </w:rPr>
        <w:t>Completa tu itinerario añadiendo el paquete de visitas según indicamos a continuación</w:t>
      </w:r>
      <w:r>
        <w:rPr>
          <w:rFonts w:ascii="Calibri" w:hAnsi="Calibri" w:cs="Calibri"/>
          <w:color w:val="000000" w:themeColor="text1"/>
          <w:sz w:val="20"/>
          <w:szCs w:val="20"/>
        </w:rPr>
        <w:t xml:space="preserve">. </w:t>
      </w:r>
      <w:r w:rsidR="00E85A6F" w:rsidRPr="00E85A6F">
        <w:rPr>
          <w:rFonts w:ascii="Calibri" w:hAnsi="Calibri" w:cs="Calibri"/>
          <w:color w:val="000000" w:themeColor="text1"/>
          <w:sz w:val="20"/>
          <w:szCs w:val="20"/>
        </w:rPr>
        <w:t xml:space="preserve">Esta opción, además de las visitas incluidas en el programa base, incluye las siguientes visitas indicadas bajo la nomenclatura </w:t>
      </w:r>
      <w:r w:rsidRPr="008572F2">
        <w:rPr>
          <w:rFonts w:ascii="Calibri" w:hAnsi="Calibri" w:cs="Calibri"/>
          <w:color w:val="000000" w:themeColor="text1"/>
          <w:sz w:val="20"/>
          <w:szCs w:val="20"/>
        </w:rPr>
        <w:t>(incluida en categoría Clásico-Vi)</w:t>
      </w:r>
    </w:p>
    <w:p w14:paraId="6A805D69" w14:textId="77777777" w:rsidR="008572F2"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Madrid nocturno con tapas.</w:t>
      </w:r>
    </w:p>
    <w:p w14:paraId="7BA40A69" w14:textId="423AF2C6" w:rsidR="00D33A6A" w:rsidRPr="008572F2"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Espectáculo flamenco con copa.</w:t>
      </w:r>
    </w:p>
    <w:p w14:paraId="1606FA06" w14:textId="6C65B75D" w:rsidR="008572F2" w:rsidRDefault="008572F2" w:rsidP="008572F2">
      <w:pPr>
        <w:spacing w:after="0" w:line="240" w:lineRule="auto"/>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0B6B7ADB"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8572F2" w:rsidRPr="008572F2">
        <w:rPr>
          <w:rFonts w:ascii="Calibri" w:hAnsi="Calibri" w:cs="Calibri"/>
          <w:b/>
          <w:bCs/>
          <w:sz w:val="20"/>
          <w:szCs w:val="20"/>
          <w:lang w:val="es-ES_tradnl"/>
        </w:rPr>
        <w:t>PARÍS</w:t>
      </w:r>
    </w:p>
    <w:p w14:paraId="75587BB9" w14:textId="757E705A" w:rsidR="00655180" w:rsidRDefault="008572F2" w:rsidP="008572F2">
      <w:pPr>
        <w:spacing w:after="0" w:line="240" w:lineRule="auto"/>
        <w:jc w:val="both"/>
        <w:rPr>
          <w:rFonts w:ascii="Calibri" w:hAnsi="Calibri" w:cs="Calibri"/>
          <w:sz w:val="20"/>
          <w:szCs w:val="20"/>
        </w:rPr>
      </w:pPr>
      <w:r w:rsidRPr="008572F2">
        <w:rPr>
          <w:rFonts w:ascii="Calibri" w:hAnsi="Calibri" w:cs="Calibri"/>
          <w:sz w:val="20"/>
          <w:szCs w:val="20"/>
        </w:rPr>
        <w:t>Llegada a París, traslado al hotel y tiempo libre. Por la noche, si lo deseas, tendrás la posibilidad de realizar la</w:t>
      </w:r>
      <w:r>
        <w:rPr>
          <w:rFonts w:ascii="Calibri" w:hAnsi="Calibri" w:cs="Calibri"/>
          <w:sz w:val="20"/>
          <w:szCs w:val="20"/>
        </w:rPr>
        <w:t xml:space="preserve"> </w:t>
      </w:r>
      <w:r w:rsidRPr="008572F2">
        <w:rPr>
          <w:rFonts w:ascii="Calibri" w:hAnsi="Calibri" w:cs="Calibri"/>
          <w:sz w:val="20"/>
          <w:szCs w:val="20"/>
        </w:rPr>
        <w:t>visita opcional</w:t>
      </w:r>
      <w:r>
        <w:rPr>
          <w:rFonts w:ascii="Calibri" w:hAnsi="Calibri" w:cs="Calibri"/>
          <w:sz w:val="20"/>
          <w:szCs w:val="20"/>
        </w:rPr>
        <w:t xml:space="preserve"> “</w:t>
      </w:r>
      <w:r w:rsidRPr="008572F2">
        <w:rPr>
          <w:rFonts w:ascii="Calibri" w:hAnsi="Calibri" w:cs="Calibri"/>
          <w:sz w:val="20"/>
          <w:szCs w:val="20"/>
        </w:rPr>
        <w:t>Iluminaciones de París”, donde podrás descubrir esta ciudad con sus edificios más emblemáticos iluminados. Alojamiento.</w:t>
      </w:r>
    </w:p>
    <w:p w14:paraId="0B4BE3F5" w14:textId="77777777" w:rsidR="008572F2" w:rsidRPr="008572F2" w:rsidRDefault="008572F2" w:rsidP="008572F2">
      <w:pPr>
        <w:spacing w:after="0" w:line="240" w:lineRule="auto"/>
        <w:jc w:val="both"/>
        <w:rPr>
          <w:rFonts w:ascii="Calibri" w:hAnsi="Calibri" w:cs="Calibri"/>
          <w:sz w:val="20"/>
          <w:szCs w:val="20"/>
        </w:rPr>
      </w:pPr>
    </w:p>
    <w:p w14:paraId="43CEE765" w14:textId="40F0DC84"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8572F2" w:rsidRPr="008572F2">
        <w:rPr>
          <w:rFonts w:ascii="Calibri" w:hAnsi="Calibri" w:cs="Calibri"/>
          <w:b/>
          <w:bCs/>
          <w:sz w:val="20"/>
          <w:szCs w:val="20"/>
          <w:lang w:val="es-ES_tradnl"/>
        </w:rPr>
        <w:t>PARÍS</w:t>
      </w:r>
    </w:p>
    <w:p w14:paraId="645A734A" w14:textId="334DA114" w:rsidR="00655180" w:rsidRPr="008572F2" w:rsidRDefault="008572F2" w:rsidP="00655180">
      <w:pPr>
        <w:spacing w:after="0" w:line="240" w:lineRule="auto"/>
        <w:jc w:val="both"/>
        <w:rPr>
          <w:rFonts w:ascii="Calibri" w:hAnsi="Calibri" w:cs="Calibri"/>
          <w:sz w:val="20"/>
          <w:szCs w:val="20"/>
        </w:rPr>
      </w:pPr>
      <w:r w:rsidRPr="008572F2">
        <w:rPr>
          <w:rFonts w:ascii="Calibri" w:hAnsi="Calibri" w:cs="Calibri"/>
          <w:b/>
          <w:bCs/>
          <w:sz w:val="20"/>
          <w:szCs w:val="20"/>
        </w:rPr>
        <w:lastRenderedPageBreak/>
        <w:t>Desayuno.</w:t>
      </w:r>
      <w:r w:rsidRPr="008572F2">
        <w:rPr>
          <w:rFonts w:ascii="Calibri" w:hAnsi="Calibri" w:cs="Calibri"/>
          <w:sz w:val="20"/>
          <w:szCs w:val="20"/>
        </w:rPr>
        <w:t xml:space="preserve">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3F301976" w14:textId="77777777" w:rsidR="008572F2" w:rsidRPr="00CA05F8" w:rsidRDefault="008572F2" w:rsidP="00655180">
      <w:pPr>
        <w:spacing w:after="0" w:line="240" w:lineRule="auto"/>
        <w:jc w:val="both"/>
        <w:rPr>
          <w:rFonts w:ascii="Calibri" w:hAnsi="Calibri" w:cs="Calibri"/>
          <w:sz w:val="20"/>
          <w:szCs w:val="20"/>
          <w:lang w:val="es-ES_tradnl"/>
        </w:rPr>
      </w:pPr>
    </w:p>
    <w:p w14:paraId="7F05FB4D" w14:textId="708BBE12"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8572F2" w:rsidRPr="008572F2">
        <w:rPr>
          <w:rFonts w:ascii="Calibri" w:hAnsi="Calibri" w:cs="Calibri"/>
          <w:b/>
          <w:bCs/>
          <w:sz w:val="20"/>
          <w:szCs w:val="20"/>
          <w:lang w:val="es-ES_tradnl"/>
        </w:rPr>
        <w:t>PARÍS</w:t>
      </w:r>
    </w:p>
    <w:p w14:paraId="794D1A1D" w14:textId="166401F7" w:rsidR="00655180" w:rsidRDefault="008572F2" w:rsidP="00655180">
      <w:pPr>
        <w:spacing w:after="0" w:line="240" w:lineRule="auto"/>
        <w:jc w:val="both"/>
        <w:rPr>
          <w:rFonts w:ascii="Calibri" w:hAnsi="Calibri" w:cs="Calibri"/>
          <w:b/>
          <w:bCs/>
          <w:sz w:val="20"/>
          <w:szCs w:val="20"/>
        </w:rPr>
      </w:pPr>
      <w:r w:rsidRPr="008572F2">
        <w:rPr>
          <w:rFonts w:ascii="Calibri" w:hAnsi="Calibri" w:cs="Calibri"/>
          <w:b/>
          <w:bCs/>
          <w:sz w:val="20"/>
          <w:szCs w:val="20"/>
        </w:rPr>
        <w:t xml:space="preserve">Desayuno. </w:t>
      </w:r>
      <w:r w:rsidRPr="008572F2">
        <w:rPr>
          <w:rFonts w:ascii="Calibri" w:hAnsi="Calibri" w:cs="Calibri"/>
          <w:sz w:val="20"/>
          <w:szCs w:val="20"/>
        </w:rPr>
        <w:t>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5A01E967" w14:textId="77777777" w:rsidR="008572F2" w:rsidRPr="00655180" w:rsidRDefault="008572F2" w:rsidP="00655180">
      <w:pPr>
        <w:spacing w:after="0" w:line="240" w:lineRule="auto"/>
        <w:jc w:val="both"/>
        <w:rPr>
          <w:rFonts w:ascii="Calibri" w:hAnsi="Calibri" w:cs="Calibri"/>
          <w:sz w:val="20"/>
          <w:szCs w:val="20"/>
        </w:rPr>
      </w:pPr>
    </w:p>
    <w:p w14:paraId="6FB77515" w14:textId="7B31B3A6"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8572F2" w:rsidRPr="008572F2">
        <w:rPr>
          <w:rFonts w:ascii="Calibri" w:hAnsi="Calibri" w:cs="Calibri"/>
          <w:b/>
          <w:bCs/>
          <w:sz w:val="20"/>
          <w:szCs w:val="20"/>
          <w:lang w:val="es-ES_tradnl"/>
        </w:rPr>
        <w:t>PARÍS - BLOIS - BURDEOS</w:t>
      </w:r>
    </w:p>
    <w:p w14:paraId="776AD20C" w14:textId="6D42D6EC" w:rsidR="00655180" w:rsidRDefault="008572F2" w:rsidP="008572F2">
      <w:pPr>
        <w:spacing w:after="0" w:line="240" w:lineRule="auto"/>
        <w:jc w:val="both"/>
        <w:rPr>
          <w:rFonts w:ascii="Calibri" w:hAnsi="Calibri" w:cs="Calibri"/>
          <w:b/>
          <w:bCs/>
          <w:sz w:val="20"/>
          <w:szCs w:val="20"/>
        </w:rPr>
      </w:pPr>
      <w:r w:rsidRPr="008572F2">
        <w:rPr>
          <w:rFonts w:ascii="Calibri" w:hAnsi="Calibri" w:cs="Calibri"/>
          <w:b/>
          <w:bCs/>
          <w:sz w:val="20"/>
          <w:szCs w:val="20"/>
        </w:rPr>
        <w:t xml:space="preserve">Desayuno. </w:t>
      </w:r>
      <w:r w:rsidRPr="008572F2">
        <w:rPr>
          <w:rFonts w:ascii="Calibri" w:hAnsi="Calibri" w:cs="Calibri"/>
          <w:sz w:val="20"/>
          <w:szCs w:val="20"/>
        </w:rPr>
        <w:t>Salida a primera hora hacia el Valle de Loira, tierra de acogida de Leonardo da Vinci y donde se encuentran los famosos castillos renacentistas franceses. Pararemos en Blois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w:t>
      </w:r>
    </w:p>
    <w:p w14:paraId="52D57B49" w14:textId="77777777" w:rsidR="008572F2" w:rsidRDefault="008572F2" w:rsidP="008572F2">
      <w:pPr>
        <w:spacing w:after="0" w:line="240" w:lineRule="auto"/>
        <w:jc w:val="both"/>
        <w:rPr>
          <w:rFonts w:ascii="Calibri" w:hAnsi="Calibri" w:cs="Calibri"/>
          <w:sz w:val="20"/>
          <w:szCs w:val="20"/>
          <w:lang w:val="es-ES_tradnl"/>
        </w:rPr>
      </w:pPr>
    </w:p>
    <w:p w14:paraId="2397EA99" w14:textId="2D67C9CC"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D81192" w:rsidRPr="00D81192">
        <w:rPr>
          <w:rFonts w:ascii="Calibri" w:hAnsi="Calibri" w:cs="Calibri"/>
          <w:b/>
          <w:bCs/>
          <w:sz w:val="20"/>
          <w:szCs w:val="20"/>
        </w:rPr>
        <w:t>BURDEOS - MADRID</w:t>
      </w:r>
    </w:p>
    <w:p w14:paraId="05DB5344" w14:textId="7C4EED6B" w:rsidR="00D81192" w:rsidRPr="00D81192" w:rsidRDefault="00D81192" w:rsidP="00D81192">
      <w:pPr>
        <w:spacing w:after="0" w:line="240" w:lineRule="auto"/>
        <w:jc w:val="both"/>
        <w:rPr>
          <w:rFonts w:ascii="Calibri" w:hAnsi="Calibri" w:cs="Calibri"/>
          <w:b/>
          <w:bCs/>
          <w:sz w:val="20"/>
          <w:szCs w:val="20"/>
        </w:rPr>
      </w:pPr>
      <w:r w:rsidRPr="00D81192">
        <w:rPr>
          <w:rFonts w:ascii="Calibri" w:hAnsi="Calibri" w:cs="Calibri"/>
          <w:b/>
          <w:bCs/>
          <w:sz w:val="20"/>
          <w:szCs w:val="20"/>
        </w:rPr>
        <w:t xml:space="preserve">Desayuno. </w:t>
      </w:r>
      <w:r w:rsidRPr="00D81192">
        <w:rPr>
          <w:rFonts w:ascii="Calibri" w:hAnsi="Calibri" w:cs="Calibri"/>
          <w:sz w:val="20"/>
          <w:szCs w:val="20"/>
        </w:rPr>
        <w:t xml:space="preserve">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w:t>
      </w:r>
      <w:r w:rsidRPr="00D81192">
        <w:rPr>
          <w:rFonts w:ascii="Calibri" w:hAnsi="Calibri" w:cs="Calibri"/>
          <w:b/>
          <w:bCs/>
          <w:sz w:val="20"/>
          <w:szCs w:val="20"/>
        </w:rPr>
        <w:t>(incluida en categoría Clásico-Vi)</w:t>
      </w:r>
      <w:r w:rsidRPr="00D81192">
        <w:rPr>
          <w:rFonts w:ascii="Calibri" w:hAnsi="Calibri" w:cs="Calibri"/>
          <w:sz w:val="20"/>
          <w:szCs w:val="20"/>
        </w:rPr>
        <w:t>. Alojamiento.</w:t>
      </w:r>
    </w:p>
    <w:p w14:paraId="73DABC21" w14:textId="77777777" w:rsidR="00D81192" w:rsidRDefault="00D81192" w:rsidP="00180DD0">
      <w:pPr>
        <w:spacing w:after="0" w:line="240" w:lineRule="auto"/>
        <w:jc w:val="both"/>
        <w:rPr>
          <w:rFonts w:ascii="Calibri" w:hAnsi="Calibri" w:cs="Calibri"/>
          <w:b/>
          <w:bCs/>
          <w:sz w:val="20"/>
          <w:szCs w:val="20"/>
          <w:lang w:val="es-ES_tradnl"/>
        </w:rPr>
      </w:pPr>
    </w:p>
    <w:p w14:paraId="50CCAA17" w14:textId="7B9D8F5B"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D81192" w:rsidRPr="00D81192">
        <w:rPr>
          <w:rFonts w:ascii="Calibri" w:hAnsi="Calibri" w:cs="Calibri"/>
          <w:b/>
          <w:bCs/>
          <w:sz w:val="20"/>
          <w:szCs w:val="20"/>
        </w:rPr>
        <w:t>MADRID</w:t>
      </w:r>
    </w:p>
    <w:p w14:paraId="0FCFBDCB" w14:textId="4EEB0EF5" w:rsidR="00B57A8F" w:rsidRPr="00D81192" w:rsidRDefault="00D81192" w:rsidP="00444152">
      <w:pPr>
        <w:spacing w:after="0" w:line="240" w:lineRule="auto"/>
        <w:jc w:val="both"/>
        <w:rPr>
          <w:rFonts w:ascii="Calibri" w:hAnsi="Calibri" w:cs="Calibri"/>
          <w:sz w:val="20"/>
          <w:szCs w:val="20"/>
        </w:rPr>
      </w:pPr>
      <w:r w:rsidRPr="00D81192">
        <w:rPr>
          <w:rFonts w:ascii="Calibri" w:hAnsi="Calibri" w:cs="Calibri"/>
          <w:b/>
          <w:bCs/>
          <w:sz w:val="20"/>
          <w:szCs w:val="20"/>
        </w:rPr>
        <w:t>Desayuno.</w:t>
      </w:r>
      <w:r w:rsidRPr="00D81192">
        <w:rPr>
          <w:rFonts w:ascii="Calibri" w:hAnsi="Calibri" w:cs="Calibri"/>
          <w:sz w:val="20"/>
          <w:szCs w:val="20"/>
        </w:rPr>
        <w:t xml:space="preserve">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w:t>
      </w:r>
      <w:r w:rsidRPr="00D81192">
        <w:rPr>
          <w:rFonts w:ascii="Calibri" w:hAnsi="Calibri" w:cs="Calibri"/>
          <w:b/>
          <w:bCs/>
          <w:sz w:val="20"/>
          <w:szCs w:val="20"/>
        </w:rPr>
        <w:t>(incluida en categoría Clásico-Vi)</w:t>
      </w:r>
      <w:r w:rsidRPr="00D81192">
        <w:rPr>
          <w:rFonts w:ascii="Calibri" w:hAnsi="Calibri" w:cs="Calibri"/>
          <w:sz w:val="20"/>
          <w:szCs w:val="20"/>
        </w:rPr>
        <w:t>. Alojamiento.</w:t>
      </w:r>
    </w:p>
    <w:p w14:paraId="6EADCDFD" w14:textId="77777777" w:rsidR="00D81192" w:rsidRDefault="00D81192" w:rsidP="00444152">
      <w:pPr>
        <w:spacing w:after="0" w:line="240" w:lineRule="auto"/>
        <w:jc w:val="both"/>
        <w:rPr>
          <w:rFonts w:ascii="Calibri" w:hAnsi="Calibri" w:cs="Calibri"/>
          <w:sz w:val="20"/>
          <w:szCs w:val="20"/>
          <w:lang w:val="es-ES_tradnl"/>
        </w:rPr>
      </w:pPr>
    </w:p>
    <w:p w14:paraId="3156FE44" w14:textId="1CFB297D"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D81192" w:rsidRPr="00D81192">
        <w:rPr>
          <w:rFonts w:ascii="Calibri" w:hAnsi="Calibri" w:cs="Calibri"/>
          <w:b/>
          <w:bCs/>
          <w:sz w:val="20"/>
          <w:szCs w:val="20"/>
          <w:lang w:val="es-ES_tradnl"/>
        </w:rPr>
        <w:t>MADRID</w:t>
      </w:r>
    </w:p>
    <w:p w14:paraId="3E3E8069" w14:textId="24E4AF8E" w:rsidR="002869E2" w:rsidRPr="00204513" w:rsidRDefault="00D81192" w:rsidP="002E039F">
      <w:pPr>
        <w:spacing w:after="0" w:line="240" w:lineRule="auto"/>
        <w:jc w:val="both"/>
        <w:rPr>
          <w:rFonts w:ascii="Calibri" w:hAnsi="Calibri" w:cs="Calibri"/>
          <w:sz w:val="20"/>
          <w:szCs w:val="20"/>
          <w:lang w:val="es-ES_tradnl"/>
        </w:rPr>
      </w:pPr>
      <w:r w:rsidRPr="00D81192">
        <w:rPr>
          <w:rFonts w:ascii="Calibri" w:hAnsi="Calibri" w:cs="Calibri"/>
          <w:b/>
          <w:bCs/>
          <w:sz w:val="20"/>
          <w:szCs w:val="20"/>
        </w:rPr>
        <w:t xml:space="preserve">Desayuno. </w:t>
      </w:r>
      <w:r w:rsidRPr="00D81192">
        <w:rPr>
          <w:rFonts w:ascii="Calibri" w:hAnsi="Calibri" w:cs="Calibri"/>
          <w:sz w:val="20"/>
          <w:szCs w:val="20"/>
        </w:rPr>
        <w:t>Tiempo libre hasta la hora que se indique el traslado al aeropuerto para tomar el vuelo a tu ciudad de destino. Fin de nuestros servicios.</w:t>
      </w:r>
      <w:r w:rsidRPr="00D81192">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1413"/>
        <w:gridCol w:w="3685"/>
        <w:gridCol w:w="1837"/>
        <w:gridCol w:w="1190"/>
      </w:tblGrid>
      <w:tr w:rsidR="008E61C4" w:rsidRPr="008716E0" w14:paraId="24D04A6F" w14:textId="77777777" w:rsidTr="00CE67A0">
        <w:trPr>
          <w:trHeight w:val="227"/>
        </w:trPr>
        <w:tc>
          <w:tcPr>
            <w:tcW w:w="1413" w:type="dxa"/>
            <w:shd w:val="clear" w:color="auto" w:fill="C00000"/>
            <w:vAlign w:val="center"/>
            <w:hideMark/>
          </w:tcPr>
          <w:p w14:paraId="19F08E4A" w14:textId="1AE07AEF"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85" w:type="dxa"/>
            <w:shd w:val="clear" w:color="auto" w:fill="C00000"/>
            <w:vAlign w:val="center"/>
            <w:hideMark/>
          </w:tcPr>
          <w:p w14:paraId="3C8F76EA" w14:textId="0D0072DA"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HOTEL</w:t>
            </w:r>
          </w:p>
        </w:tc>
        <w:tc>
          <w:tcPr>
            <w:tcW w:w="1837" w:type="dxa"/>
            <w:shd w:val="clear" w:color="auto" w:fill="C00000"/>
            <w:vAlign w:val="center"/>
            <w:hideMark/>
          </w:tcPr>
          <w:p w14:paraId="66D1B42A" w14:textId="60DF4EE5"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PAÍS</w:t>
            </w:r>
          </w:p>
        </w:tc>
        <w:tc>
          <w:tcPr>
            <w:tcW w:w="1190" w:type="dxa"/>
            <w:shd w:val="clear" w:color="auto" w:fill="C00000"/>
            <w:vAlign w:val="center"/>
            <w:hideMark/>
          </w:tcPr>
          <w:p w14:paraId="15F9A233" w14:textId="60A74E38"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CIUDAD</w:t>
            </w:r>
          </w:p>
        </w:tc>
      </w:tr>
      <w:tr w:rsidR="00D81192" w:rsidRPr="008716E0" w14:paraId="46BA2F6E" w14:textId="77777777" w:rsidTr="00D81192">
        <w:trPr>
          <w:trHeight w:val="530"/>
        </w:trPr>
        <w:tc>
          <w:tcPr>
            <w:tcW w:w="1413" w:type="dxa"/>
            <w:vAlign w:val="center"/>
          </w:tcPr>
          <w:p w14:paraId="65C437DF" w14:textId="48377C49" w:rsidR="00D81192" w:rsidRPr="008716E0" w:rsidRDefault="00D81192" w:rsidP="00D81192">
            <w:pPr>
              <w:jc w:val="center"/>
              <w:rPr>
                <w:rFonts w:ascii="Calibri" w:hAnsi="Calibri" w:cs="Calibri"/>
                <w:b/>
                <w:bCs/>
                <w:sz w:val="20"/>
                <w:szCs w:val="20"/>
              </w:rPr>
            </w:pPr>
            <w:r w:rsidRPr="008672A6">
              <w:rPr>
                <w:rFonts w:ascii="Calibri" w:hAnsi="Calibri" w:cs="Calibri"/>
                <w:b/>
                <w:bCs/>
                <w:sz w:val="20"/>
                <w:szCs w:val="20"/>
              </w:rPr>
              <w:t>CLASICO</w:t>
            </w:r>
          </w:p>
        </w:tc>
        <w:tc>
          <w:tcPr>
            <w:tcW w:w="3685" w:type="dxa"/>
            <w:vAlign w:val="center"/>
          </w:tcPr>
          <w:p w14:paraId="33A06504" w14:textId="2FE278EE" w:rsidR="00D81192" w:rsidRPr="008716E0" w:rsidRDefault="00D81192" w:rsidP="00D81192">
            <w:pPr>
              <w:jc w:val="center"/>
              <w:rPr>
                <w:rFonts w:ascii="Calibri" w:hAnsi="Calibri" w:cs="Calibri"/>
                <w:sz w:val="20"/>
                <w:szCs w:val="20"/>
                <w:lang w:val="en-US"/>
              </w:rPr>
            </w:pPr>
            <w:r w:rsidRPr="00D81192">
              <w:rPr>
                <w:rFonts w:ascii="Calibri" w:hAnsi="Calibri" w:cs="Calibri"/>
                <w:sz w:val="20"/>
                <w:szCs w:val="20"/>
              </w:rPr>
              <w:t>SANTOS PRAGA</w:t>
            </w:r>
          </w:p>
        </w:tc>
        <w:tc>
          <w:tcPr>
            <w:tcW w:w="1837" w:type="dxa"/>
            <w:vAlign w:val="center"/>
            <w:hideMark/>
          </w:tcPr>
          <w:p w14:paraId="2B501FB9" w14:textId="5679201D" w:rsidR="00D81192" w:rsidRPr="008716E0" w:rsidRDefault="00D81192" w:rsidP="00D81192">
            <w:pPr>
              <w:jc w:val="center"/>
              <w:rPr>
                <w:rFonts w:ascii="Calibri" w:hAnsi="Calibri" w:cs="Calibri"/>
                <w:sz w:val="20"/>
                <w:szCs w:val="20"/>
              </w:rPr>
            </w:pPr>
            <w:r w:rsidRPr="002107A7">
              <w:rPr>
                <w:sz w:val="20"/>
                <w:szCs w:val="20"/>
              </w:rPr>
              <w:t>ESPAÑA</w:t>
            </w:r>
          </w:p>
        </w:tc>
        <w:tc>
          <w:tcPr>
            <w:tcW w:w="1190" w:type="dxa"/>
            <w:vAlign w:val="center"/>
            <w:hideMark/>
          </w:tcPr>
          <w:p w14:paraId="3BDDCACF" w14:textId="57E27E35" w:rsidR="00D81192" w:rsidRPr="008716E0" w:rsidRDefault="00D81192" w:rsidP="00D81192">
            <w:pPr>
              <w:jc w:val="center"/>
              <w:rPr>
                <w:rFonts w:ascii="Calibri" w:hAnsi="Calibri" w:cs="Calibri"/>
                <w:sz w:val="20"/>
                <w:szCs w:val="20"/>
              </w:rPr>
            </w:pPr>
            <w:r w:rsidRPr="00D81192">
              <w:rPr>
                <w:rFonts w:ascii="Calibri" w:hAnsi="Calibri" w:cs="Calibri"/>
                <w:sz w:val="20"/>
                <w:szCs w:val="20"/>
              </w:rPr>
              <w:t>MADRID</w:t>
            </w:r>
          </w:p>
        </w:tc>
      </w:tr>
      <w:tr w:rsidR="00D81192" w:rsidRPr="00FF3FB9" w14:paraId="7D5DDE94" w14:textId="77777777" w:rsidTr="00D81192">
        <w:trPr>
          <w:trHeight w:val="340"/>
        </w:trPr>
        <w:tc>
          <w:tcPr>
            <w:tcW w:w="1413" w:type="dxa"/>
            <w:vAlign w:val="center"/>
          </w:tcPr>
          <w:p w14:paraId="75DEDE80" w14:textId="279E0731" w:rsidR="00D81192" w:rsidRPr="008716E0" w:rsidRDefault="00D81192" w:rsidP="00D81192">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020AD4EE" w14:textId="3C663BAA" w:rsidR="00D81192" w:rsidRPr="00FF3FB9" w:rsidRDefault="00D81192" w:rsidP="00D81192">
            <w:pPr>
              <w:jc w:val="center"/>
              <w:rPr>
                <w:rFonts w:ascii="Calibri" w:hAnsi="Calibri" w:cs="Calibri"/>
                <w:sz w:val="20"/>
                <w:szCs w:val="20"/>
                <w:lang w:val="en-US"/>
              </w:rPr>
            </w:pPr>
            <w:r w:rsidRPr="00D81192">
              <w:rPr>
                <w:rFonts w:ascii="Calibri" w:hAnsi="Calibri" w:cs="Calibri"/>
                <w:sz w:val="20"/>
                <w:szCs w:val="20"/>
              </w:rPr>
              <w:t>HOTEL EUROSTARS PUERTA MADRID</w:t>
            </w:r>
          </w:p>
        </w:tc>
        <w:tc>
          <w:tcPr>
            <w:tcW w:w="1837" w:type="dxa"/>
            <w:vAlign w:val="center"/>
          </w:tcPr>
          <w:p w14:paraId="74976ED2" w14:textId="32439EBC" w:rsidR="00D81192" w:rsidRPr="00FF3FB9" w:rsidRDefault="00D81192" w:rsidP="00D81192">
            <w:pPr>
              <w:jc w:val="center"/>
              <w:rPr>
                <w:rFonts w:ascii="Calibri" w:hAnsi="Calibri" w:cs="Calibri"/>
                <w:sz w:val="20"/>
                <w:szCs w:val="20"/>
                <w:lang w:val="en-US"/>
              </w:rPr>
            </w:pPr>
            <w:r w:rsidRPr="002107A7">
              <w:rPr>
                <w:sz w:val="20"/>
                <w:szCs w:val="20"/>
              </w:rPr>
              <w:t>ESPAÑA</w:t>
            </w:r>
          </w:p>
        </w:tc>
        <w:tc>
          <w:tcPr>
            <w:tcW w:w="1190" w:type="dxa"/>
            <w:vAlign w:val="center"/>
          </w:tcPr>
          <w:p w14:paraId="70836F9D" w14:textId="43334507" w:rsidR="00D81192" w:rsidRPr="00FF3FB9" w:rsidRDefault="00D81192" w:rsidP="00D81192">
            <w:pPr>
              <w:jc w:val="center"/>
              <w:rPr>
                <w:rFonts w:ascii="Calibri" w:hAnsi="Calibri" w:cs="Calibri"/>
                <w:sz w:val="20"/>
                <w:szCs w:val="20"/>
                <w:lang w:val="en-US"/>
              </w:rPr>
            </w:pPr>
            <w:r w:rsidRPr="00D81192">
              <w:rPr>
                <w:rFonts w:ascii="Calibri" w:hAnsi="Calibri" w:cs="Calibri"/>
                <w:sz w:val="20"/>
                <w:szCs w:val="20"/>
              </w:rPr>
              <w:t>MADRID</w:t>
            </w:r>
          </w:p>
        </w:tc>
      </w:tr>
      <w:tr w:rsidR="00D81192" w:rsidRPr="008716E0" w14:paraId="3B7DC3D7" w14:textId="77777777" w:rsidTr="00D81192">
        <w:trPr>
          <w:trHeight w:val="340"/>
        </w:trPr>
        <w:tc>
          <w:tcPr>
            <w:tcW w:w="1413" w:type="dxa"/>
            <w:vAlign w:val="center"/>
          </w:tcPr>
          <w:p w14:paraId="0A5EC864" w14:textId="6E42254B" w:rsidR="00D81192" w:rsidRPr="008716E0" w:rsidRDefault="00D81192" w:rsidP="00D81192">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713A5840" w14:textId="7AED2816" w:rsidR="00D81192" w:rsidRPr="008716E0" w:rsidRDefault="00D81192" w:rsidP="00D81192">
            <w:pPr>
              <w:jc w:val="center"/>
              <w:rPr>
                <w:rFonts w:ascii="Calibri" w:hAnsi="Calibri" w:cs="Calibri"/>
                <w:sz w:val="20"/>
                <w:szCs w:val="20"/>
              </w:rPr>
            </w:pPr>
            <w:r w:rsidRPr="00D81192">
              <w:rPr>
                <w:rFonts w:ascii="Calibri" w:hAnsi="Calibri" w:cs="Calibri"/>
                <w:sz w:val="20"/>
                <w:szCs w:val="20"/>
              </w:rPr>
              <w:t>1881 LAS VENTAS HOTEL</w:t>
            </w:r>
          </w:p>
        </w:tc>
        <w:tc>
          <w:tcPr>
            <w:tcW w:w="1837" w:type="dxa"/>
            <w:vAlign w:val="center"/>
          </w:tcPr>
          <w:p w14:paraId="66588ABB" w14:textId="5216695B" w:rsidR="00D81192" w:rsidRPr="008716E0" w:rsidRDefault="00D81192" w:rsidP="00D81192">
            <w:pPr>
              <w:jc w:val="center"/>
              <w:rPr>
                <w:rFonts w:ascii="Calibri" w:hAnsi="Calibri" w:cs="Calibri"/>
                <w:sz w:val="20"/>
                <w:szCs w:val="20"/>
              </w:rPr>
            </w:pPr>
            <w:r w:rsidRPr="002107A7">
              <w:rPr>
                <w:sz w:val="20"/>
                <w:szCs w:val="20"/>
              </w:rPr>
              <w:t>ESPAÑA</w:t>
            </w:r>
          </w:p>
        </w:tc>
        <w:tc>
          <w:tcPr>
            <w:tcW w:w="1190" w:type="dxa"/>
            <w:vAlign w:val="center"/>
          </w:tcPr>
          <w:p w14:paraId="6DCF0EF5" w14:textId="15F74DDD" w:rsidR="00D81192" w:rsidRPr="008716E0" w:rsidRDefault="00D81192" w:rsidP="00D81192">
            <w:pPr>
              <w:jc w:val="center"/>
              <w:rPr>
                <w:rFonts w:ascii="Calibri" w:hAnsi="Calibri" w:cs="Calibri"/>
                <w:sz w:val="20"/>
                <w:szCs w:val="20"/>
              </w:rPr>
            </w:pPr>
            <w:r w:rsidRPr="00D81192">
              <w:rPr>
                <w:rFonts w:ascii="Calibri" w:hAnsi="Calibri" w:cs="Calibri"/>
                <w:sz w:val="20"/>
                <w:szCs w:val="20"/>
              </w:rPr>
              <w:t>MADRID</w:t>
            </w:r>
          </w:p>
        </w:tc>
      </w:tr>
      <w:tr w:rsidR="00D81192" w:rsidRPr="00FF3FB9" w14:paraId="13085003" w14:textId="77777777" w:rsidTr="00D81192">
        <w:trPr>
          <w:trHeight w:val="340"/>
        </w:trPr>
        <w:tc>
          <w:tcPr>
            <w:tcW w:w="1413" w:type="dxa"/>
            <w:vAlign w:val="center"/>
          </w:tcPr>
          <w:p w14:paraId="67A3E15F" w14:textId="0C295B53" w:rsidR="00D81192" w:rsidRPr="008716E0" w:rsidRDefault="00D81192" w:rsidP="00D81192">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1509D4B4" w14:textId="545450A1" w:rsidR="00D81192" w:rsidRPr="00FF3FB9" w:rsidRDefault="00D81192" w:rsidP="00D81192">
            <w:pPr>
              <w:jc w:val="center"/>
              <w:rPr>
                <w:rFonts w:ascii="Calibri" w:hAnsi="Calibri" w:cs="Calibri"/>
                <w:sz w:val="20"/>
                <w:szCs w:val="20"/>
                <w:lang w:val="en-US"/>
              </w:rPr>
            </w:pPr>
            <w:r w:rsidRPr="00D81192">
              <w:rPr>
                <w:rFonts w:ascii="Calibri" w:hAnsi="Calibri" w:cs="Calibri"/>
                <w:sz w:val="20"/>
                <w:szCs w:val="20"/>
              </w:rPr>
              <w:t>MERCURE BORDEAUX CHATEAU CHARTRONS</w:t>
            </w:r>
          </w:p>
        </w:tc>
        <w:tc>
          <w:tcPr>
            <w:tcW w:w="1837" w:type="dxa"/>
            <w:vAlign w:val="center"/>
          </w:tcPr>
          <w:p w14:paraId="3531B30A" w14:textId="389E82DD" w:rsidR="00D81192" w:rsidRPr="00FF3FB9" w:rsidRDefault="00D81192" w:rsidP="00D81192">
            <w:pPr>
              <w:jc w:val="center"/>
              <w:rPr>
                <w:rFonts w:ascii="Calibri" w:hAnsi="Calibri" w:cs="Calibri"/>
                <w:sz w:val="20"/>
                <w:szCs w:val="20"/>
                <w:lang w:val="en-US"/>
              </w:rPr>
            </w:pPr>
            <w:r w:rsidRPr="002107A7">
              <w:rPr>
                <w:sz w:val="20"/>
                <w:szCs w:val="20"/>
              </w:rPr>
              <w:t>ESPAÑA</w:t>
            </w:r>
          </w:p>
        </w:tc>
        <w:tc>
          <w:tcPr>
            <w:tcW w:w="1190" w:type="dxa"/>
            <w:vAlign w:val="center"/>
          </w:tcPr>
          <w:p w14:paraId="4EAE6292" w14:textId="7C6B1466" w:rsidR="00D81192" w:rsidRPr="00FF3FB9" w:rsidRDefault="00D81192" w:rsidP="00D81192">
            <w:pPr>
              <w:jc w:val="center"/>
              <w:rPr>
                <w:rFonts w:ascii="Calibri" w:hAnsi="Calibri" w:cs="Calibri"/>
                <w:sz w:val="20"/>
                <w:szCs w:val="20"/>
                <w:lang w:val="en-US"/>
              </w:rPr>
            </w:pPr>
            <w:r w:rsidRPr="00D81192">
              <w:rPr>
                <w:rFonts w:ascii="Calibri" w:hAnsi="Calibri" w:cs="Calibri"/>
                <w:sz w:val="20"/>
                <w:szCs w:val="20"/>
              </w:rPr>
              <w:t>BURDEOS</w:t>
            </w:r>
          </w:p>
        </w:tc>
      </w:tr>
      <w:tr w:rsidR="00D81192" w:rsidRPr="008716E0" w14:paraId="4506EC08" w14:textId="77777777" w:rsidTr="00D81192">
        <w:trPr>
          <w:trHeight w:val="340"/>
        </w:trPr>
        <w:tc>
          <w:tcPr>
            <w:tcW w:w="1413" w:type="dxa"/>
            <w:vAlign w:val="center"/>
          </w:tcPr>
          <w:p w14:paraId="6FBA6CB2" w14:textId="27C4204D" w:rsidR="00D81192" w:rsidRPr="008716E0" w:rsidRDefault="00D81192" w:rsidP="00D81192">
            <w:pPr>
              <w:jc w:val="center"/>
              <w:rPr>
                <w:rFonts w:ascii="Calibri" w:hAnsi="Calibri" w:cs="Calibri"/>
                <w:b/>
                <w:bCs/>
                <w:sz w:val="20"/>
                <w:szCs w:val="20"/>
              </w:rPr>
            </w:pPr>
            <w:r w:rsidRPr="008672A6">
              <w:rPr>
                <w:rFonts w:ascii="Calibri" w:hAnsi="Calibri" w:cs="Calibri"/>
                <w:b/>
                <w:bCs/>
                <w:sz w:val="20"/>
                <w:szCs w:val="20"/>
              </w:rPr>
              <w:t>CLASICO</w:t>
            </w:r>
          </w:p>
        </w:tc>
        <w:tc>
          <w:tcPr>
            <w:tcW w:w="3685" w:type="dxa"/>
            <w:vAlign w:val="center"/>
          </w:tcPr>
          <w:p w14:paraId="5DE8CB6B" w14:textId="50384718" w:rsidR="00D81192" w:rsidRPr="008716E0" w:rsidRDefault="00D81192" w:rsidP="00D81192">
            <w:pPr>
              <w:jc w:val="center"/>
              <w:rPr>
                <w:rFonts w:ascii="Calibri" w:hAnsi="Calibri" w:cs="Calibri"/>
                <w:sz w:val="20"/>
                <w:szCs w:val="20"/>
                <w:lang w:val="it-IT"/>
              </w:rPr>
            </w:pPr>
            <w:r w:rsidRPr="00D81192">
              <w:rPr>
                <w:rFonts w:ascii="Calibri" w:hAnsi="Calibri" w:cs="Calibri"/>
                <w:sz w:val="20"/>
                <w:szCs w:val="20"/>
              </w:rPr>
              <w:t>IBIS BORDEAUX CENTRE BASTIDE</w:t>
            </w:r>
          </w:p>
        </w:tc>
        <w:tc>
          <w:tcPr>
            <w:tcW w:w="1837" w:type="dxa"/>
            <w:vAlign w:val="center"/>
          </w:tcPr>
          <w:p w14:paraId="46D0B14C" w14:textId="47223A5D" w:rsidR="00D81192" w:rsidRPr="008716E0" w:rsidRDefault="00D81192" w:rsidP="00D81192">
            <w:pPr>
              <w:jc w:val="center"/>
              <w:rPr>
                <w:rFonts w:ascii="Calibri" w:hAnsi="Calibri" w:cs="Calibri"/>
                <w:sz w:val="20"/>
                <w:szCs w:val="20"/>
              </w:rPr>
            </w:pPr>
            <w:r w:rsidRPr="002107A7">
              <w:rPr>
                <w:sz w:val="20"/>
                <w:szCs w:val="20"/>
              </w:rPr>
              <w:t>ESPAÑA</w:t>
            </w:r>
          </w:p>
        </w:tc>
        <w:tc>
          <w:tcPr>
            <w:tcW w:w="1190" w:type="dxa"/>
            <w:vAlign w:val="center"/>
          </w:tcPr>
          <w:p w14:paraId="4F2E79E3" w14:textId="4E2A0FD5" w:rsidR="00D81192" w:rsidRPr="008716E0" w:rsidRDefault="00D81192" w:rsidP="00D81192">
            <w:pPr>
              <w:jc w:val="center"/>
              <w:rPr>
                <w:rFonts w:ascii="Calibri" w:hAnsi="Calibri" w:cs="Calibri"/>
                <w:sz w:val="20"/>
                <w:szCs w:val="20"/>
              </w:rPr>
            </w:pPr>
            <w:r w:rsidRPr="00D81192">
              <w:rPr>
                <w:rFonts w:ascii="Calibri" w:hAnsi="Calibri" w:cs="Calibri"/>
                <w:sz w:val="20"/>
                <w:szCs w:val="20"/>
              </w:rPr>
              <w:t>BURDEOS</w:t>
            </w:r>
          </w:p>
        </w:tc>
      </w:tr>
      <w:tr w:rsidR="00D81192" w:rsidRPr="008716E0" w14:paraId="2B040D41" w14:textId="77777777" w:rsidTr="00D81192">
        <w:trPr>
          <w:trHeight w:val="340"/>
        </w:trPr>
        <w:tc>
          <w:tcPr>
            <w:tcW w:w="1413" w:type="dxa"/>
            <w:vAlign w:val="center"/>
          </w:tcPr>
          <w:p w14:paraId="76C082EF" w14:textId="7309FA41" w:rsidR="00D81192" w:rsidRPr="008716E0" w:rsidRDefault="00D81192" w:rsidP="00D81192">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526BF0A7" w14:textId="4B442100" w:rsidR="00D81192" w:rsidRPr="008716E0" w:rsidRDefault="00D81192" w:rsidP="00D81192">
            <w:pPr>
              <w:jc w:val="center"/>
              <w:rPr>
                <w:rFonts w:ascii="Calibri" w:hAnsi="Calibri" w:cs="Calibri"/>
                <w:sz w:val="20"/>
                <w:szCs w:val="20"/>
              </w:rPr>
            </w:pPr>
            <w:r w:rsidRPr="00D81192">
              <w:rPr>
                <w:rFonts w:ascii="Calibri" w:hAnsi="Calibri" w:cs="Calibri"/>
                <w:sz w:val="20"/>
                <w:szCs w:val="20"/>
              </w:rPr>
              <w:t>IBIS PARIS LA VILLETTE CITE DES SCIENCES</w:t>
            </w:r>
          </w:p>
        </w:tc>
        <w:tc>
          <w:tcPr>
            <w:tcW w:w="1837" w:type="dxa"/>
            <w:vAlign w:val="center"/>
          </w:tcPr>
          <w:p w14:paraId="11FC0AD1" w14:textId="53D18A80" w:rsidR="00D81192" w:rsidRPr="008716E0" w:rsidRDefault="00D81192" w:rsidP="00D81192">
            <w:pPr>
              <w:jc w:val="center"/>
              <w:rPr>
                <w:sz w:val="20"/>
                <w:szCs w:val="20"/>
              </w:rPr>
            </w:pPr>
            <w:r w:rsidRPr="002107A7">
              <w:rPr>
                <w:sz w:val="20"/>
                <w:szCs w:val="20"/>
              </w:rPr>
              <w:t>ESPAÑA</w:t>
            </w:r>
          </w:p>
        </w:tc>
        <w:tc>
          <w:tcPr>
            <w:tcW w:w="1190" w:type="dxa"/>
            <w:vAlign w:val="center"/>
          </w:tcPr>
          <w:p w14:paraId="0D37A6BB" w14:textId="3AC9C3DF" w:rsidR="00D81192" w:rsidRPr="008716E0" w:rsidRDefault="00D81192" w:rsidP="00D81192">
            <w:pPr>
              <w:jc w:val="center"/>
              <w:rPr>
                <w:rFonts w:ascii="Calibri" w:hAnsi="Calibri" w:cs="Calibri"/>
                <w:sz w:val="20"/>
                <w:szCs w:val="20"/>
              </w:rPr>
            </w:pPr>
            <w:r w:rsidRPr="00D81192">
              <w:rPr>
                <w:rFonts w:ascii="Calibri" w:hAnsi="Calibri" w:cs="Calibri"/>
                <w:sz w:val="20"/>
                <w:szCs w:val="20"/>
              </w:rPr>
              <w:t>PARIS</w:t>
            </w:r>
          </w:p>
        </w:tc>
      </w:tr>
      <w:tr w:rsidR="00D81192" w:rsidRPr="008716E0" w14:paraId="06E1250C" w14:textId="77777777" w:rsidTr="00D81192">
        <w:trPr>
          <w:trHeight w:val="340"/>
        </w:trPr>
        <w:tc>
          <w:tcPr>
            <w:tcW w:w="1413" w:type="dxa"/>
            <w:vAlign w:val="center"/>
          </w:tcPr>
          <w:p w14:paraId="4C0FB324" w14:textId="066BB321" w:rsidR="00D81192" w:rsidRPr="008716E0" w:rsidRDefault="00D81192" w:rsidP="00D81192">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11584758" w14:textId="511137FA" w:rsidR="00D81192" w:rsidRPr="008716E0" w:rsidRDefault="00D81192" w:rsidP="00D81192">
            <w:pPr>
              <w:jc w:val="center"/>
              <w:rPr>
                <w:rFonts w:ascii="Calibri" w:hAnsi="Calibri" w:cs="Calibri"/>
                <w:sz w:val="20"/>
                <w:szCs w:val="20"/>
              </w:rPr>
            </w:pPr>
            <w:r w:rsidRPr="00D81192">
              <w:rPr>
                <w:rFonts w:ascii="Calibri" w:hAnsi="Calibri" w:cs="Calibri"/>
                <w:sz w:val="20"/>
                <w:szCs w:val="20"/>
              </w:rPr>
              <w:t>CAMPANILE PARIS LA VILLETTE</w:t>
            </w:r>
          </w:p>
        </w:tc>
        <w:tc>
          <w:tcPr>
            <w:tcW w:w="1837" w:type="dxa"/>
            <w:vAlign w:val="center"/>
          </w:tcPr>
          <w:p w14:paraId="02B5B797" w14:textId="31EEFF46" w:rsidR="00D81192" w:rsidRPr="008716E0" w:rsidRDefault="00D81192" w:rsidP="00D81192">
            <w:pPr>
              <w:jc w:val="center"/>
              <w:rPr>
                <w:sz w:val="20"/>
                <w:szCs w:val="20"/>
              </w:rPr>
            </w:pPr>
            <w:r w:rsidRPr="002107A7">
              <w:rPr>
                <w:sz w:val="20"/>
                <w:szCs w:val="20"/>
              </w:rPr>
              <w:t>ESPAÑA</w:t>
            </w:r>
          </w:p>
        </w:tc>
        <w:tc>
          <w:tcPr>
            <w:tcW w:w="1190" w:type="dxa"/>
            <w:vAlign w:val="center"/>
          </w:tcPr>
          <w:p w14:paraId="1050CD50" w14:textId="7447226C" w:rsidR="00D81192" w:rsidRPr="008716E0" w:rsidRDefault="00D81192" w:rsidP="00D81192">
            <w:pPr>
              <w:jc w:val="center"/>
              <w:rPr>
                <w:rFonts w:ascii="Calibri" w:hAnsi="Calibri" w:cs="Calibri"/>
                <w:sz w:val="20"/>
                <w:szCs w:val="20"/>
              </w:rPr>
            </w:pPr>
            <w:r w:rsidRPr="00D81192">
              <w:rPr>
                <w:rFonts w:ascii="Calibri" w:hAnsi="Calibri" w:cs="Calibri"/>
                <w:sz w:val="20"/>
                <w:szCs w:val="20"/>
              </w:rPr>
              <w:t>PARIS</w:t>
            </w:r>
          </w:p>
        </w:tc>
      </w:tr>
      <w:tr w:rsidR="00D81192" w:rsidRPr="008716E0" w14:paraId="2C230E4E" w14:textId="77777777" w:rsidTr="00D81192">
        <w:trPr>
          <w:trHeight w:val="340"/>
        </w:trPr>
        <w:tc>
          <w:tcPr>
            <w:tcW w:w="1413" w:type="dxa"/>
            <w:vAlign w:val="center"/>
          </w:tcPr>
          <w:p w14:paraId="32CEAE95" w14:textId="37DC6593" w:rsidR="00D81192" w:rsidRPr="008672A6" w:rsidRDefault="00D81192" w:rsidP="00D81192">
            <w:pPr>
              <w:jc w:val="center"/>
              <w:rPr>
                <w:rFonts w:ascii="Calibri" w:hAnsi="Calibri" w:cs="Calibri"/>
                <w:b/>
                <w:bCs/>
                <w:sz w:val="20"/>
                <w:szCs w:val="20"/>
              </w:rPr>
            </w:pPr>
            <w:r w:rsidRPr="008672A6">
              <w:rPr>
                <w:rFonts w:ascii="Calibri" w:hAnsi="Calibri" w:cs="Calibri"/>
                <w:b/>
                <w:bCs/>
                <w:sz w:val="20"/>
                <w:szCs w:val="20"/>
              </w:rPr>
              <w:t>CLASICO</w:t>
            </w:r>
          </w:p>
        </w:tc>
        <w:tc>
          <w:tcPr>
            <w:tcW w:w="3685" w:type="dxa"/>
            <w:vAlign w:val="center"/>
          </w:tcPr>
          <w:p w14:paraId="3E0C6385" w14:textId="1DAB89D2" w:rsidR="00D81192" w:rsidRPr="00D81192" w:rsidRDefault="00D81192" w:rsidP="00D81192">
            <w:pPr>
              <w:jc w:val="center"/>
              <w:rPr>
                <w:rFonts w:ascii="Calibri" w:hAnsi="Calibri" w:cs="Calibri"/>
                <w:sz w:val="20"/>
                <w:szCs w:val="20"/>
              </w:rPr>
            </w:pPr>
            <w:r w:rsidRPr="00D81192">
              <w:rPr>
                <w:rFonts w:ascii="Calibri" w:hAnsi="Calibri" w:cs="Calibri"/>
                <w:sz w:val="20"/>
                <w:szCs w:val="20"/>
              </w:rPr>
              <w:t>IBIS PARIS ISSY LES MOULINEAUX VALLE DE SENA</w:t>
            </w:r>
          </w:p>
        </w:tc>
        <w:tc>
          <w:tcPr>
            <w:tcW w:w="1837" w:type="dxa"/>
            <w:vAlign w:val="center"/>
          </w:tcPr>
          <w:p w14:paraId="7C52B38A" w14:textId="38C3FCD1" w:rsidR="00D81192" w:rsidRPr="00FF3FB9" w:rsidRDefault="00D81192" w:rsidP="00D81192">
            <w:pPr>
              <w:jc w:val="center"/>
              <w:rPr>
                <w:sz w:val="20"/>
                <w:szCs w:val="20"/>
              </w:rPr>
            </w:pPr>
            <w:r w:rsidRPr="002107A7">
              <w:rPr>
                <w:sz w:val="20"/>
                <w:szCs w:val="20"/>
              </w:rPr>
              <w:t>ESPAÑA</w:t>
            </w:r>
          </w:p>
        </w:tc>
        <w:tc>
          <w:tcPr>
            <w:tcW w:w="1190" w:type="dxa"/>
            <w:vAlign w:val="center"/>
          </w:tcPr>
          <w:p w14:paraId="0BBEA741" w14:textId="787CF5CE" w:rsidR="00D81192" w:rsidRPr="00FF3FB9" w:rsidRDefault="00D81192" w:rsidP="00D81192">
            <w:pPr>
              <w:jc w:val="center"/>
              <w:rPr>
                <w:rFonts w:ascii="Calibri" w:hAnsi="Calibri" w:cs="Calibri"/>
                <w:sz w:val="20"/>
                <w:szCs w:val="20"/>
              </w:rPr>
            </w:pPr>
            <w:r w:rsidRPr="00D81192">
              <w:rPr>
                <w:rFonts w:ascii="Calibri" w:hAnsi="Calibri" w:cs="Calibri"/>
                <w:sz w:val="20"/>
                <w:szCs w:val="20"/>
              </w:rPr>
              <w:t>PARIS</w:t>
            </w:r>
          </w:p>
        </w:tc>
      </w:tr>
    </w:tbl>
    <w:p w14:paraId="64F2C96F" w14:textId="77777777" w:rsidR="00682443" w:rsidRDefault="00682443" w:rsidP="009E6DD9">
      <w:pPr>
        <w:spacing w:after="0" w:line="240" w:lineRule="auto"/>
        <w:rPr>
          <w:rFonts w:ascii="Calibri" w:hAnsi="Calibri" w:cs="Calibri"/>
          <w:sz w:val="20"/>
          <w:szCs w:val="20"/>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w:t>
      </w:r>
      <w:r w:rsidRPr="00825512">
        <w:rPr>
          <w:rFonts w:ascii="Calibri" w:hAnsi="Calibri" w:cs="Calibri"/>
          <w:sz w:val="20"/>
          <w:szCs w:val="20"/>
        </w:rPr>
        <w:lastRenderedPageBreak/>
        <w:t>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058AC653"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2719CF">
        <w:rPr>
          <w:rFonts w:ascii="Calibri" w:hAnsi="Calibri" w:cs="Calibri"/>
          <w:b/>
          <w:bCs/>
          <w:sz w:val="20"/>
          <w:szCs w:val="20"/>
        </w:rPr>
        <w:t>02 de junio del 2026</w:t>
      </w:r>
      <w:r w:rsidR="00FF3FB9">
        <w:rPr>
          <w:rFonts w:ascii="Calibri" w:hAnsi="Calibri" w:cs="Calibri"/>
          <w:b/>
          <w:bCs/>
          <w:sz w:val="20"/>
          <w:szCs w:val="20"/>
        </w:rPr>
        <w:t>.</w:t>
      </w:r>
    </w:p>
    <w:p w14:paraId="50EF8075" w14:textId="4A787370"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e diciembre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0FDB" w14:textId="77777777" w:rsidR="00A53AEE" w:rsidRDefault="00A53AEE" w:rsidP="009E6DD9">
      <w:pPr>
        <w:spacing w:after="0" w:line="240" w:lineRule="auto"/>
      </w:pPr>
      <w:r>
        <w:separator/>
      </w:r>
    </w:p>
  </w:endnote>
  <w:endnote w:type="continuationSeparator" w:id="0">
    <w:p w14:paraId="1B709C42" w14:textId="77777777" w:rsidR="00A53AEE" w:rsidRDefault="00A53AEE"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2737" w14:textId="77777777" w:rsidR="00A53AEE" w:rsidRDefault="00A53AEE" w:rsidP="009E6DD9">
      <w:pPr>
        <w:spacing w:after="0" w:line="240" w:lineRule="auto"/>
      </w:pPr>
      <w:r>
        <w:separator/>
      </w:r>
    </w:p>
  </w:footnote>
  <w:footnote w:type="continuationSeparator" w:id="0">
    <w:p w14:paraId="4730C778" w14:textId="77777777" w:rsidR="00A53AEE" w:rsidRDefault="00A53AEE"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719CF"/>
    <w:rsid w:val="002869E2"/>
    <w:rsid w:val="002D5E83"/>
    <w:rsid w:val="002E039F"/>
    <w:rsid w:val="002E7EBB"/>
    <w:rsid w:val="002F15C3"/>
    <w:rsid w:val="00352325"/>
    <w:rsid w:val="00373615"/>
    <w:rsid w:val="003A7238"/>
    <w:rsid w:val="003D0199"/>
    <w:rsid w:val="003D17EF"/>
    <w:rsid w:val="003F6C31"/>
    <w:rsid w:val="004118C2"/>
    <w:rsid w:val="00436FBE"/>
    <w:rsid w:val="00444152"/>
    <w:rsid w:val="00475054"/>
    <w:rsid w:val="00476CDA"/>
    <w:rsid w:val="004A11EC"/>
    <w:rsid w:val="004B3848"/>
    <w:rsid w:val="004B50C5"/>
    <w:rsid w:val="004C226B"/>
    <w:rsid w:val="004D759C"/>
    <w:rsid w:val="004E29B3"/>
    <w:rsid w:val="004E75E7"/>
    <w:rsid w:val="004E7E69"/>
    <w:rsid w:val="004F4394"/>
    <w:rsid w:val="00524790"/>
    <w:rsid w:val="00553981"/>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D54FC"/>
    <w:rsid w:val="00704F42"/>
    <w:rsid w:val="007109A6"/>
    <w:rsid w:val="00711730"/>
    <w:rsid w:val="00784E42"/>
    <w:rsid w:val="0079348F"/>
    <w:rsid w:val="007C1096"/>
    <w:rsid w:val="007C2729"/>
    <w:rsid w:val="00800B81"/>
    <w:rsid w:val="00825512"/>
    <w:rsid w:val="00847626"/>
    <w:rsid w:val="008572F2"/>
    <w:rsid w:val="008716E0"/>
    <w:rsid w:val="0088415B"/>
    <w:rsid w:val="00890C4C"/>
    <w:rsid w:val="008B48A0"/>
    <w:rsid w:val="008C7A71"/>
    <w:rsid w:val="008E61C4"/>
    <w:rsid w:val="009040ED"/>
    <w:rsid w:val="00920039"/>
    <w:rsid w:val="009254EA"/>
    <w:rsid w:val="00966E74"/>
    <w:rsid w:val="009B292D"/>
    <w:rsid w:val="009D0042"/>
    <w:rsid w:val="009E6DD9"/>
    <w:rsid w:val="00A031D6"/>
    <w:rsid w:val="00A230BC"/>
    <w:rsid w:val="00A4094A"/>
    <w:rsid w:val="00A53AEE"/>
    <w:rsid w:val="00A57C92"/>
    <w:rsid w:val="00A65B46"/>
    <w:rsid w:val="00A80AB1"/>
    <w:rsid w:val="00A86224"/>
    <w:rsid w:val="00A976B0"/>
    <w:rsid w:val="00AB4C1A"/>
    <w:rsid w:val="00AE60DA"/>
    <w:rsid w:val="00B03FE2"/>
    <w:rsid w:val="00B05BF8"/>
    <w:rsid w:val="00B06ACA"/>
    <w:rsid w:val="00B57A8F"/>
    <w:rsid w:val="00B67BB0"/>
    <w:rsid w:val="00B957EE"/>
    <w:rsid w:val="00BE070C"/>
    <w:rsid w:val="00C064DE"/>
    <w:rsid w:val="00C27216"/>
    <w:rsid w:val="00C3393C"/>
    <w:rsid w:val="00C870B3"/>
    <w:rsid w:val="00C90642"/>
    <w:rsid w:val="00CA05F8"/>
    <w:rsid w:val="00CC0535"/>
    <w:rsid w:val="00CE67A0"/>
    <w:rsid w:val="00D161C8"/>
    <w:rsid w:val="00D33A6A"/>
    <w:rsid w:val="00D55AAD"/>
    <w:rsid w:val="00D627D7"/>
    <w:rsid w:val="00D723C6"/>
    <w:rsid w:val="00D77304"/>
    <w:rsid w:val="00D81192"/>
    <w:rsid w:val="00D82B74"/>
    <w:rsid w:val="00D9400C"/>
    <w:rsid w:val="00DC051A"/>
    <w:rsid w:val="00DD026F"/>
    <w:rsid w:val="00DF1AF6"/>
    <w:rsid w:val="00E17FFD"/>
    <w:rsid w:val="00E26720"/>
    <w:rsid w:val="00E364A6"/>
    <w:rsid w:val="00E7577C"/>
    <w:rsid w:val="00E85A6F"/>
    <w:rsid w:val="00E966B4"/>
    <w:rsid w:val="00E97A5E"/>
    <w:rsid w:val="00EA3E65"/>
    <w:rsid w:val="00EB4077"/>
    <w:rsid w:val="00ED1584"/>
    <w:rsid w:val="00ED2960"/>
    <w:rsid w:val="00F12272"/>
    <w:rsid w:val="00F22B12"/>
    <w:rsid w:val="00F36C76"/>
    <w:rsid w:val="00F6239B"/>
    <w:rsid w:val="00F81F09"/>
    <w:rsid w:val="00F84452"/>
    <w:rsid w:val="00FA590C"/>
    <w:rsid w:val="00FB1072"/>
    <w:rsid w:val="00FB1C5F"/>
    <w:rsid w:val="00FB3E81"/>
    <w:rsid w:val="00FD082B"/>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2175</TotalTime>
  <Pages>5</Pages>
  <Words>1693</Words>
  <Characters>9314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41</cp:revision>
  <dcterms:created xsi:type="dcterms:W3CDTF">2024-11-15T21:32:00Z</dcterms:created>
  <dcterms:modified xsi:type="dcterms:W3CDTF">2026-06-23T19:52:00Z</dcterms:modified>
</cp:coreProperties>
</file>