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B968" w14:textId="639086A9" w:rsidR="002958DA" w:rsidRPr="00915050" w:rsidRDefault="003E5DDB" w:rsidP="00915050">
      <w:pPr>
        <w:spacing w:after="0" w:line="240" w:lineRule="auto"/>
        <w:rPr>
          <w:rFonts w:cstheme="minorHAnsi"/>
          <w:b/>
          <w:color w:val="C00000"/>
          <w:sz w:val="40"/>
          <w:szCs w:val="40"/>
          <w:lang w:val="es-ES"/>
        </w:rPr>
      </w:pPr>
      <w:r>
        <w:rPr>
          <w:rFonts w:cstheme="minorHAnsi"/>
          <w:b/>
          <w:color w:val="C00000"/>
          <w:sz w:val="40"/>
          <w:szCs w:val="40"/>
          <w:lang w:val="es-ES"/>
        </w:rPr>
        <w:t>PANAMÁ</w:t>
      </w:r>
    </w:p>
    <w:p w14:paraId="7AF4EDEA" w14:textId="3A8AE3DA" w:rsidR="0086744A" w:rsidRPr="00915050" w:rsidRDefault="00915050" w:rsidP="00915050">
      <w:pPr>
        <w:spacing w:after="0" w:line="240" w:lineRule="auto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0</w:t>
      </w:r>
      <w:r w:rsidRPr="00915050">
        <w:rPr>
          <w:rFonts w:cstheme="minorHAnsi"/>
          <w:b/>
          <w:sz w:val="24"/>
          <w:szCs w:val="24"/>
          <w:lang w:val="es-ES"/>
        </w:rPr>
        <w:t>4 DÍAS</w:t>
      </w:r>
      <w:r>
        <w:rPr>
          <w:rFonts w:cstheme="minorHAnsi"/>
          <w:b/>
          <w:sz w:val="24"/>
          <w:szCs w:val="24"/>
          <w:lang w:val="es-ES"/>
        </w:rPr>
        <w:t xml:space="preserve"> </w:t>
      </w:r>
      <w:r w:rsidRPr="00915050">
        <w:rPr>
          <w:rFonts w:cstheme="minorHAnsi"/>
          <w:b/>
          <w:sz w:val="24"/>
          <w:szCs w:val="24"/>
          <w:lang w:val="es-ES"/>
        </w:rPr>
        <w:t>/</w:t>
      </w:r>
      <w:r>
        <w:rPr>
          <w:rFonts w:cstheme="minorHAnsi"/>
          <w:b/>
          <w:sz w:val="24"/>
          <w:szCs w:val="24"/>
          <w:lang w:val="es-ES"/>
        </w:rPr>
        <w:t xml:space="preserve"> 0</w:t>
      </w:r>
      <w:r w:rsidRPr="00915050">
        <w:rPr>
          <w:rFonts w:cstheme="minorHAnsi"/>
          <w:b/>
          <w:sz w:val="24"/>
          <w:szCs w:val="24"/>
          <w:lang w:val="es-ES"/>
        </w:rPr>
        <w:t>3 NOCHES</w:t>
      </w:r>
    </w:p>
    <w:p w14:paraId="215821BF" w14:textId="77777777" w:rsidR="0086744A" w:rsidRPr="00915050" w:rsidRDefault="0086744A" w:rsidP="00915050">
      <w:pPr>
        <w:spacing w:after="0" w:line="240" w:lineRule="auto"/>
        <w:rPr>
          <w:rFonts w:cstheme="minorHAnsi"/>
          <w:bCs/>
          <w:sz w:val="20"/>
          <w:szCs w:val="20"/>
          <w:lang w:val="es-ES"/>
        </w:rPr>
      </w:pPr>
    </w:p>
    <w:p w14:paraId="4D135A0D" w14:textId="2E379B76" w:rsidR="0086744A" w:rsidRPr="003E5DDB" w:rsidRDefault="00915050" w:rsidP="00915050">
      <w:pPr>
        <w:spacing w:after="0" w:line="240" w:lineRule="auto"/>
        <w:rPr>
          <w:rFonts w:cstheme="minorHAnsi"/>
          <w:sz w:val="20"/>
          <w:szCs w:val="20"/>
        </w:rPr>
      </w:pPr>
      <w:r w:rsidRPr="003E5DDB">
        <w:rPr>
          <w:rStyle w:val="fSubTitle"/>
          <w:rFonts w:asciiTheme="minorHAnsi" w:hAnsiTheme="minorHAnsi" w:cstheme="minorHAnsi"/>
          <w:color w:val="auto"/>
        </w:rPr>
        <w:t>PROGRAMA INCLUYE</w:t>
      </w:r>
    </w:p>
    <w:p w14:paraId="6403A40A" w14:textId="7EF83065" w:rsidR="00F6212C" w:rsidRPr="003E5DDB" w:rsidRDefault="00F6212C" w:rsidP="00915050">
      <w:pPr>
        <w:pStyle w:val="pList"/>
        <w:numPr>
          <w:ilvl w:val="0"/>
          <w:numId w:val="2"/>
        </w:numPr>
        <w:spacing w:line="240" w:lineRule="auto"/>
        <w:rPr>
          <w:rStyle w:val="fList"/>
          <w:rFonts w:asciiTheme="minorHAnsi" w:hAnsiTheme="minorHAnsi" w:cstheme="minorHAnsi"/>
          <w:color w:val="auto"/>
        </w:rPr>
      </w:pPr>
      <w:r w:rsidRPr="003E5DDB">
        <w:rPr>
          <w:rStyle w:val="fList"/>
          <w:rFonts w:asciiTheme="minorHAnsi" w:hAnsiTheme="minorHAnsi" w:cstheme="minorHAnsi"/>
          <w:color w:val="auto"/>
        </w:rPr>
        <w:t>Boleto aéreo</w:t>
      </w:r>
      <w:r w:rsidR="00915050" w:rsidRPr="003E5DDB">
        <w:rPr>
          <w:rStyle w:val="fList"/>
          <w:rFonts w:asciiTheme="minorHAnsi" w:hAnsiTheme="minorHAnsi" w:cstheme="minorHAnsi"/>
          <w:color w:val="auto"/>
        </w:rPr>
        <w:t>.</w:t>
      </w:r>
    </w:p>
    <w:p w14:paraId="21420940" w14:textId="7271EF23" w:rsidR="00915050" w:rsidRPr="003E5DDB" w:rsidRDefault="00915050" w:rsidP="00915050">
      <w:pPr>
        <w:pStyle w:val="pList"/>
        <w:numPr>
          <w:ilvl w:val="0"/>
          <w:numId w:val="2"/>
        </w:numPr>
        <w:spacing w:line="240" w:lineRule="auto"/>
        <w:rPr>
          <w:rStyle w:val="fList"/>
          <w:rFonts w:asciiTheme="minorHAnsi" w:hAnsiTheme="minorHAnsi" w:cstheme="minorHAnsi"/>
          <w:color w:val="auto"/>
        </w:rPr>
      </w:pPr>
      <w:r w:rsidRPr="003E5DDB">
        <w:rPr>
          <w:rStyle w:val="fList"/>
          <w:rFonts w:asciiTheme="minorHAnsi" w:hAnsiTheme="minorHAnsi" w:cstheme="minorHAnsi"/>
          <w:color w:val="auto"/>
        </w:rPr>
        <w:t>Artículo personal.</w:t>
      </w:r>
    </w:p>
    <w:p w14:paraId="7A72915E" w14:textId="12659D16" w:rsidR="0086744A" w:rsidRPr="003E5DDB" w:rsidRDefault="0086744A" w:rsidP="00915050">
      <w:pPr>
        <w:pStyle w:val="pList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 w:rsidRPr="003E5DDB">
        <w:rPr>
          <w:rStyle w:val="fList"/>
          <w:rFonts w:asciiTheme="minorHAnsi" w:hAnsiTheme="minorHAnsi" w:cstheme="minorHAnsi"/>
          <w:color w:val="auto"/>
        </w:rPr>
        <w:t>Traslado aeropuerto / hotel / aeropuerto</w:t>
      </w:r>
      <w:r w:rsidR="00915050" w:rsidRPr="003E5DDB">
        <w:rPr>
          <w:rStyle w:val="fList"/>
          <w:rFonts w:asciiTheme="minorHAnsi" w:hAnsiTheme="minorHAnsi" w:cstheme="minorHAnsi"/>
          <w:color w:val="auto"/>
        </w:rPr>
        <w:t>.</w:t>
      </w:r>
    </w:p>
    <w:p w14:paraId="183FAB87" w14:textId="73E66B16" w:rsidR="0086744A" w:rsidRPr="003E5DDB" w:rsidRDefault="005E38E4" w:rsidP="00915050">
      <w:pPr>
        <w:pStyle w:val="pList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 w:rsidRPr="003E5DDB">
        <w:rPr>
          <w:rStyle w:val="fList"/>
          <w:rFonts w:asciiTheme="minorHAnsi" w:hAnsiTheme="minorHAnsi" w:cstheme="minorHAnsi"/>
          <w:color w:val="auto"/>
        </w:rPr>
        <w:t>0</w:t>
      </w:r>
      <w:r w:rsidR="003E5DDB" w:rsidRPr="003E5DDB">
        <w:rPr>
          <w:rStyle w:val="fList"/>
          <w:rFonts w:asciiTheme="minorHAnsi" w:hAnsiTheme="minorHAnsi" w:cstheme="minorHAnsi"/>
          <w:color w:val="auto"/>
        </w:rPr>
        <w:t>3</w:t>
      </w:r>
      <w:r w:rsidR="0086744A" w:rsidRPr="003E5DDB">
        <w:rPr>
          <w:rStyle w:val="fList"/>
          <w:rFonts w:asciiTheme="minorHAnsi" w:hAnsiTheme="minorHAnsi" w:cstheme="minorHAnsi"/>
          <w:color w:val="auto"/>
        </w:rPr>
        <w:t xml:space="preserve"> noches de alojamiento</w:t>
      </w:r>
      <w:r w:rsidR="00915050" w:rsidRPr="003E5DDB">
        <w:rPr>
          <w:rStyle w:val="fList"/>
          <w:rFonts w:asciiTheme="minorHAnsi" w:hAnsiTheme="minorHAnsi" w:cstheme="minorHAnsi"/>
          <w:color w:val="auto"/>
        </w:rPr>
        <w:t>.</w:t>
      </w:r>
    </w:p>
    <w:p w14:paraId="07DD69C0" w14:textId="0A7C078B" w:rsidR="00C009D6" w:rsidRPr="003E5DDB" w:rsidRDefault="00C009D6" w:rsidP="00915050">
      <w:pPr>
        <w:pStyle w:val="pList"/>
        <w:numPr>
          <w:ilvl w:val="0"/>
          <w:numId w:val="2"/>
        </w:numPr>
        <w:spacing w:line="240" w:lineRule="auto"/>
        <w:rPr>
          <w:rStyle w:val="fList"/>
          <w:rFonts w:asciiTheme="minorHAnsi" w:hAnsiTheme="minorHAnsi" w:cstheme="minorHAnsi"/>
          <w:color w:val="auto"/>
        </w:rPr>
      </w:pPr>
      <w:r w:rsidRPr="003E5DDB">
        <w:rPr>
          <w:rStyle w:val="fList"/>
          <w:rFonts w:asciiTheme="minorHAnsi" w:hAnsiTheme="minorHAnsi" w:cstheme="minorHAnsi"/>
          <w:color w:val="auto"/>
        </w:rPr>
        <w:t>Desayunos</w:t>
      </w:r>
      <w:r w:rsidR="00915050" w:rsidRPr="003E5DDB">
        <w:rPr>
          <w:rStyle w:val="fList"/>
          <w:rFonts w:asciiTheme="minorHAnsi" w:hAnsiTheme="minorHAnsi" w:cstheme="minorHAnsi"/>
          <w:color w:val="auto"/>
        </w:rPr>
        <w:t>.</w:t>
      </w:r>
    </w:p>
    <w:p w14:paraId="374CD756" w14:textId="2E8B8084" w:rsidR="00E06656" w:rsidRPr="003E5DDB" w:rsidRDefault="003E5DDB" w:rsidP="00E06656">
      <w:pPr>
        <w:pStyle w:val="pList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 w:rsidRPr="003E5DDB">
        <w:rPr>
          <w:rFonts w:asciiTheme="minorHAnsi" w:hAnsiTheme="minorHAnsi" w:cstheme="minorHAnsi"/>
        </w:rPr>
        <w:t>City Tour C</w:t>
      </w:r>
      <w:r w:rsidR="00E06656" w:rsidRPr="003E5DDB">
        <w:rPr>
          <w:rFonts w:asciiTheme="minorHAnsi" w:hAnsiTheme="minorHAnsi" w:cstheme="minorHAnsi"/>
        </w:rPr>
        <w:t>anal + Compras Albrook (martes, jueves, sábado y domingo</w:t>
      </w:r>
      <w:r w:rsidRPr="003E5DDB">
        <w:rPr>
          <w:rFonts w:asciiTheme="minorHAnsi" w:hAnsiTheme="minorHAnsi" w:cstheme="minorHAnsi"/>
        </w:rPr>
        <w:t xml:space="preserve"> - no incluye entradas</w:t>
      </w:r>
      <w:r w:rsidR="00E06656" w:rsidRPr="003E5DDB">
        <w:rPr>
          <w:rFonts w:asciiTheme="minorHAnsi" w:hAnsiTheme="minorHAnsi" w:cstheme="minorHAnsi"/>
        </w:rPr>
        <w:t>).</w:t>
      </w:r>
    </w:p>
    <w:p w14:paraId="223B8DBD" w14:textId="29708A8F" w:rsidR="00826CDB" w:rsidRPr="003E5DDB" w:rsidRDefault="00915050" w:rsidP="00915050">
      <w:pPr>
        <w:pStyle w:val="pList"/>
        <w:numPr>
          <w:ilvl w:val="0"/>
          <w:numId w:val="2"/>
        </w:numPr>
        <w:spacing w:line="240" w:lineRule="auto"/>
        <w:rPr>
          <w:rStyle w:val="fList"/>
          <w:rFonts w:asciiTheme="minorHAnsi" w:hAnsiTheme="minorHAnsi" w:cstheme="minorHAnsi"/>
          <w:color w:val="auto"/>
        </w:rPr>
      </w:pPr>
      <w:r w:rsidRPr="003E5DDB">
        <w:rPr>
          <w:rStyle w:val="fList"/>
          <w:rFonts w:asciiTheme="minorHAnsi" w:hAnsiTheme="minorHAnsi" w:cstheme="minorHAnsi"/>
          <w:color w:val="auto"/>
        </w:rPr>
        <w:t>Tarjeta de asistencia.</w:t>
      </w:r>
    </w:p>
    <w:p w14:paraId="71563938" w14:textId="77777777" w:rsidR="00826CDB" w:rsidRPr="003E5DDB" w:rsidRDefault="00826CDB" w:rsidP="00915050">
      <w:pPr>
        <w:pStyle w:val="pList"/>
        <w:spacing w:line="240" w:lineRule="auto"/>
        <w:rPr>
          <w:rFonts w:asciiTheme="minorHAnsi" w:hAnsiTheme="minorHAnsi" w:cstheme="minorHAnsi"/>
        </w:rPr>
      </w:pPr>
    </w:p>
    <w:p w14:paraId="3C0EA837" w14:textId="7FE916F2" w:rsidR="00E06656" w:rsidRPr="003E5DDB" w:rsidRDefault="00E06656" w:rsidP="00915050">
      <w:pPr>
        <w:pStyle w:val="pList"/>
        <w:spacing w:line="240" w:lineRule="auto"/>
        <w:rPr>
          <w:rFonts w:asciiTheme="minorHAnsi" w:hAnsiTheme="minorHAnsi" w:cstheme="minorHAnsi"/>
          <w:b/>
          <w:bCs/>
        </w:rPr>
      </w:pPr>
      <w:r w:rsidRPr="003E5DDB">
        <w:rPr>
          <w:rFonts w:asciiTheme="minorHAnsi" w:hAnsiTheme="minorHAnsi" w:cstheme="minorHAnsi"/>
          <w:b/>
          <w:bCs/>
        </w:rPr>
        <w:t>CORTESÍAS</w:t>
      </w:r>
    </w:p>
    <w:p w14:paraId="153F5893" w14:textId="1C16FF7C" w:rsidR="00E06656" w:rsidRPr="003E5DDB" w:rsidRDefault="00E06656" w:rsidP="00E06656">
      <w:pPr>
        <w:pStyle w:val="pList"/>
        <w:numPr>
          <w:ilvl w:val="0"/>
          <w:numId w:val="2"/>
        </w:numPr>
        <w:spacing w:line="240" w:lineRule="auto"/>
        <w:rPr>
          <w:rStyle w:val="fList"/>
          <w:rFonts w:asciiTheme="minorHAnsi" w:hAnsiTheme="minorHAnsi" w:cstheme="minorHAnsi"/>
          <w:color w:val="auto"/>
        </w:rPr>
      </w:pPr>
      <w:r w:rsidRPr="003E5DDB">
        <w:rPr>
          <w:rStyle w:val="fList"/>
          <w:rFonts w:asciiTheme="minorHAnsi" w:hAnsiTheme="minorHAnsi" w:cstheme="minorHAnsi"/>
          <w:color w:val="auto"/>
        </w:rPr>
        <w:t xml:space="preserve">Sim Card (1 por </w:t>
      </w:r>
      <w:r w:rsidR="003E5DDB" w:rsidRPr="003E5DDB">
        <w:rPr>
          <w:rStyle w:val="fList"/>
          <w:rFonts w:asciiTheme="minorHAnsi" w:hAnsiTheme="minorHAnsi" w:cstheme="minorHAnsi"/>
          <w:color w:val="auto"/>
        </w:rPr>
        <w:t>reserva</w:t>
      </w:r>
      <w:r w:rsidRPr="003E5DDB">
        <w:rPr>
          <w:rStyle w:val="fList"/>
          <w:rFonts w:asciiTheme="minorHAnsi" w:hAnsiTheme="minorHAnsi" w:cstheme="minorHAnsi"/>
          <w:color w:val="auto"/>
        </w:rPr>
        <w:t>).</w:t>
      </w:r>
    </w:p>
    <w:p w14:paraId="64AD17C5" w14:textId="2308100F" w:rsidR="003E5DDB" w:rsidRPr="003E5DDB" w:rsidRDefault="003E5DDB" w:rsidP="00E06656">
      <w:pPr>
        <w:pStyle w:val="pList"/>
        <w:numPr>
          <w:ilvl w:val="0"/>
          <w:numId w:val="2"/>
        </w:numPr>
        <w:spacing w:line="240" w:lineRule="auto"/>
        <w:rPr>
          <w:rStyle w:val="fList"/>
          <w:rFonts w:asciiTheme="minorHAnsi" w:hAnsiTheme="minorHAnsi" w:cstheme="minorHAnsi"/>
          <w:color w:val="auto"/>
        </w:rPr>
      </w:pPr>
      <w:r w:rsidRPr="003E5DDB">
        <w:rPr>
          <w:rStyle w:val="fList"/>
          <w:rFonts w:asciiTheme="minorHAnsi" w:hAnsiTheme="minorHAnsi" w:cstheme="minorHAnsi"/>
          <w:color w:val="auto"/>
        </w:rPr>
        <w:t>Perfume (1 por reserva).</w:t>
      </w:r>
    </w:p>
    <w:p w14:paraId="6587446C" w14:textId="17405856" w:rsidR="00E06656" w:rsidRPr="003E5DDB" w:rsidRDefault="003E5DDB" w:rsidP="00E06656">
      <w:pPr>
        <w:pStyle w:val="pList"/>
        <w:numPr>
          <w:ilvl w:val="0"/>
          <w:numId w:val="2"/>
        </w:numPr>
        <w:spacing w:line="240" w:lineRule="auto"/>
        <w:rPr>
          <w:rStyle w:val="fList"/>
          <w:rFonts w:asciiTheme="minorHAnsi" w:hAnsiTheme="minorHAnsi" w:cstheme="minorHAnsi"/>
          <w:color w:val="auto"/>
        </w:rPr>
      </w:pPr>
      <w:r w:rsidRPr="003E5DDB">
        <w:rPr>
          <w:rStyle w:val="fList"/>
          <w:rFonts w:asciiTheme="minorHAnsi" w:hAnsiTheme="minorHAnsi" w:cstheme="minorHAnsi"/>
          <w:color w:val="auto"/>
        </w:rPr>
        <w:t xml:space="preserve">Botellita de ron </w:t>
      </w:r>
      <w:r w:rsidR="00E06656" w:rsidRPr="003E5DDB">
        <w:rPr>
          <w:rStyle w:val="fList"/>
          <w:rFonts w:asciiTheme="minorHAnsi" w:hAnsiTheme="minorHAnsi" w:cstheme="minorHAnsi"/>
          <w:color w:val="auto"/>
        </w:rPr>
        <w:t>(1 por reserva).</w:t>
      </w:r>
    </w:p>
    <w:p w14:paraId="2B5A2D53" w14:textId="1B6CDEE0" w:rsidR="003E5DDB" w:rsidRPr="003E5DDB" w:rsidRDefault="003E5DDB" w:rsidP="00E06656">
      <w:pPr>
        <w:pStyle w:val="pList"/>
        <w:numPr>
          <w:ilvl w:val="0"/>
          <w:numId w:val="2"/>
        </w:numPr>
        <w:spacing w:line="240" w:lineRule="auto"/>
        <w:rPr>
          <w:rStyle w:val="fList"/>
          <w:rFonts w:asciiTheme="minorHAnsi" w:hAnsiTheme="minorHAnsi" w:cstheme="minorHAnsi"/>
          <w:color w:val="auto"/>
        </w:rPr>
      </w:pPr>
      <w:r w:rsidRPr="003E5DDB">
        <w:rPr>
          <w:rStyle w:val="fList"/>
          <w:rFonts w:asciiTheme="minorHAnsi" w:hAnsiTheme="minorHAnsi" w:cstheme="minorHAnsi"/>
          <w:color w:val="auto"/>
        </w:rPr>
        <w:t xml:space="preserve">Cóctel de bienvenida </w:t>
      </w:r>
      <w:proofErr w:type="spellStart"/>
      <w:r w:rsidRPr="003E5DDB">
        <w:rPr>
          <w:rStyle w:val="fList"/>
          <w:rFonts w:asciiTheme="minorHAnsi" w:hAnsiTheme="minorHAnsi" w:cstheme="minorHAnsi"/>
          <w:color w:val="auto"/>
        </w:rPr>
        <w:t>Lazotea</w:t>
      </w:r>
      <w:proofErr w:type="spellEnd"/>
      <w:r w:rsidRPr="003E5DDB">
        <w:rPr>
          <w:rStyle w:val="fList"/>
          <w:rFonts w:asciiTheme="minorHAnsi" w:hAnsiTheme="minorHAnsi" w:cstheme="minorHAnsi"/>
          <w:color w:val="auto"/>
        </w:rPr>
        <w:t xml:space="preserve"> Jorge Rousch (1 por reserva).</w:t>
      </w:r>
    </w:p>
    <w:p w14:paraId="2868E23F" w14:textId="77777777" w:rsidR="00E06656" w:rsidRPr="003E5DDB" w:rsidRDefault="00E06656" w:rsidP="00915050">
      <w:pPr>
        <w:pStyle w:val="pList"/>
        <w:spacing w:line="240" w:lineRule="auto"/>
        <w:rPr>
          <w:rFonts w:asciiTheme="minorHAnsi" w:hAnsiTheme="minorHAnsi" w:cstheme="minorHAnsi"/>
        </w:rPr>
      </w:pPr>
    </w:p>
    <w:p w14:paraId="63BCCA1C" w14:textId="61C5DE90" w:rsidR="0086744A" w:rsidRPr="003E5DDB" w:rsidRDefault="00915050" w:rsidP="00915050">
      <w:pPr>
        <w:spacing w:after="0" w:line="240" w:lineRule="auto"/>
        <w:rPr>
          <w:rFonts w:cstheme="minorHAnsi"/>
          <w:sz w:val="20"/>
          <w:szCs w:val="20"/>
        </w:rPr>
      </w:pPr>
      <w:r w:rsidRPr="003E5DDB">
        <w:rPr>
          <w:rStyle w:val="fSubTitle"/>
          <w:rFonts w:asciiTheme="minorHAnsi" w:hAnsiTheme="minorHAnsi" w:cstheme="minorHAnsi"/>
          <w:color w:val="auto"/>
        </w:rPr>
        <w:t>PROGRAMA NO INCLUYE</w:t>
      </w:r>
    </w:p>
    <w:p w14:paraId="544F4ECF" w14:textId="17F0191D" w:rsidR="00D53B47" w:rsidRPr="003E5DDB" w:rsidRDefault="00D53B47" w:rsidP="00915050">
      <w:pPr>
        <w:pStyle w:val="Prrafodelista"/>
        <w:numPr>
          <w:ilvl w:val="0"/>
          <w:numId w:val="8"/>
        </w:numPr>
        <w:spacing w:after="0" w:line="240" w:lineRule="auto"/>
        <w:ind w:left="714" w:hanging="357"/>
        <w:rPr>
          <w:rStyle w:val="fList"/>
          <w:rFonts w:asciiTheme="minorHAnsi" w:hAnsiTheme="minorHAnsi" w:cstheme="minorHAnsi"/>
          <w:color w:val="auto"/>
          <w:lang w:eastAsia="es-PE"/>
        </w:rPr>
      </w:pPr>
      <w:r w:rsidRPr="003E5DDB">
        <w:rPr>
          <w:rStyle w:val="fList"/>
          <w:rFonts w:asciiTheme="minorHAnsi" w:hAnsiTheme="minorHAnsi" w:cstheme="minorHAnsi"/>
          <w:color w:val="auto"/>
          <w:lang w:eastAsia="es-PE"/>
        </w:rPr>
        <w:t>Gastos personales del pasajero</w:t>
      </w:r>
      <w:r w:rsidR="00915050" w:rsidRPr="003E5DDB">
        <w:rPr>
          <w:rStyle w:val="fList"/>
          <w:rFonts w:asciiTheme="minorHAnsi" w:hAnsiTheme="minorHAnsi" w:cstheme="minorHAnsi"/>
          <w:color w:val="auto"/>
          <w:lang w:eastAsia="es-PE"/>
        </w:rPr>
        <w:t>.</w:t>
      </w:r>
    </w:p>
    <w:p w14:paraId="018F4706" w14:textId="710029B3" w:rsidR="00D53B47" w:rsidRPr="003E5DDB" w:rsidRDefault="00D53B47" w:rsidP="00915050">
      <w:pPr>
        <w:pStyle w:val="Prrafodelista"/>
        <w:numPr>
          <w:ilvl w:val="0"/>
          <w:numId w:val="8"/>
        </w:numPr>
        <w:spacing w:after="0" w:line="240" w:lineRule="auto"/>
        <w:ind w:left="714" w:hanging="357"/>
        <w:rPr>
          <w:rStyle w:val="fList"/>
          <w:rFonts w:asciiTheme="minorHAnsi" w:hAnsiTheme="minorHAnsi" w:cstheme="minorHAnsi"/>
          <w:color w:val="auto"/>
          <w:lang w:eastAsia="es-PE"/>
        </w:rPr>
      </w:pPr>
      <w:r w:rsidRPr="003E5DDB">
        <w:rPr>
          <w:rStyle w:val="fList"/>
          <w:rFonts w:asciiTheme="minorHAnsi" w:hAnsiTheme="minorHAnsi" w:cstheme="minorHAnsi"/>
          <w:color w:val="auto"/>
          <w:lang w:eastAsia="es-PE"/>
        </w:rPr>
        <w:t>Equipaje de bodega ni de cabina</w:t>
      </w:r>
      <w:r w:rsidR="00915050" w:rsidRPr="003E5DDB">
        <w:rPr>
          <w:rStyle w:val="fList"/>
          <w:rFonts w:asciiTheme="minorHAnsi" w:hAnsiTheme="minorHAnsi" w:cstheme="minorHAnsi"/>
          <w:color w:val="auto"/>
          <w:lang w:eastAsia="es-PE"/>
        </w:rPr>
        <w:t>.</w:t>
      </w:r>
    </w:p>
    <w:p w14:paraId="70A47344" w14:textId="77777777" w:rsidR="00D53B47" w:rsidRPr="003E5DDB" w:rsidRDefault="00D53B47" w:rsidP="00915050">
      <w:pPr>
        <w:pStyle w:val="Prrafodelista"/>
        <w:numPr>
          <w:ilvl w:val="0"/>
          <w:numId w:val="8"/>
        </w:numPr>
        <w:spacing w:after="0" w:line="240" w:lineRule="auto"/>
        <w:ind w:left="714" w:hanging="357"/>
        <w:rPr>
          <w:rStyle w:val="fList"/>
          <w:rFonts w:asciiTheme="minorHAnsi" w:hAnsiTheme="minorHAnsi" w:cstheme="minorHAnsi"/>
          <w:color w:val="auto"/>
          <w:lang w:eastAsia="es-PE"/>
        </w:rPr>
      </w:pPr>
      <w:r w:rsidRPr="003E5DDB">
        <w:rPr>
          <w:rStyle w:val="fList"/>
          <w:rFonts w:asciiTheme="minorHAnsi" w:hAnsiTheme="minorHAnsi" w:cstheme="minorHAnsi"/>
          <w:color w:val="auto"/>
          <w:lang w:eastAsia="es-PE"/>
        </w:rPr>
        <w:t>Todas las propinas durante el viaje.</w:t>
      </w:r>
    </w:p>
    <w:p w14:paraId="6FE6D97C" w14:textId="2E4CB2C3" w:rsidR="00D53B47" w:rsidRPr="003E5DDB" w:rsidRDefault="00D53B47" w:rsidP="00915050">
      <w:pPr>
        <w:pStyle w:val="Prrafodelista"/>
        <w:numPr>
          <w:ilvl w:val="0"/>
          <w:numId w:val="8"/>
        </w:numPr>
        <w:spacing w:after="0" w:line="240" w:lineRule="auto"/>
        <w:ind w:left="714" w:hanging="357"/>
        <w:rPr>
          <w:rStyle w:val="fList"/>
          <w:rFonts w:asciiTheme="minorHAnsi" w:hAnsiTheme="minorHAnsi" w:cstheme="minorHAnsi"/>
          <w:color w:val="auto"/>
          <w:lang w:eastAsia="es-PE"/>
        </w:rPr>
      </w:pPr>
      <w:r w:rsidRPr="003E5DDB">
        <w:rPr>
          <w:rStyle w:val="fList"/>
          <w:rFonts w:asciiTheme="minorHAnsi" w:hAnsiTheme="minorHAnsi" w:cstheme="minorHAnsi"/>
          <w:color w:val="auto"/>
          <w:lang w:eastAsia="es-PE"/>
        </w:rPr>
        <w:t>Cualquier servicio que no esté mencionado como incluido</w:t>
      </w:r>
      <w:r w:rsidR="00915050" w:rsidRPr="003E5DDB">
        <w:rPr>
          <w:rStyle w:val="fList"/>
          <w:rFonts w:asciiTheme="minorHAnsi" w:hAnsiTheme="minorHAnsi" w:cstheme="minorHAnsi"/>
          <w:color w:val="auto"/>
          <w:lang w:eastAsia="es-PE"/>
        </w:rPr>
        <w:t>.</w:t>
      </w:r>
    </w:p>
    <w:p w14:paraId="29575126" w14:textId="77777777" w:rsidR="0086744A" w:rsidRPr="003E5DDB" w:rsidRDefault="0086744A" w:rsidP="00915050">
      <w:pPr>
        <w:spacing w:after="0" w:line="240" w:lineRule="auto"/>
        <w:rPr>
          <w:rFonts w:cstheme="minorHAnsi"/>
          <w:bCs/>
          <w:sz w:val="20"/>
          <w:szCs w:val="20"/>
          <w:lang w:val="es-ES"/>
        </w:rPr>
      </w:pPr>
    </w:p>
    <w:p w14:paraId="1F7E04F8" w14:textId="77777777" w:rsidR="003E5DDB" w:rsidRPr="003E5DDB" w:rsidRDefault="0086744A" w:rsidP="003E5DDB">
      <w:pPr>
        <w:spacing w:after="0" w:line="240" w:lineRule="auto"/>
        <w:rPr>
          <w:rFonts w:eastAsia="Times New Roman" w:cstheme="minorHAnsi"/>
          <w:b/>
          <w:bCs/>
          <w:color w:val="FFFFFF"/>
          <w:sz w:val="20"/>
          <w:szCs w:val="20"/>
          <w:lang w:val="es-MX" w:eastAsia="es-MX"/>
        </w:rPr>
      </w:pPr>
      <w:r w:rsidRPr="003E5DDB">
        <w:rPr>
          <w:rStyle w:val="fSubTitle"/>
          <w:rFonts w:asciiTheme="minorHAnsi" w:hAnsiTheme="minorHAnsi" w:cstheme="minorHAnsi"/>
          <w:color w:val="auto"/>
        </w:rPr>
        <w:t>Precios por persona en dólares de acuerdo con el tipo de habitación:</w:t>
      </w:r>
    </w:p>
    <w:tbl>
      <w:tblPr>
        <w:tblW w:w="91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73"/>
        <w:gridCol w:w="1175"/>
        <w:gridCol w:w="525"/>
        <w:gridCol w:w="504"/>
        <w:gridCol w:w="527"/>
        <w:gridCol w:w="494"/>
        <w:gridCol w:w="504"/>
        <w:gridCol w:w="494"/>
        <w:gridCol w:w="576"/>
        <w:gridCol w:w="494"/>
        <w:gridCol w:w="704"/>
        <w:gridCol w:w="724"/>
      </w:tblGrid>
      <w:tr w:rsidR="003E5DDB" w:rsidRPr="003E5DDB" w14:paraId="5944F638" w14:textId="77777777" w:rsidTr="003E5DDB">
        <w:trPr>
          <w:trHeight w:val="315"/>
          <w:jc w:val="center"/>
        </w:trPr>
        <w:tc>
          <w:tcPr>
            <w:tcW w:w="77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0916653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PROGRAMA SOLO SERVICIOS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50F5BE4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VIGENCIA</w:t>
            </w:r>
          </w:p>
        </w:tc>
      </w:tr>
      <w:tr w:rsidR="003E5DDB" w:rsidRPr="003E5DDB" w14:paraId="75C335D9" w14:textId="77777777" w:rsidTr="003E5DDB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5A6AB9E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612AE1B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CAT.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5AE1641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HABITACIÓN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2988A49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0FE0815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proofErr w:type="gramStart"/>
            <w:r w:rsidRPr="003E5DD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  <w:proofErr w:type="gram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C88E752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DBL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B1EF885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proofErr w:type="gramStart"/>
            <w:r w:rsidRPr="003E5DD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E310E4F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AFEE09C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proofErr w:type="gramStart"/>
            <w:r w:rsidRPr="003E5DD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EFBC0E0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CHD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B232320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proofErr w:type="gramStart"/>
            <w:r w:rsidRPr="003E5DD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E073C9E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DEL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6AD69DD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AL</w:t>
            </w:r>
          </w:p>
        </w:tc>
      </w:tr>
      <w:tr w:rsidR="003E5DDB" w:rsidRPr="003E5DDB" w14:paraId="74D6246D" w14:textId="77777777" w:rsidTr="003E5DDB">
        <w:trPr>
          <w:trHeight w:val="54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BBB1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Ramada Panamá Centro </w:t>
            </w:r>
            <w:proofErr w:type="spellStart"/>
            <w:r w:rsidRPr="003E5DD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Via</w:t>
            </w:r>
            <w:proofErr w:type="spellEnd"/>
            <w:r w:rsidRPr="003E5DD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Argentina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E6ADD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79E6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Standard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4FAF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290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0D253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71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14:paraId="4CF1ADC4" w14:textId="7DA8350F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14</w:t>
            </w:r>
            <w:r w:rsidRPr="003E5DD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41C88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36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76F90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143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FBF5A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CC9F1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91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C121F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7FF47E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10-abr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37FAE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30-nov</w:t>
            </w:r>
          </w:p>
        </w:tc>
      </w:tr>
      <w:tr w:rsidR="003E5DDB" w:rsidRPr="003E5DDB" w14:paraId="6AF0431D" w14:textId="77777777" w:rsidTr="003E5DDB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7138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The Executive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427F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AAC0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Standard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E4C76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276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681F7F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98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8D3E61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159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ED0A7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51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7601A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135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E7938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D46E4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76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561BB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033906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10-abr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F58D9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30-nov</w:t>
            </w:r>
          </w:p>
        </w:tc>
      </w:tr>
      <w:tr w:rsidR="003E5DDB" w:rsidRPr="003E5DDB" w14:paraId="6098F1FB" w14:textId="77777777" w:rsidTr="003E5DDB">
        <w:trPr>
          <w:trHeight w:val="54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97EA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Holiday Inn Panamá Distrito Financiero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A088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67E8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Standard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1BB5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289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749BDD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106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C2E1A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165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1537D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54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CDD85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143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AFB93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A22272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96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06CC4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996FD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10-abr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921E15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30-nov</w:t>
            </w:r>
          </w:p>
        </w:tc>
      </w:tr>
      <w:tr w:rsidR="003E5DDB" w:rsidRPr="003E5DDB" w14:paraId="24FCD26B" w14:textId="77777777" w:rsidTr="003E5DDB">
        <w:trPr>
          <w:trHeight w:val="54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08AB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Hotel Faranda Express Soloy &amp; Casino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63D6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C8CF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Standard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6C49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311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B22A79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83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44AD5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188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7B647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41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8A705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176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DC53DE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A3873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125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47495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196C0C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10-abr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2BBD5" w14:textId="77777777" w:rsidR="003E5DDB" w:rsidRPr="003E5DDB" w:rsidRDefault="003E5DDB" w:rsidP="003E5D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E5DD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30-nov</w:t>
            </w:r>
          </w:p>
        </w:tc>
      </w:tr>
    </w:tbl>
    <w:p w14:paraId="2FEDBF67" w14:textId="3EE62DF6" w:rsidR="00E06656" w:rsidRDefault="00E06656" w:rsidP="003E5DDB">
      <w:pPr>
        <w:spacing w:after="0" w:line="240" w:lineRule="auto"/>
        <w:rPr>
          <w:rFonts w:ascii="Aptos Narrow" w:eastAsia="Times New Roman" w:hAnsi="Aptos Narrow" w:cs="Times New Roman"/>
          <w:b/>
          <w:bCs/>
          <w:color w:val="FFFFFF"/>
          <w:sz w:val="18"/>
          <w:szCs w:val="18"/>
          <w:lang w:val="es-MX" w:eastAsia="es-MX"/>
        </w:rPr>
      </w:pPr>
    </w:p>
    <w:p w14:paraId="1FCF8EAF" w14:textId="7F3A1DBD" w:rsidR="0086744A" w:rsidRPr="00915050" w:rsidRDefault="00915050" w:rsidP="00915050">
      <w:pPr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915050">
        <w:rPr>
          <w:rFonts w:cstheme="minorHAnsi"/>
          <w:b/>
          <w:bCs/>
          <w:color w:val="000000"/>
          <w:sz w:val="20"/>
          <w:szCs w:val="20"/>
        </w:rPr>
        <w:t>IMPORTANT</w:t>
      </w:r>
      <w:r>
        <w:rPr>
          <w:rFonts w:cstheme="minorHAnsi"/>
          <w:b/>
          <w:bCs/>
          <w:color w:val="000000"/>
          <w:sz w:val="20"/>
          <w:szCs w:val="20"/>
        </w:rPr>
        <w:t>E</w:t>
      </w:r>
    </w:p>
    <w:p w14:paraId="6132D24A" w14:textId="54CB5334" w:rsidR="00893C4F" w:rsidRPr="007F3510" w:rsidRDefault="00893C4F" w:rsidP="00915050">
      <w:pPr>
        <w:pStyle w:val="Prrafodelista21"/>
        <w:widowControl w:val="0"/>
        <w:numPr>
          <w:ilvl w:val="0"/>
          <w:numId w:val="3"/>
        </w:numPr>
        <w:spacing w:before="0" w:beforeAutospacing="0"/>
        <w:jc w:val="both"/>
        <w:rPr>
          <w:rFonts w:asciiTheme="minorHAnsi" w:eastAsia="SimSun" w:hAnsiTheme="minorHAnsi" w:cstheme="minorHAnsi"/>
          <w:b/>
          <w:kern w:val="2"/>
        </w:rPr>
      </w:pPr>
      <w:r w:rsidRPr="007F3510">
        <w:rPr>
          <w:rFonts w:asciiTheme="minorHAnsi" w:eastAsia="SimSun" w:hAnsiTheme="minorHAnsi" w:cstheme="minorHAnsi"/>
          <w:b/>
          <w:kern w:val="2"/>
        </w:rPr>
        <w:t>Comisión al 10% descontando el aéreo</w:t>
      </w:r>
      <w:r w:rsidR="00915050" w:rsidRPr="007F3510">
        <w:rPr>
          <w:rFonts w:asciiTheme="minorHAnsi" w:eastAsia="SimSun" w:hAnsiTheme="minorHAnsi" w:cstheme="minorHAnsi"/>
          <w:b/>
          <w:kern w:val="2"/>
        </w:rPr>
        <w:t>.</w:t>
      </w:r>
    </w:p>
    <w:p w14:paraId="55F94A4D" w14:textId="5EE39A60" w:rsidR="00893C4F" w:rsidRPr="007F3510" w:rsidRDefault="00893C4F" w:rsidP="00915050">
      <w:pPr>
        <w:pStyle w:val="Prrafodelista21"/>
        <w:widowControl w:val="0"/>
        <w:numPr>
          <w:ilvl w:val="0"/>
          <w:numId w:val="3"/>
        </w:numPr>
        <w:spacing w:before="0" w:beforeAutospacing="0"/>
        <w:jc w:val="both"/>
        <w:rPr>
          <w:rFonts w:asciiTheme="minorHAnsi" w:eastAsia="SimSun" w:hAnsiTheme="minorHAnsi" w:cstheme="minorHAnsi"/>
          <w:b/>
          <w:kern w:val="2"/>
        </w:rPr>
      </w:pPr>
      <w:r w:rsidRPr="007F3510">
        <w:rPr>
          <w:rFonts w:asciiTheme="minorHAnsi" w:eastAsia="SimSun" w:hAnsiTheme="minorHAnsi" w:cstheme="minorHAnsi"/>
          <w:b/>
          <w:kern w:val="2"/>
        </w:rPr>
        <w:t>Incentivo de $10</w:t>
      </w:r>
      <w:r w:rsidR="001D177B">
        <w:rPr>
          <w:rFonts w:asciiTheme="minorHAnsi" w:eastAsia="SimSun" w:hAnsiTheme="minorHAnsi" w:cstheme="minorHAnsi"/>
          <w:b/>
          <w:kern w:val="2"/>
        </w:rPr>
        <w:t>.00</w:t>
      </w:r>
      <w:r w:rsidRPr="007F3510">
        <w:rPr>
          <w:rFonts w:asciiTheme="minorHAnsi" w:eastAsia="SimSun" w:hAnsiTheme="minorHAnsi" w:cstheme="minorHAnsi"/>
          <w:b/>
          <w:kern w:val="2"/>
        </w:rPr>
        <w:t xml:space="preserve"> incluido el </w:t>
      </w:r>
      <w:r w:rsidR="007F3510" w:rsidRPr="007F3510">
        <w:rPr>
          <w:rFonts w:asciiTheme="minorHAnsi" w:eastAsia="SimSun" w:hAnsiTheme="minorHAnsi" w:cstheme="minorHAnsi"/>
          <w:b/>
          <w:kern w:val="2"/>
        </w:rPr>
        <w:t>IGV.</w:t>
      </w:r>
    </w:p>
    <w:p w14:paraId="1A995B2F" w14:textId="084BD113" w:rsidR="007F3510" w:rsidRPr="00915050" w:rsidRDefault="007F3510" w:rsidP="00915050">
      <w:pPr>
        <w:pStyle w:val="Prrafodelista21"/>
        <w:widowControl w:val="0"/>
        <w:numPr>
          <w:ilvl w:val="0"/>
          <w:numId w:val="3"/>
        </w:numPr>
        <w:spacing w:before="0" w:beforeAutospacing="0"/>
        <w:jc w:val="both"/>
        <w:rPr>
          <w:rFonts w:asciiTheme="minorHAnsi" w:eastAsia="SimSun" w:hAnsiTheme="minorHAnsi" w:cstheme="minorHAnsi"/>
          <w:bCs/>
          <w:kern w:val="2"/>
        </w:rPr>
      </w:pPr>
      <w:r w:rsidRPr="00915050">
        <w:rPr>
          <w:rFonts w:asciiTheme="minorHAnsi" w:eastAsia="SimSun" w:hAnsiTheme="minorHAnsi" w:cstheme="minorHAnsi"/>
          <w:bCs/>
          <w:kern w:val="2"/>
        </w:rPr>
        <w:t>Precios sujetos a cambios debido a la volatilidad monetaria del país de destino</w:t>
      </w:r>
    </w:p>
    <w:p w14:paraId="5C2C9BCB" w14:textId="64BD0D83" w:rsidR="00A714EC" w:rsidRPr="003E5DDB" w:rsidRDefault="00A714EC" w:rsidP="00915050">
      <w:pPr>
        <w:pStyle w:val="ListParagraph2"/>
        <w:widowControl w:val="0"/>
        <w:numPr>
          <w:ilvl w:val="0"/>
          <w:numId w:val="3"/>
        </w:numPr>
        <w:spacing w:before="0" w:beforeAutospacing="0" w:after="0" w:line="240" w:lineRule="auto"/>
        <w:rPr>
          <w:rFonts w:asciiTheme="minorHAnsi" w:eastAsia="SimSun" w:hAnsiTheme="minorHAnsi" w:cstheme="minorHAnsi"/>
          <w:b/>
          <w:bCs/>
          <w:kern w:val="2"/>
          <w:sz w:val="20"/>
          <w:szCs w:val="20"/>
        </w:rPr>
      </w:pPr>
      <w:r w:rsidRPr="003E5DDB">
        <w:rPr>
          <w:rFonts w:asciiTheme="minorHAnsi" w:eastAsia="Calibri" w:hAnsiTheme="minorHAnsi" w:cstheme="minorHAnsi"/>
          <w:b/>
          <w:bCs/>
          <w:sz w:val="20"/>
          <w:szCs w:val="20"/>
          <w:shd w:val="clear" w:color="auto" w:fill="FFC000"/>
        </w:rPr>
        <w:t xml:space="preserve">Programa válido para comprar hasta el </w:t>
      </w:r>
      <w:r w:rsidR="003E5DDB">
        <w:rPr>
          <w:rFonts w:asciiTheme="minorHAnsi" w:eastAsia="Calibri" w:hAnsiTheme="minorHAnsi" w:cstheme="minorHAnsi"/>
          <w:b/>
          <w:bCs/>
          <w:sz w:val="20"/>
          <w:szCs w:val="20"/>
          <w:shd w:val="clear" w:color="auto" w:fill="FFC000"/>
        </w:rPr>
        <w:t xml:space="preserve">27 de marzo de 2026 </w:t>
      </w:r>
      <w:r w:rsidRPr="003E5DDB">
        <w:rPr>
          <w:rFonts w:asciiTheme="minorHAnsi" w:eastAsia="Calibri" w:hAnsiTheme="minorHAnsi" w:cstheme="minorHAnsi"/>
          <w:b/>
          <w:bCs/>
          <w:sz w:val="20"/>
          <w:szCs w:val="20"/>
          <w:shd w:val="clear" w:color="auto" w:fill="FFC000"/>
        </w:rPr>
        <w:t xml:space="preserve">y/o hasta agotar el stock. </w:t>
      </w:r>
    </w:p>
    <w:p w14:paraId="595D14D9" w14:textId="68946926" w:rsidR="00915050" w:rsidRDefault="00A714EC" w:rsidP="007F3510">
      <w:pPr>
        <w:pStyle w:val="Prrafodelista21"/>
        <w:numPr>
          <w:ilvl w:val="0"/>
          <w:numId w:val="3"/>
        </w:numPr>
        <w:spacing w:before="0" w:beforeAutospacing="0"/>
        <w:jc w:val="both"/>
        <w:rPr>
          <w:rFonts w:asciiTheme="minorHAnsi" w:hAnsiTheme="minorHAnsi" w:cstheme="minorHAnsi"/>
          <w:bCs/>
        </w:rPr>
      </w:pPr>
      <w:r w:rsidRPr="00915050">
        <w:rPr>
          <w:rFonts w:asciiTheme="minorHAnsi" w:hAnsiTheme="minorHAnsi" w:cstheme="minorHAnsi"/>
          <w:bCs/>
        </w:rPr>
        <w:t xml:space="preserve">Tipo de cambio referencial en soles S/ </w:t>
      </w:r>
      <w:r w:rsidR="003E5DDB">
        <w:rPr>
          <w:rFonts w:asciiTheme="minorHAnsi" w:hAnsiTheme="minorHAnsi" w:cstheme="minorHAnsi"/>
          <w:bCs/>
        </w:rPr>
        <w:t>3.8</w:t>
      </w:r>
      <w:r w:rsidR="00095607" w:rsidRPr="00915050">
        <w:rPr>
          <w:rFonts w:asciiTheme="minorHAnsi" w:hAnsiTheme="minorHAnsi" w:cstheme="minorHAnsi"/>
          <w:bCs/>
        </w:rPr>
        <w:t>0</w:t>
      </w:r>
      <w:r w:rsidR="00915050">
        <w:rPr>
          <w:rFonts w:asciiTheme="minorHAnsi" w:hAnsiTheme="minorHAnsi" w:cstheme="minorHAnsi"/>
          <w:bCs/>
        </w:rPr>
        <w:t>.</w:t>
      </w:r>
    </w:p>
    <w:p w14:paraId="1049D284" w14:textId="1514A835" w:rsidR="007F3510" w:rsidRDefault="007F3510" w:rsidP="007F3510">
      <w:pPr>
        <w:pStyle w:val="Prrafodelista21"/>
        <w:numPr>
          <w:ilvl w:val="0"/>
          <w:numId w:val="3"/>
        </w:numPr>
        <w:spacing w:before="0" w:beforeAutospacing="0"/>
        <w:jc w:val="both"/>
        <w:rPr>
          <w:rFonts w:asciiTheme="minorHAnsi" w:hAnsiTheme="minorHAnsi" w:cstheme="minorHAnsi"/>
          <w:bCs/>
        </w:rPr>
      </w:pPr>
      <w:r w:rsidRPr="00870462">
        <w:rPr>
          <w:rFonts w:asciiTheme="minorHAnsi" w:hAnsiTheme="minorHAnsi" w:cstheme="minorHAnsi"/>
          <w:b/>
          <w:color w:val="002060"/>
        </w:rPr>
        <w:t>Programa aplica con</w:t>
      </w:r>
      <w:r w:rsidRPr="00870462">
        <w:rPr>
          <w:rFonts w:asciiTheme="minorHAnsi" w:hAnsiTheme="minorHAnsi" w:cstheme="minorHAnsi"/>
          <w:bCs/>
          <w:color w:val="002060"/>
        </w:rPr>
        <w:t xml:space="preserve"> </w:t>
      </w:r>
      <w:r w:rsidR="00870462" w:rsidRPr="007F3510">
        <w:rPr>
          <w:rFonts w:asciiTheme="minorHAnsi" w:hAnsiTheme="minorHAnsi" w:cstheme="minorHAnsi"/>
          <w:b/>
          <w:color w:val="002060"/>
        </w:rPr>
        <w:t>mínimo 02 pasajeros viajando juntos</w:t>
      </w:r>
      <w:r w:rsidRPr="00915050">
        <w:rPr>
          <w:rFonts w:asciiTheme="minorHAnsi" w:hAnsiTheme="minorHAnsi" w:cstheme="minorHAnsi"/>
          <w:bCs/>
        </w:rPr>
        <w:t>.</w:t>
      </w:r>
    </w:p>
    <w:p w14:paraId="34AF4E7C" w14:textId="1EEBF3BA" w:rsidR="00870462" w:rsidRPr="00870462" w:rsidRDefault="00870462" w:rsidP="00870462">
      <w:pPr>
        <w:pStyle w:val="Prrafodelista21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870462">
        <w:rPr>
          <w:rFonts w:asciiTheme="minorHAnsi" w:hAnsiTheme="minorHAnsi" w:cstheme="minorHAnsi"/>
          <w:b/>
          <w:color w:val="002060"/>
        </w:rPr>
        <w:t>Pasajero viajando solo tiene suplemento de $25.00.</w:t>
      </w:r>
    </w:p>
    <w:p w14:paraId="4462C9FB" w14:textId="5485AA08" w:rsidR="00870462" w:rsidRPr="00870462" w:rsidRDefault="00870462" w:rsidP="00870462">
      <w:pPr>
        <w:pStyle w:val="Prrafodelista21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870462">
        <w:rPr>
          <w:rFonts w:asciiTheme="minorHAnsi" w:hAnsiTheme="minorHAnsi" w:cstheme="minorHAnsi"/>
          <w:b/>
          <w:color w:val="002060"/>
        </w:rPr>
        <w:t>Pasajeros en vuelos nocturnos tienen suplemento de $10.00</w:t>
      </w:r>
      <w:r>
        <w:rPr>
          <w:rFonts w:asciiTheme="minorHAnsi" w:hAnsiTheme="minorHAnsi" w:cstheme="minorHAnsi"/>
          <w:b/>
          <w:color w:val="002060"/>
        </w:rPr>
        <w:t xml:space="preserve"> </w:t>
      </w:r>
      <w:r w:rsidRPr="00870462">
        <w:rPr>
          <w:rFonts w:asciiTheme="minorHAnsi" w:hAnsiTheme="minorHAnsi" w:cstheme="minorHAnsi"/>
          <w:b/>
          <w:color w:val="002060"/>
        </w:rPr>
        <w:t>por persona por vía.</w:t>
      </w:r>
    </w:p>
    <w:p w14:paraId="2CCADD42" w14:textId="63235F08" w:rsidR="00870462" w:rsidRPr="00870462" w:rsidRDefault="00870462" w:rsidP="00870462">
      <w:pPr>
        <w:pStyle w:val="Prrafodelista21"/>
        <w:numPr>
          <w:ilvl w:val="0"/>
          <w:numId w:val="3"/>
        </w:numPr>
        <w:spacing w:before="0" w:beforeAutospacing="0"/>
        <w:jc w:val="both"/>
        <w:rPr>
          <w:rFonts w:asciiTheme="minorHAnsi" w:hAnsiTheme="minorHAnsi" w:cstheme="minorHAnsi"/>
          <w:b/>
        </w:rPr>
      </w:pPr>
      <w:r w:rsidRPr="00870462">
        <w:rPr>
          <w:rFonts w:asciiTheme="minorHAnsi" w:hAnsiTheme="minorHAnsi" w:cstheme="minorHAnsi"/>
          <w:b/>
          <w:color w:val="002060"/>
        </w:rPr>
        <w:t>Lleva un recargo de $20.00 por persona para el manejo de aduanas y guías en Zona Libre.</w:t>
      </w:r>
    </w:p>
    <w:p w14:paraId="37A21422" w14:textId="77777777" w:rsidR="00A714EC" w:rsidRPr="00915050" w:rsidRDefault="00A714EC" w:rsidP="00915050">
      <w:pPr>
        <w:pStyle w:val="Prrafodelista21"/>
        <w:numPr>
          <w:ilvl w:val="0"/>
          <w:numId w:val="3"/>
        </w:numPr>
        <w:spacing w:before="0" w:beforeAutospacing="0"/>
        <w:jc w:val="both"/>
        <w:rPr>
          <w:rFonts w:asciiTheme="minorHAnsi" w:hAnsiTheme="minorHAnsi" w:cstheme="minorHAnsi"/>
          <w:bCs/>
        </w:rPr>
      </w:pPr>
      <w:r w:rsidRPr="00915050">
        <w:rPr>
          <w:rFonts w:asciiTheme="minorHAnsi" w:hAnsiTheme="minorHAnsi" w:cstheme="minorHAnsi"/>
          <w:bCs/>
        </w:rPr>
        <w:t>Precios no son válidos para fechas festivas, feriados, eventos especiales.</w:t>
      </w:r>
    </w:p>
    <w:p w14:paraId="2FD35AF6" w14:textId="232BAAAA" w:rsidR="00D458D1" w:rsidRPr="007F3510" w:rsidRDefault="00D458D1" w:rsidP="00915050">
      <w:pPr>
        <w:pStyle w:val="Prrafodelista21"/>
        <w:numPr>
          <w:ilvl w:val="0"/>
          <w:numId w:val="3"/>
        </w:numPr>
        <w:spacing w:before="0" w:beforeAutospacing="0"/>
        <w:jc w:val="both"/>
        <w:rPr>
          <w:rFonts w:asciiTheme="minorHAnsi" w:hAnsiTheme="minorHAnsi" w:cstheme="minorHAnsi"/>
          <w:bCs/>
        </w:rPr>
      </w:pPr>
      <w:r w:rsidRPr="007F3510">
        <w:rPr>
          <w:rFonts w:asciiTheme="minorHAnsi" w:hAnsiTheme="minorHAnsi" w:cstheme="minorHAnsi"/>
          <w:bCs/>
        </w:rPr>
        <w:t>No aplica feriados y/o eventos, consultar.</w:t>
      </w:r>
    </w:p>
    <w:p w14:paraId="7D9A7A38" w14:textId="77777777" w:rsidR="0086744A" w:rsidRDefault="0086744A" w:rsidP="007F3510">
      <w:pPr>
        <w:pStyle w:val="Prrafodelista21"/>
        <w:spacing w:before="0" w:beforeAutospacing="0"/>
        <w:ind w:left="0"/>
        <w:jc w:val="both"/>
        <w:rPr>
          <w:rFonts w:asciiTheme="minorHAnsi" w:hAnsiTheme="minorHAnsi" w:cstheme="minorHAnsi"/>
          <w:bCs/>
        </w:rPr>
      </w:pPr>
    </w:p>
    <w:p w14:paraId="3AB14C06" w14:textId="77777777" w:rsidR="003E5DDB" w:rsidRPr="00915050" w:rsidRDefault="003E5DDB" w:rsidP="007F3510">
      <w:pPr>
        <w:pStyle w:val="Prrafodelista21"/>
        <w:spacing w:before="0" w:beforeAutospacing="0"/>
        <w:ind w:left="0"/>
        <w:jc w:val="both"/>
        <w:rPr>
          <w:rFonts w:asciiTheme="minorHAnsi" w:hAnsiTheme="minorHAnsi" w:cstheme="minorHAnsi"/>
          <w:bCs/>
        </w:rPr>
      </w:pPr>
    </w:p>
    <w:p w14:paraId="798891FF" w14:textId="1D6AAB2E" w:rsidR="0086744A" w:rsidRPr="007F3510" w:rsidRDefault="007F3510" w:rsidP="007F3510">
      <w:pPr>
        <w:spacing w:after="0" w:line="240" w:lineRule="auto"/>
        <w:jc w:val="both"/>
        <w:rPr>
          <w:rFonts w:cstheme="minorHAnsi"/>
        </w:rPr>
      </w:pPr>
      <w:r w:rsidRPr="007F3510">
        <w:rPr>
          <w:rStyle w:val="fSubTitle"/>
          <w:rFonts w:asciiTheme="minorHAnsi" w:hAnsiTheme="minorHAnsi" w:cstheme="minorHAnsi"/>
          <w:color w:val="auto"/>
        </w:rPr>
        <w:lastRenderedPageBreak/>
        <w:t>CONDICIONES GENERALES</w:t>
      </w:r>
    </w:p>
    <w:p w14:paraId="0755ED22" w14:textId="77777777" w:rsidR="0086744A" w:rsidRPr="00915050" w:rsidRDefault="0086744A" w:rsidP="007F3510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15050">
        <w:rPr>
          <w:rFonts w:cstheme="minorHAnsi"/>
          <w:sz w:val="20"/>
          <w:szCs w:val="20"/>
        </w:rPr>
        <w:t>Tarifas sujetas a variación sin previo aviso.</w:t>
      </w:r>
    </w:p>
    <w:p w14:paraId="0676F0D2" w14:textId="77777777" w:rsidR="0086744A" w:rsidRPr="00915050" w:rsidRDefault="0086744A" w:rsidP="007F3510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15050">
        <w:rPr>
          <w:rFonts w:cstheme="minorHAns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1C0155FF" w14:textId="77777777" w:rsidR="0086744A" w:rsidRPr="00915050" w:rsidRDefault="0086744A" w:rsidP="007F3510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15050">
        <w:rPr>
          <w:rFonts w:cstheme="minorHAnsi"/>
          <w:sz w:val="20"/>
          <w:szCs w:val="20"/>
        </w:rPr>
        <w:t>Indicar edades de CHD en la solicitud de reserva, de estar permitidos.</w:t>
      </w:r>
    </w:p>
    <w:p w14:paraId="7A4CE9D4" w14:textId="77777777" w:rsidR="0086744A" w:rsidRPr="00915050" w:rsidRDefault="0086744A" w:rsidP="007F3510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15050">
        <w:rPr>
          <w:rFonts w:cstheme="minorHAnsi"/>
          <w:sz w:val="20"/>
          <w:szCs w:val="20"/>
        </w:rPr>
        <w:t>Servicios están inafectos al IGV por prestarse en el exterior, en caso de desear facturas por los servicios se tendrá que aplicar el IGV correspondiente.</w:t>
      </w:r>
    </w:p>
    <w:p w14:paraId="73B3742E" w14:textId="77777777" w:rsidR="0086744A" w:rsidRPr="00915050" w:rsidRDefault="0086744A" w:rsidP="007F3510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15050">
        <w:rPr>
          <w:rFonts w:cstheme="minorHAnsi"/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467D06D1" w14:textId="4AE552DB" w:rsidR="0086744A" w:rsidRPr="00915050" w:rsidRDefault="0086744A" w:rsidP="007F3510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15050">
        <w:rPr>
          <w:rFonts w:cstheme="minorHAnsi"/>
          <w:sz w:val="20"/>
          <w:szCs w:val="20"/>
        </w:rPr>
        <w:t xml:space="preserve">Las propinas no están incluidas en ningún servicio que ofrecemos. Al requerir servicios de maleteros </w:t>
      </w:r>
      <w:r w:rsidR="007F3510">
        <w:rPr>
          <w:rFonts w:cstheme="minorHAnsi"/>
          <w:sz w:val="20"/>
          <w:szCs w:val="20"/>
        </w:rPr>
        <w:t>o</w:t>
      </w:r>
      <w:r w:rsidRPr="00915050">
        <w:rPr>
          <w:rFonts w:cstheme="minorHAnsi"/>
          <w:sz w:val="20"/>
          <w:szCs w:val="20"/>
        </w:rPr>
        <w:t xml:space="preserve"> cualquier servicio adicional, las propinas son obligatorias.</w:t>
      </w:r>
    </w:p>
    <w:p w14:paraId="457B4E60" w14:textId="77777777" w:rsidR="0086744A" w:rsidRPr="00915050" w:rsidRDefault="0086744A" w:rsidP="007F3510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15050">
        <w:rPr>
          <w:rFonts w:cstheme="minorHAns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267A9989" w14:textId="77777777" w:rsidR="0086744A" w:rsidRPr="00915050" w:rsidRDefault="0086744A" w:rsidP="007F3510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15050">
        <w:rPr>
          <w:rFonts w:cstheme="minorHAnsi"/>
          <w:sz w:val="20"/>
          <w:szCs w:val="20"/>
        </w:rPr>
        <w:t>Estadía mínima requerida de 03 noches.</w:t>
      </w:r>
    </w:p>
    <w:p w14:paraId="4860DC62" w14:textId="77777777" w:rsidR="0086744A" w:rsidRPr="00915050" w:rsidRDefault="0086744A" w:rsidP="007F3510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15050">
        <w:rPr>
          <w:rFonts w:cstheme="minorHAnsi"/>
          <w:sz w:val="20"/>
          <w:szCs w:val="20"/>
        </w:rPr>
        <w:t xml:space="preserve">Las reservas aéreas tienen que ser hechas por el counter de </w:t>
      </w:r>
      <w:r w:rsidRPr="007F3510">
        <w:rPr>
          <w:rFonts w:cstheme="minorHAnsi"/>
          <w:b/>
          <w:bCs/>
          <w:color w:val="C00000"/>
          <w:sz w:val="20"/>
          <w:szCs w:val="20"/>
        </w:rPr>
        <w:t>CHECK IN MAYORISTA DE VIAJES</w:t>
      </w:r>
      <w:r w:rsidRPr="00915050">
        <w:rPr>
          <w:rFonts w:cstheme="minorHAnsi"/>
          <w:sz w:val="20"/>
          <w:szCs w:val="20"/>
        </w:rPr>
        <w:t>, consultar disponibilidad.</w:t>
      </w:r>
    </w:p>
    <w:p w14:paraId="46F37D9C" w14:textId="77777777" w:rsidR="0086744A" w:rsidRPr="00915050" w:rsidRDefault="0086744A" w:rsidP="007F3510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15050">
        <w:rPr>
          <w:rFonts w:cstheme="minorHAnsi"/>
          <w:sz w:val="20"/>
          <w:szCs w:val="20"/>
        </w:rPr>
        <w:t>Tarifas aplican solo para peruanos residentes en Perú y extranjeros que no visiten su país de nacimiento.</w:t>
      </w:r>
    </w:p>
    <w:p w14:paraId="062693A1" w14:textId="77777777" w:rsidR="0086744A" w:rsidRPr="00915050" w:rsidRDefault="0086744A" w:rsidP="007F3510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15050">
        <w:rPr>
          <w:rFonts w:cstheme="minorHAnsi"/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14:paraId="10FA45AF" w14:textId="77777777" w:rsidR="0086744A" w:rsidRPr="00915050" w:rsidRDefault="0086744A" w:rsidP="007F3510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15050">
        <w:rPr>
          <w:rFonts w:cstheme="minorHAnsi"/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6C4FF4E8" w14:textId="77777777" w:rsidR="0086744A" w:rsidRPr="00915050" w:rsidRDefault="0086744A" w:rsidP="007F3510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15050">
        <w:rPr>
          <w:rFonts w:cstheme="minorHAnsi"/>
          <w:sz w:val="20"/>
          <w:szCs w:val="20"/>
        </w:rPr>
        <w:t>Esta oferta no puede ser combinada, ni acumulable con ninguna otra oferta y/o promoción especial.</w:t>
      </w:r>
    </w:p>
    <w:p w14:paraId="52735A2C" w14:textId="25D96E8F" w:rsidR="0086744A" w:rsidRPr="00915050" w:rsidRDefault="0086744A" w:rsidP="007F3510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915050">
        <w:rPr>
          <w:rFonts w:cstheme="minorHAnsi"/>
          <w:sz w:val="20"/>
          <w:szCs w:val="20"/>
        </w:rPr>
        <w:t>Programas incluyen Tarjeta de Asistencia Universal Assistance con cobertura de $ 40,000</w:t>
      </w:r>
      <w:r w:rsidR="00C96620" w:rsidRPr="00915050">
        <w:rPr>
          <w:rFonts w:cstheme="minorHAnsi"/>
          <w:sz w:val="20"/>
          <w:szCs w:val="20"/>
        </w:rPr>
        <w:t>.</w:t>
      </w:r>
      <w:r w:rsidR="00254E83" w:rsidRPr="00915050">
        <w:rPr>
          <w:rFonts w:cstheme="minorHAnsi"/>
          <w:sz w:val="20"/>
          <w:szCs w:val="20"/>
        </w:rPr>
        <w:t xml:space="preserve"> Sujeto a requerimientos gubernamentales de cada destino.</w:t>
      </w:r>
    </w:p>
    <w:p w14:paraId="2E57276C" w14:textId="77777777" w:rsidR="0086744A" w:rsidRPr="00915050" w:rsidRDefault="0086744A" w:rsidP="007F3510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915050">
        <w:rPr>
          <w:rFonts w:cstheme="minorHAnsi"/>
          <w:sz w:val="20"/>
          <w:szCs w:val="20"/>
        </w:rPr>
        <w:t xml:space="preserve">Precios no válidos para grupos, no reembolsables, no endosables ni transferibles. </w:t>
      </w:r>
    </w:p>
    <w:p w14:paraId="6090211D" w14:textId="77777777" w:rsidR="0086744A" w:rsidRPr="00915050" w:rsidRDefault="0086744A" w:rsidP="007F3510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915050">
        <w:rPr>
          <w:rFonts w:cstheme="minorHAnsi"/>
          <w:sz w:val="20"/>
          <w:szCs w:val="20"/>
        </w:rPr>
        <w:t>No aplica para fechas festivas, congresos, ni feriados.</w:t>
      </w:r>
    </w:p>
    <w:p w14:paraId="14534F4C" w14:textId="27ECA9A3" w:rsidR="0086744A" w:rsidRPr="003E5DDB" w:rsidRDefault="0086744A" w:rsidP="003E5DDB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7F3510">
        <w:rPr>
          <w:rFonts w:cstheme="minorHAnsi"/>
          <w:b/>
          <w:bCs/>
          <w:sz w:val="20"/>
          <w:szCs w:val="20"/>
        </w:rPr>
        <w:t xml:space="preserve">Programas actualizados al </w:t>
      </w:r>
      <w:r w:rsidR="003E5DDB">
        <w:rPr>
          <w:rFonts w:cstheme="minorHAnsi"/>
          <w:b/>
          <w:bCs/>
          <w:sz w:val="20"/>
          <w:szCs w:val="20"/>
        </w:rPr>
        <w:t>23 de marzo de 2026</w:t>
      </w:r>
      <w:r w:rsidR="00FF519C" w:rsidRPr="003E5DDB">
        <w:rPr>
          <w:rFonts w:cstheme="minorHAnsi"/>
          <w:b/>
          <w:bCs/>
          <w:sz w:val="20"/>
          <w:szCs w:val="20"/>
        </w:rPr>
        <w:t>.</w:t>
      </w:r>
    </w:p>
    <w:p w14:paraId="138D41A1" w14:textId="2A44F040" w:rsidR="00705C61" w:rsidRPr="007F3510" w:rsidRDefault="0086744A" w:rsidP="007F3510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7F3510">
        <w:rPr>
          <w:rFonts w:cstheme="minorHAnsi"/>
          <w:sz w:val="20"/>
          <w:szCs w:val="20"/>
        </w:rPr>
        <w:t>Material exclusivo para agencias de viajes.</w:t>
      </w:r>
    </w:p>
    <w:sectPr w:rsidR="00705C61" w:rsidRPr="007F3510" w:rsidSect="003F110D">
      <w:headerReference w:type="default" r:id="rId8"/>
      <w:footerReference w:type="default" r:id="rId9"/>
      <w:pgSz w:w="11906" w:h="16838"/>
      <w:pgMar w:top="1417" w:right="1274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2F43" w14:textId="77777777" w:rsidR="007E3838" w:rsidRDefault="007E3838">
      <w:pPr>
        <w:spacing w:after="0" w:line="240" w:lineRule="auto"/>
      </w:pPr>
      <w:r>
        <w:separator/>
      </w:r>
    </w:p>
  </w:endnote>
  <w:endnote w:type="continuationSeparator" w:id="0">
    <w:p w14:paraId="24F2A863" w14:textId="77777777" w:rsidR="007E3838" w:rsidRDefault="007E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846A" w14:textId="77777777" w:rsidR="00557C43" w:rsidRDefault="0086744A" w:rsidP="00386EA5">
    <w:pPr>
      <w:pStyle w:val="Piedepgina"/>
      <w:tabs>
        <w:tab w:val="clear" w:pos="85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4EA4C" w14:textId="77777777" w:rsidR="007E3838" w:rsidRDefault="007E3838">
      <w:pPr>
        <w:spacing w:after="0" w:line="240" w:lineRule="auto"/>
      </w:pPr>
      <w:r>
        <w:separator/>
      </w:r>
    </w:p>
  </w:footnote>
  <w:footnote w:type="continuationSeparator" w:id="0">
    <w:p w14:paraId="260CD6CB" w14:textId="77777777" w:rsidR="007E3838" w:rsidRDefault="007E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1517" w14:textId="78F9A4C3" w:rsidR="00915050" w:rsidRDefault="00915050">
    <w:pPr>
      <w:pStyle w:val="Encabezado"/>
    </w:pPr>
    <w:r w:rsidRPr="009576C4">
      <w:rPr>
        <w:noProof/>
        <w:sz w:val="20"/>
      </w:rPr>
      <w:drawing>
        <wp:anchor distT="0" distB="0" distL="114300" distR="114300" simplePos="0" relativeHeight="251659264" behindDoc="0" locked="0" layoutInCell="1" allowOverlap="0" wp14:anchorId="1C32BCA3" wp14:editId="338E3A7E">
          <wp:simplePos x="0" y="0"/>
          <wp:positionH relativeFrom="page">
            <wp:posOffset>-161925</wp:posOffset>
          </wp:positionH>
          <wp:positionV relativeFrom="paragraph">
            <wp:posOffset>-663575</wp:posOffset>
          </wp:positionV>
          <wp:extent cx="2895600" cy="1028700"/>
          <wp:effectExtent l="0" t="0" r="0" b="0"/>
          <wp:wrapNone/>
          <wp:docPr id="9" name="Imagen 9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DDE374"/>
    <w:multiLevelType w:val="hybridMultilevel"/>
    <w:tmpl w:val="DD2A58AC"/>
    <w:lvl w:ilvl="0" w:tplc="443AEE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33606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8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301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E221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BCA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E8A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4AA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21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585181"/>
    <w:multiLevelType w:val="hybridMultilevel"/>
    <w:tmpl w:val="22021C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D3244"/>
    <w:multiLevelType w:val="hybridMultilevel"/>
    <w:tmpl w:val="C4F214FA"/>
    <w:lvl w:ilvl="0" w:tplc="EE48DE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56035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54019"/>
    <w:multiLevelType w:val="multilevel"/>
    <w:tmpl w:val="70F54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7013">
    <w:abstractNumId w:val="2"/>
  </w:num>
  <w:num w:numId="2" w16cid:durableId="1636375287">
    <w:abstractNumId w:val="1"/>
  </w:num>
  <w:num w:numId="3" w16cid:durableId="658775876">
    <w:abstractNumId w:val="4"/>
  </w:num>
  <w:num w:numId="4" w16cid:durableId="463885153">
    <w:abstractNumId w:val="6"/>
  </w:num>
  <w:num w:numId="5" w16cid:durableId="1791629311">
    <w:abstractNumId w:val="0"/>
  </w:num>
  <w:num w:numId="6" w16cid:durableId="1276986093">
    <w:abstractNumId w:val="5"/>
  </w:num>
  <w:num w:numId="7" w16cid:durableId="81412062">
    <w:abstractNumId w:val="3"/>
  </w:num>
  <w:num w:numId="8" w16cid:durableId="1680306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4A"/>
    <w:rsid w:val="000005E3"/>
    <w:rsid w:val="00011F67"/>
    <w:rsid w:val="00016652"/>
    <w:rsid w:val="00033600"/>
    <w:rsid w:val="00033ACD"/>
    <w:rsid w:val="00034F18"/>
    <w:rsid w:val="00044FE2"/>
    <w:rsid w:val="00047E13"/>
    <w:rsid w:val="00052564"/>
    <w:rsid w:val="000563F7"/>
    <w:rsid w:val="00063255"/>
    <w:rsid w:val="0006517C"/>
    <w:rsid w:val="00071A62"/>
    <w:rsid w:val="00077288"/>
    <w:rsid w:val="00095607"/>
    <w:rsid w:val="000A5B62"/>
    <w:rsid w:val="000B7D4B"/>
    <w:rsid w:val="000F28EF"/>
    <w:rsid w:val="00122644"/>
    <w:rsid w:val="00124047"/>
    <w:rsid w:val="00152FA1"/>
    <w:rsid w:val="00160C4D"/>
    <w:rsid w:val="00166B43"/>
    <w:rsid w:val="0017010D"/>
    <w:rsid w:val="001804BD"/>
    <w:rsid w:val="00181A4A"/>
    <w:rsid w:val="0019039B"/>
    <w:rsid w:val="00192351"/>
    <w:rsid w:val="00192F96"/>
    <w:rsid w:val="001C1362"/>
    <w:rsid w:val="001C2041"/>
    <w:rsid w:val="001C749E"/>
    <w:rsid w:val="001C7D07"/>
    <w:rsid w:val="001D177B"/>
    <w:rsid w:val="001D492E"/>
    <w:rsid w:val="001E037D"/>
    <w:rsid w:val="001E03D1"/>
    <w:rsid w:val="001E2A4F"/>
    <w:rsid w:val="001F1B0D"/>
    <w:rsid w:val="001F4CB3"/>
    <w:rsid w:val="0020102A"/>
    <w:rsid w:val="00225801"/>
    <w:rsid w:val="00234D4E"/>
    <w:rsid w:val="002428BF"/>
    <w:rsid w:val="00252EB9"/>
    <w:rsid w:val="00254E83"/>
    <w:rsid w:val="00256393"/>
    <w:rsid w:val="00260B67"/>
    <w:rsid w:val="00274238"/>
    <w:rsid w:val="00283B41"/>
    <w:rsid w:val="002958DA"/>
    <w:rsid w:val="00296D7D"/>
    <w:rsid w:val="00297C59"/>
    <w:rsid w:val="00297D53"/>
    <w:rsid w:val="002B2C56"/>
    <w:rsid w:val="002D1E98"/>
    <w:rsid w:val="002E1DF6"/>
    <w:rsid w:val="002E5C30"/>
    <w:rsid w:val="002F2C91"/>
    <w:rsid w:val="003018EB"/>
    <w:rsid w:val="00301B62"/>
    <w:rsid w:val="00306BC4"/>
    <w:rsid w:val="00307CB1"/>
    <w:rsid w:val="0031765B"/>
    <w:rsid w:val="003308D5"/>
    <w:rsid w:val="00365DF2"/>
    <w:rsid w:val="003774BD"/>
    <w:rsid w:val="00381230"/>
    <w:rsid w:val="003815D7"/>
    <w:rsid w:val="003A20D8"/>
    <w:rsid w:val="003A7A1F"/>
    <w:rsid w:val="003B3516"/>
    <w:rsid w:val="003B4B22"/>
    <w:rsid w:val="003C7292"/>
    <w:rsid w:val="003D69C0"/>
    <w:rsid w:val="003E3C69"/>
    <w:rsid w:val="003E5DDB"/>
    <w:rsid w:val="003F292D"/>
    <w:rsid w:val="003F790C"/>
    <w:rsid w:val="004022B8"/>
    <w:rsid w:val="00410B4E"/>
    <w:rsid w:val="00415FE3"/>
    <w:rsid w:val="00432A6D"/>
    <w:rsid w:val="00445508"/>
    <w:rsid w:val="0048219A"/>
    <w:rsid w:val="004F0FFB"/>
    <w:rsid w:val="004F17D2"/>
    <w:rsid w:val="004F4A99"/>
    <w:rsid w:val="004F4EDD"/>
    <w:rsid w:val="00503CCF"/>
    <w:rsid w:val="00504C6B"/>
    <w:rsid w:val="00514C05"/>
    <w:rsid w:val="0052682F"/>
    <w:rsid w:val="005268E4"/>
    <w:rsid w:val="00530287"/>
    <w:rsid w:val="00534302"/>
    <w:rsid w:val="00554B39"/>
    <w:rsid w:val="00556CDA"/>
    <w:rsid w:val="00557C43"/>
    <w:rsid w:val="0056341E"/>
    <w:rsid w:val="0058532E"/>
    <w:rsid w:val="00590EE8"/>
    <w:rsid w:val="0059201A"/>
    <w:rsid w:val="005B0E4B"/>
    <w:rsid w:val="005C58F0"/>
    <w:rsid w:val="005D7EE3"/>
    <w:rsid w:val="005E0DEC"/>
    <w:rsid w:val="005E347D"/>
    <w:rsid w:val="005E38E4"/>
    <w:rsid w:val="005F0E41"/>
    <w:rsid w:val="005F4937"/>
    <w:rsid w:val="005F4973"/>
    <w:rsid w:val="0060683C"/>
    <w:rsid w:val="006149DA"/>
    <w:rsid w:val="00630888"/>
    <w:rsid w:val="00635ADD"/>
    <w:rsid w:val="00636904"/>
    <w:rsid w:val="00636DDF"/>
    <w:rsid w:val="00637699"/>
    <w:rsid w:val="00644898"/>
    <w:rsid w:val="006700F6"/>
    <w:rsid w:val="00677B3E"/>
    <w:rsid w:val="006835DD"/>
    <w:rsid w:val="0068369E"/>
    <w:rsid w:val="006873A3"/>
    <w:rsid w:val="006C0F74"/>
    <w:rsid w:val="006D4884"/>
    <w:rsid w:val="006E0BB9"/>
    <w:rsid w:val="006E6607"/>
    <w:rsid w:val="006F469C"/>
    <w:rsid w:val="006F7204"/>
    <w:rsid w:val="00702C34"/>
    <w:rsid w:val="00705C61"/>
    <w:rsid w:val="00713E7B"/>
    <w:rsid w:val="00720A73"/>
    <w:rsid w:val="00722921"/>
    <w:rsid w:val="00722CD2"/>
    <w:rsid w:val="00722E83"/>
    <w:rsid w:val="0072476B"/>
    <w:rsid w:val="00731224"/>
    <w:rsid w:val="007314D9"/>
    <w:rsid w:val="00735F4D"/>
    <w:rsid w:val="00765A91"/>
    <w:rsid w:val="007721BB"/>
    <w:rsid w:val="0078246C"/>
    <w:rsid w:val="00783FA5"/>
    <w:rsid w:val="00784485"/>
    <w:rsid w:val="00790066"/>
    <w:rsid w:val="007A6105"/>
    <w:rsid w:val="007B7D69"/>
    <w:rsid w:val="007C0041"/>
    <w:rsid w:val="007C7D12"/>
    <w:rsid w:val="007D09C0"/>
    <w:rsid w:val="007D2DF8"/>
    <w:rsid w:val="007D58DE"/>
    <w:rsid w:val="007E3838"/>
    <w:rsid w:val="007E78BE"/>
    <w:rsid w:val="007F3510"/>
    <w:rsid w:val="008105D7"/>
    <w:rsid w:val="00814E84"/>
    <w:rsid w:val="0081577B"/>
    <w:rsid w:val="00826CDB"/>
    <w:rsid w:val="0083704E"/>
    <w:rsid w:val="00840F34"/>
    <w:rsid w:val="00846980"/>
    <w:rsid w:val="00857E73"/>
    <w:rsid w:val="00863C09"/>
    <w:rsid w:val="0086744A"/>
    <w:rsid w:val="00870462"/>
    <w:rsid w:val="00870D57"/>
    <w:rsid w:val="00893C4F"/>
    <w:rsid w:val="00895540"/>
    <w:rsid w:val="008A321C"/>
    <w:rsid w:val="008D2BD5"/>
    <w:rsid w:val="008D7542"/>
    <w:rsid w:val="008F4F57"/>
    <w:rsid w:val="00906C2C"/>
    <w:rsid w:val="00915050"/>
    <w:rsid w:val="009179F5"/>
    <w:rsid w:val="00927ABF"/>
    <w:rsid w:val="00934146"/>
    <w:rsid w:val="0094559F"/>
    <w:rsid w:val="00947BD2"/>
    <w:rsid w:val="00952859"/>
    <w:rsid w:val="009576C4"/>
    <w:rsid w:val="00970F4B"/>
    <w:rsid w:val="00992F69"/>
    <w:rsid w:val="009A27C7"/>
    <w:rsid w:val="009B1990"/>
    <w:rsid w:val="009D597C"/>
    <w:rsid w:val="009E6D34"/>
    <w:rsid w:val="009E7B72"/>
    <w:rsid w:val="009F78A1"/>
    <w:rsid w:val="00A11FFE"/>
    <w:rsid w:val="00A15361"/>
    <w:rsid w:val="00A21ED2"/>
    <w:rsid w:val="00A25CB4"/>
    <w:rsid w:val="00A2754B"/>
    <w:rsid w:val="00A64040"/>
    <w:rsid w:val="00A711CE"/>
    <w:rsid w:val="00A714EC"/>
    <w:rsid w:val="00A76D59"/>
    <w:rsid w:val="00A84B06"/>
    <w:rsid w:val="00A8755A"/>
    <w:rsid w:val="00A97692"/>
    <w:rsid w:val="00AC0018"/>
    <w:rsid w:val="00AC0F1E"/>
    <w:rsid w:val="00AC508D"/>
    <w:rsid w:val="00AD7213"/>
    <w:rsid w:val="00AE2603"/>
    <w:rsid w:val="00AF566D"/>
    <w:rsid w:val="00B00187"/>
    <w:rsid w:val="00B12FB8"/>
    <w:rsid w:val="00B17355"/>
    <w:rsid w:val="00B2474A"/>
    <w:rsid w:val="00B34DDE"/>
    <w:rsid w:val="00B362FE"/>
    <w:rsid w:val="00B401C2"/>
    <w:rsid w:val="00B42658"/>
    <w:rsid w:val="00B4453D"/>
    <w:rsid w:val="00B707F1"/>
    <w:rsid w:val="00BB0281"/>
    <w:rsid w:val="00BB2721"/>
    <w:rsid w:val="00BB57EC"/>
    <w:rsid w:val="00BC256E"/>
    <w:rsid w:val="00BD1BF4"/>
    <w:rsid w:val="00BD3228"/>
    <w:rsid w:val="00BD7183"/>
    <w:rsid w:val="00BE7C0A"/>
    <w:rsid w:val="00BF336D"/>
    <w:rsid w:val="00BF52D0"/>
    <w:rsid w:val="00C009D6"/>
    <w:rsid w:val="00C13D0A"/>
    <w:rsid w:val="00C32D06"/>
    <w:rsid w:val="00C429EC"/>
    <w:rsid w:val="00C52504"/>
    <w:rsid w:val="00C540EF"/>
    <w:rsid w:val="00C5558F"/>
    <w:rsid w:val="00C70F09"/>
    <w:rsid w:val="00C84CFE"/>
    <w:rsid w:val="00C96620"/>
    <w:rsid w:val="00CB2A63"/>
    <w:rsid w:val="00CB67D3"/>
    <w:rsid w:val="00CC1784"/>
    <w:rsid w:val="00CD3D1E"/>
    <w:rsid w:val="00CE13DB"/>
    <w:rsid w:val="00CE1E5E"/>
    <w:rsid w:val="00D00B0F"/>
    <w:rsid w:val="00D07031"/>
    <w:rsid w:val="00D164D7"/>
    <w:rsid w:val="00D1707F"/>
    <w:rsid w:val="00D17B64"/>
    <w:rsid w:val="00D2102E"/>
    <w:rsid w:val="00D25DD4"/>
    <w:rsid w:val="00D426E1"/>
    <w:rsid w:val="00D4310F"/>
    <w:rsid w:val="00D458D1"/>
    <w:rsid w:val="00D53B47"/>
    <w:rsid w:val="00D75424"/>
    <w:rsid w:val="00D83BD8"/>
    <w:rsid w:val="00D8523B"/>
    <w:rsid w:val="00D95614"/>
    <w:rsid w:val="00DB34DE"/>
    <w:rsid w:val="00E02390"/>
    <w:rsid w:val="00E05248"/>
    <w:rsid w:val="00E06656"/>
    <w:rsid w:val="00E10FE9"/>
    <w:rsid w:val="00E45122"/>
    <w:rsid w:val="00E54EF7"/>
    <w:rsid w:val="00E67556"/>
    <w:rsid w:val="00EA733C"/>
    <w:rsid w:val="00EA7ACB"/>
    <w:rsid w:val="00EB0655"/>
    <w:rsid w:val="00EB61A9"/>
    <w:rsid w:val="00EB6B1D"/>
    <w:rsid w:val="00EC32EF"/>
    <w:rsid w:val="00EC5AE6"/>
    <w:rsid w:val="00ED2B24"/>
    <w:rsid w:val="00EE0924"/>
    <w:rsid w:val="00EF0264"/>
    <w:rsid w:val="00F0041E"/>
    <w:rsid w:val="00F27442"/>
    <w:rsid w:val="00F40664"/>
    <w:rsid w:val="00F533F5"/>
    <w:rsid w:val="00F60134"/>
    <w:rsid w:val="00F6212C"/>
    <w:rsid w:val="00F86D51"/>
    <w:rsid w:val="00F90691"/>
    <w:rsid w:val="00F9140C"/>
    <w:rsid w:val="00F91742"/>
    <w:rsid w:val="00FA24BA"/>
    <w:rsid w:val="00FB5CC3"/>
    <w:rsid w:val="00FD1799"/>
    <w:rsid w:val="00FD6BB3"/>
    <w:rsid w:val="00FE2348"/>
    <w:rsid w:val="00FE26BE"/>
    <w:rsid w:val="00FE28EE"/>
    <w:rsid w:val="00FF18F2"/>
    <w:rsid w:val="00FF1963"/>
    <w:rsid w:val="00FF519C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D4B9F"/>
  <w15:chartTrackingRefBased/>
  <w15:docId w15:val="{0A0B2839-FE83-4FDF-9CF4-111FCA01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4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7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44A"/>
  </w:style>
  <w:style w:type="paragraph" w:styleId="Piedepgina">
    <w:name w:val="footer"/>
    <w:basedOn w:val="Normal"/>
    <w:link w:val="PiedepginaCar"/>
    <w:uiPriority w:val="99"/>
    <w:unhideWhenUsed/>
    <w:rsid w:val="00867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44A"/>
  </w:style>
  <w:style w:type="character" w:customStyle="1" w:styleId="fSubTitle">
    <w:name w:val="fSubTitle"/>
    <w:rsid w:val="0086744A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paragraph" w:customStyle="1" w:styleId="pList">
    <w:name w:val="pList"/>
    <w:basedOn w:val="Normal"/>
    <w:rsid w:val="0086744A"/>
    <w:pPr>
      <w:spacing w:after="0" w:line="192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customStyle="1" w:styleId="fList">
    <w:name w:val="fList"/>
    <w:rsid w:val="0086744A"/>
    <w:rPr>
      <w:rFonts w:ascii="Calibri" w:eastAsia="Calibri" w:hAnsi="Calibri" w:cs="Calibri" w:hint="default"/>
      <w:color w:val="5A5A5A"/>
      <w:sz w:val="20"/>
      <w:szCs w:val="20"/>
    </w:rPr>
  </w:style>
  <w:style w:type="paragraph" w:styleId="Prrafodelista">
    <w:name w:val="List Paragraph"/>
    <w:basedOn w:val="Normal"/>
    <w:uiPriority w:val="34"/>
    <w:qFormat/>
    <w:rsid w:val="0086744A"/>
    <w:pPr>
      <w:spacing w:after="200" w:line="276" w:lineRule="auto"/>
      <w:ind w:left="720"/>
      <w:contextualSpacing/>
    </w:pPr>
    <w:rPr>
      <w:lang w:val="es-ES"/>
    </w:rPr>
  </w:style>
  <w:style w:type="paragraph" w:customStyle="1" w:styleId="ListParagraph2">
    <w:name w:val="List Paragraph2"/>
    <w:basedOn w:val="Normal"/>
    <w:rsid w:val="0086744A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Times New Roman"/>
      <w:lang w:eastAsia="es-PE"/>
    </w:rPr>
  </w:style>
  <w:style w:type="paragraph" w:customStyle="1" w:styleId="Prrafodelista21">
    <w:name w:val="Párrafo de lista21"/>
    <w:basedOn w:val="Normal"/>
    <w:rsid w:val="0086744A"/>
    <w:pPr>
      <w:spacing w:before="100" w:beforeAutospacing="1" w:after="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F263C-67E1-4364-B070-7D43FB71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710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CHECK IN</dc:creator>
  <cp:keywords/>
  <dc:description/>
  <cp:lastModifiedBy>Producto 2</cp:lastModifiedBy>
  <cp:revision>10</cp:revision>
  <cp:lastPrinted>2023-01-13T21:03:00Z</cp:lastPrinted>
  <dcterms:created xsi:type="dcterms:W3CDTF">2025-01-20T21:57:00Z</dcterms:created>
  <dcterms:modified xsi:type="dcterms:W3CDTF">2026-03-23T23:47:00Z</dcterms:modified>
</cp:coreProperties>
</file>